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852E3" w:rsidRPr="00F70B73" w:rsidRDefault="009852E3" w:rsidP="00EB483F">
      <w:pPr>
        <w:rPr>
          <w:b/>
          <w:sz w:val="24"/>
          <w:szCs w:val="24"/>
        </w:rPr>
      </w:pPr>
    </w:p>
    <w:p w:rsidR="00E24F02" w:rsidRPr="00F70B73" w:rsidRDefault="00E24F02" w:rsidP="00EB483F">
      <w:pPr>
        <w:rPr>
          <w:b/>
          <w:sz w:val="24"/>
          <w:szCs w:val="24"/>
        </w:rPr>
      </w:pPr>
    </w:p>
    <w:p w:rsidR="002239A3" w:rsidRPr="00316EC4" w:rsidRDefault="008C3B1F" w:rsidP="00EB483F">
      <w:pPr>
        <w:pBdr>
          <w:top w:val="single" w:sz="4" w:space="1" w:color="auto"/>
          <w:left w:val="single" w:sz="4" w:space="4" w:color="auto"/>
          <w:bottom w:val="single" w:sz="4" w:space="1" w:color="auto"/>
          <w:right w:val="single" w:sz="4" w:space="4" w:color="auto"/>
        </w:pBdr>
        <w:rPr>
          <w:b/>
          <w:sz w:val="48"/>
          <w:lang w:val="sr-Cyrl-RS"/>
        </w:rPr>
      </w:pPr>
      <w:r>
        <w:rPr>
          <w:b/>
          <w:sz w:val="48"/>
        </w:rPr>
        <w:t xml:space="preserve">II </w:t>
      </w:r>
      <w:r w:rsidR="00D55382" w:rsidRPr="00316EC4">
        <w:rPr>
          <w:b/>
          <w:sz w:val="48"/>
          <w:lang w:val="sr-Cyrl-RS"/>
        </w:rPr>
        <w:t>ТЕКСТУАЛНИ ДЕО</w:t>
      </w:r>
    </w:p>
    <w:p w:rsidR="00E24F02" w:rsidRPr="00F70B73" w:rsidRDefault="00E24F02" w:rsidP="00EB483F">
      <w:pPr>
        <w:ind w:left="1080"/>
        <w:rPr>
          <w:sz w:val="24"/>
          <w:szCs w:val="24"/>
        </w:rPr>
      </w:pPr>
    </w:p>
    <w:p w:rsidR="00BD71C6" w:rsidRPr="00316EC4" w:rsidRDefault="008C3B1F"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720"/>
        <w:rPr>
          <w:b/>
          <w:sz w:val="28"/>
          <w:lang w:val="sr-Cyrl-RS"/>
        </w:rPr>
      </w:pPr>
      <w:r>
        <w:rPr>
          <w:b/>
          <w:sz w:val="28"/>
        </w:rPr>
        <w:t xml:space="preserve">II.1. </w:t>
      </w:r>
      <w:r>
        <w:rPr>
          <w:b/>
          <w:sz w:val="28"/>
        </w:rPr>
        <w:tab/>
      </w:r>
      <w:r w:rsidR="00BD71C6" w:rsidRPr="00316EC4">
        <w:rPr>
          <w:b/>
          <w:sz w:val="28"/>
          <w:lang w:val="sr-Cyrl-RS"/>
        </w:rPr>
        <w:t>УВОД</w:t>
      </w:r>
    </w:p>
    <w:p w:rsidR="00BD71C6" w:rsidRDefault="00BD71C6" w:rsidP="00EB483F">
      <w:pPr>
        <w:spacing w:line="280" w:lineRule="exact"/>
        <w:rPr>
          <w:lang w:val="en-US"/>
        </w:rPr>
      </w:pPr>
    </w:p>
    <w:p w:rsidR="008C3B1F" w:rsidRPr="008C3B1F" w:rsidRDefault="008C3B1F" w:rsidP="00EB483F">
      <w:pPr>
        <w:spacing w:line="280" w:lineRule="exact"/>
        <w:rPr>
          <w:b/>
          <w:lang w:val="sr-Cyrl-RS"/>
        </w:rPr>
      </w:pPr>
      <w:r w:rsidRPr="008C3B1F">
        <w:rPr>
          <w:b/>
        </w:rPr>
        <w:t xml:space="preserve">II.1.1. </w:t>
      </w:r>
      <w:r w:rsidRPr="008C3B1F">
        <w:rPr>
          <w:b/>
          <w:lang w:val="sr-Cyrl-RS"/>
        </w:rPr>
        <w:t>Предмет и циљ израде урбанистичког пројекта</w:t>
      </w:r>
    </w:p>
    <w:p w:rsidR="008C3B1F" w:rsidRPr="008C3B1F" w:rsidRDefault="008C3B1F" w:rsidP="00EB483F">
      <w:pPr>
        <w:spacing w:line="280" w:lineRule="exact"/>
        <w:rPr>
          <w:lang w:val="sr-Cyrl-RS"/>
        </w:rPr>
      </w:pPr>
    </w:p>
    <w:p w:rsidR="00BD71C6" w:rsidRPr="00316EC4" w:rsidRDefault="00BD71C6" w:rsidP="003226F8">
      <w:pPr>
        <w:numPr>
          <w:ilvl w:val="0"/>
          <w:numId w:val="1"/>
        </w:numPr>
        <w:spacing w:line="280" w:lineRule="exact"/>
        <w:ind w:left="426" w:hanging="142"/>
        <w:rPr>
          <w:lang w:val="en-US"/>
        </w:rPr>
      </w:pPr>
      <w:r w:rsidRPr="00316EC4">
        <w:rPr>
          <w:lang w:val="sr-Cyrl-RS"/>
        </w:rPr>
        <w:t>Број захтева</w:t>
      </w:r>
      <w:r w:rsidRPr="00316EC4">
        <w:rPr>
          <w:lang w:val="en-US"/>
        </w:rPr>
        <w:t xml:space="preserve">:  </w:t>
      </w:r>
      <w:r w:rsidRPr="00316EC4">
        <w:rPr>
          <w:lang w:val="en-US"/>
        </w:rPr>
        <w:tab/>
      </w:r>
      <w:r w:rsidRPr="00316EC4">
        <w:rPr>
          <w:lang w:val="en-US"/>
        </w:rPr>
        <w:tab/>
      </w:r>
      <w:r w:rsidR="00316EC4" w:rsidRPr="00316EC4">
        <w:rPr>
          <w:lang w:val="en-US"/>
        </w:rPr>
        <w:t>350-</w:t>
      </w:r>
      <w:r w:rsidR="00B4303D">
        <w:rPr>
          <w:lang w:val="sr-Cyrl-RS"/>
        </w:rPr>
        <w:t>1414</w:t>
      </w:r>
      <w:r w:rsidR="00316EC4" w:rsidRPr="00316EC4">
        <w:rPr>
          <w:lang w:val="en-US"/>
        </w:rPr>
        <w:t>/202</w:t>
      </w:r>
      <w:r w:rsidR="00F87B03">
        <w:rPr>
          <w:lang w:val="en-US"/>
        </w:rPr>
        <w:t>3</w:t>
      </w:r>
    </w:p>
    <w:p w:rsidR="00BD71C6" w:rsidRPr="00316EC4" w:rsidRDefault="00BD71C6" w:rsidP="003226F8">
      <w:pPr>
        <w:numPr>
          <w:ilvl w:val="0"/>
          <w:numId w:val="1"/>
        </w:numPr>
        <w:spacing w:line="280" w:lineRule="exact"/>
        <w:ind w:left="426" w:hanging="142"/>
        <w:rPr>
          <w:lang w:val="en-US"/>
        </w:rPr>
      </w:pPr>
      <w:r w:rsidRPr="00316EC4">
        <w:rPr>
          <w:lang w:val="sr-Cyrl-RS"/>
        </w:rPr>
        <w:t>Датум подношења</w:t>
      </w:r>
      <w:r w:rsidRPr="00316EC4">
        <w:rPr>
          <w:lang w:val="en-US"/>
        </w:rPr>
        <w:t xml:space="preserve">:  </w:t>
      </w:r>
      <w:r w:rsidRPr="00316EC4">
        <w:rPr>
          <w:lang w:val="en-US"/>
        </w:rPr>
        <w:tab/>
      </w:r>
      <w:r w:rsidR="00A55F55">
        <w:rPr>
          <w:lang w:val="en-US"/>
        </w:rPr>
        <w:t>1</w:t>
      </w:r>
      <w:r w:rsidR="00B4303D">
        <w:rPr>
          <w:lang w:val="sr-Cyrl-RS"/>
        </w:rPr>
        <w:t>0</w:t>
      </w:r>
      <w:r w:rsidR="00A55F55">
        <w:rPr>
          <w:lang w:val="en-US"/>
        </w:rPr>
        <w:t>.1</w:t>
      </w:r>
      <w:r w:rsidR="00B4303D">
        <w:rPr>
          <w:lang w:val="sr-Cyrl-RS"/>
        </w:rPr>
        <w:t>0</w:t>
      </w:r>
      <w:r w:rsidR="00316EC4" w:rsidRPr="00316EC4">
        <w:rPr>
          <w:lang w:val="en-US"/>
        </w:rPr>
        <w:t>.202</w:t>
      </w:r>
      <w:r w:rsidR="00F87B03">
        <w:rPr>
          <w:lang w:val="en-US"/>
        </w:rPr>
        <w:t>3</w:t>
      </w:r>
      <w:r w:rsidR="00316EC4" w:rsidRPr="00316EC4">
        <w:rPr>
          <w:lang w:val="en-US"/>
        </w:rPr>
        <w:t>.</w:t>
      </w:r>
      <w:r w:rsidRPr="00316EC4">
        <w:rPr>
          <w:lang w:val="en-US"/>
        </w:rPr>
        <w:t xml:space="preserve"> </w:t>
      </w:r>
      <w:r w:rsidRPr="00316EC4">
        <w:rPr>
          <w:lang w:val="sr-Cyrl-RS"/>
        </w:rPr>
        <w:t>године</w:t>
      </w:r>
      <w:r w:rsidRPr="00316EC4">
        <w:rPr>
          <w:lang w:val="en-US"/>
        </w:rPr>
        <w:t xml:space="preserve"> </w:t>
      </w:r>
    </w:p>
    <w:p w:rsidR="00BD71C6" w:rsidRPr="002C2B97" w:rsidRDefault="00BD71C6" w:rsidP="003226F8">
      <w:pPr>
        <w:numPr>
          <w:ilvl w:val="0"/>
          <w:numId w:val="1"/>
        </w:numPr>
        <w:adjustRightInd w:val="0"/>
        <w:ind w:left="426" w:hanging="142"/>
        <w:rPr>
          <w:lang w:eastAsia="sr-Latn-RS"/>
        </w:rPr>
      </w:pPr>
      <w:r w:rsidRPr="00316EC4">
        <w:rPr>
          <w:lang w:val="sr-Cyrl-RS"/>
        </w:rPr>
        <w:t>Инвеститор</w:t>
      </w:r>
      <w:r w:rsidRPr="00316EC4">
        <w:rPr>
          <w:lang w:val="en-US"/>
        </w:rPr>
        <w:t>:</w:t>
      </w:r>
      <w:r w:rsidRPr="00316EC4">
        <w:rPr>
          <w:lang w:val="en-US"/>
        </w:rPr>
        <w:tab/>
      </w:r>
      <w:r w:rsidRPr="00316EC4">
        <w:rPr>
          <w:lang w:val="en-US"/>
        </w:rPr>
        <w:tab/>
      </w:r>
      <w:r w:rsidR="001B6079" w:rsidRPr="001B6079">
        <w:rPr>
          <w:rFonts w:asciiTheme="minorHAnsi" w:hAnsiTheme="minorHAnsi" w:cstheme="minorHAnsi"/>
          <w:lang w:val="sr-Cyrl-RS"/>
        </w:rPr>
        <w:t>ЗГР “ВЛАСИНАЦ ИГДА“, Крушевац</w:t>
      </w:r>
      <w:r w:rsidR="001B6079">
        <w:rPr>
          <w:rFonts w:ascii="Arial" w:hAnsi="Arial" w:cs="Arial"/>
          <w:lang w:val="sr-Cyrl-RS"/>
        </w:rPr>
        <w:t xml:space="preserve"> </w:t>
      </w:r>
    </w:p>
    <w:p w:rsidR="002C2B97" w:rsidRPr="002C2B97" w:rsidRDefault="002C2B97" w:rsidP="003226F8">
      <w:pPr>
        <w:adjustRightInd w:val="0"/>
        <w:ind w:left="426" w:hanging="142"/>
        <w:rPr>
          <w:lang w:eastAsia="sr-Latn-RS"/>
        </w:rPr>
      </w:pPr>
    </w:p>
    <w:p w:rsidR="002C2B97" w:rsidRPr="003A4035" w:rsidRDefault="002C2B97" w:rsidP="003226F8">
      <w:pPr>
        <w:numPr>
          <w:ilvl w:val="0"/>
          <w:numId w:val="1"/>
        </w:numPr>
        <w:spacing w:line="280" w:lineRule="exact"/>
        <w:ind w:left="426" w:hanging="142"/>
        <w:rPr>
          <w:lang w:val="en-US"/>
        </w:rPr>
      </w:pPr>
      <w:r w:rsidRPr="003A4035">
        <w:rPr>
          <w:lang w:val="sr-Cyrl-RS"/>
        </w:rPr>
        <w:t>Место</w:t>
      </w:r>
      <w:r w:rsidRPr="003A4035">
        <w:rPr>
          <w:lang w:val="en-US"/>
        </w:rPr>
        <w:tab/>
      </w:r>
      <w:r w:rsidRPr="003A4035">
        <w:rPr>
          <w:lang w:val="en-US"/>
        </w:rPr>
        <w:tab/>
      </w:r>
      <w:r w:rsidRPr="003A4035">
        <w:rPr>
          <w:lang w:val="en-US"/>
        </w:rPr>
        <w:tab/>
      </w:r>
      <w:r w:rsidRPr="003A4035">
        <w:rPr>
          <w:lang w:val="en-US"/>
        </w:rPr>
        <w:tab/>
      </w:r>
      <w:r w:rsidRPr="003A4035">
        <w:rPr>
          <w:lang w:val="sr-Cyrl-RS"/>
        </w:rPr>
        <w:t>Крушевац</w:t>
      </w:r>
    </w:p>
    <w:p w:rsidR="002C2B97" w:rsidRPr="003A4035" w:rsidRDefault="002C2B97" w:rsidP="003226F8">
      <w:pPr>
        <w:numPr>
          <w:ilvl w:val="0"/>
          <w:numId w:val="1"/>
        </w:numPr>
        <w:spacing w:line="280" w:lineRule="exact"/>
        <w:ind w:left="426" w:hanging="142"/>
        <w:rPr>
          <w:lang w:val="en-US"/>
        </w:rPr>
      </w:pPr>
      <w:r w:rsidRPr="003A4035">
        <w:rPr>
          <w:lang w:val="sr-Cyrl-RS"/>
        </w:rPr>
        <w:t>Катастарска општина</w:t>
      </w:r>
      <w:r w:rsidRPr="003A4035">
        <w:rPr>
          <w:lang w:val="en-US"/>
        </w:rPr>
        <w:tab/>
      </w:r>
      <w:r w:rsidRPr="003A4035">
        <w:rPr>
          <w:lang w:val="en-US"/>
        </w:rPr>
        <w:tab/>
      </w:r>
      <w:r w:rsidRPr="003A4035">
        <w:rPr>
          <w:lang w:val="sr-Cyrl-RS"/>
        </w:rPr>
        <w:t xml:space="preserve">КО </w:t>
      </w:r>
      <w:r w:rsidR="00B4303D">
        <w:rPr>
          <w:lang w:val="sr-Cyrl-RS"/>
        </w:rPr>
        <w:t>Крушевац</w:t>
      </w:r>
    </w:p>
    <w:p w:rsidR="002C2B97" w:rsidRPr="003A4035" w:rsidRDefault="002C2B97" w:rsidP="00A00683">
      <w:pPr>
        <w:numPr>
          <w:ilvl w:val="6"/>
          <w:numId w:val="1"/>
        </w:numPr>
        <w:tabs>
          <w:tab w:val="clear" w:pos="5040"/>
        </w:tabs>
        <w:spacing w:line="280" w:lineRule="exact"/>
        <w:ind w:left="426" w:hanging="142"/>
        <w:jc w:val="right"/>
        <w:rPr>
          <w:lang w:val="en-US"/>
        </w:rPr>
      </w:pPr>
      <w:r w:rsidRPr="003A4035">
        <w:rPr>
          <w:lang w:val="sr-Cyrl-RS"/>
        </w:rPr>
        <w:t xml:space="preserve">Бројеви катастарских парцела </w:t>
      </w:r>
      <w:r w:rsidRPr="003A4035">
        <w:rPr>
          <w:lang w:val="sr-Cyrl-RS"/>
        </w:rPr>
        <w:tab/>
      </w:r>
      <w:r w:rsidR="00A00683">
        <w:rPr>
          <w:lang w:val="sr-Cyrl-RS"/>
        </w:rPr>
        <w:t>2185/1, 2185/6, 2185/4, 2185/5, 2185/3, 2186/1, 2186/5, 2186/3, 2186/4, 2186/2, 2186/6, 2187/3, 2187/1, 2187/6, 2187/4, 2187/5, 2188/1, 2188/3, 2189/2 и 2189/3</w:t>
      </w:r>
    </w:p>
    <w:p w:rsidR="00BD71C6" w:rsidRPr="00316EC4" w:rsidRDefault="00BD71C6" w:rsidP="00EB483F">
      <w:pPr>
        <w:spacing w:line="280" w:lineRule="exact"/>
        <w:rPr>
          <w:color w:val="FF0000"/>
          <w:lang w:val="en-US"/>
        </w:rPr>
      </w:pPr>
    </w:p>
    <w:p w:rsidR="00BD71C6" w:rsidRPr="00316EC4" w:rsidRDefault="00BD71C6" w:rsidP="00EB483F">
      <w:pPr>
        <w:spacing w:line="280" w:lineRule="exact"/>
        <w:jc w:val="both"/>
        <w:rPr>
          <w:lang w:val="sr-Cyrl-RS"/>
        </w:rPr>
      </w:pPr>
      <w:r w:rsidRPr="00316EC4">
        <w:rPr>
          <w:lang w:val="sr-Cyrl-RS"/>
        </w:rPr>
        <w:t xml:space="preserve">Изради предметног </w:t>
      </w:r>
      <w:r w:rsidR="00DD49D2" w:rsidRPr="00316EC4">
        <w:rPr>
          <w:lang w:val="sr-Cyrl-RS"/>
        </w:rPr>
        <w:t xml:space="preserve">урбанистичког </w:t>
      </w:r>
      <w:r w:rsidRPr="00316EC4">
        <w:rPr>
          <w:lang w:val="sr-Cyrl-RS"/>
        </w:rPr>
        <w:t>пројекта приступило се на захтев инвеститора</w:t>
      </w:r>
      <w:r w:rsidR="00B4303D">
        <w:rPr>
          <w:lang w:val="sr-Cyrl-RS"/>
        </w:rPr>
        <w:t xml:space="preserve"> </w:t>
      </w:r>
      <w:r w:rsidR="001B6079" w:rsidRPr="001B6079">
        <w:rPr>
          <w:rFonts w:asciiTheme="minorHAnsi" w:hAnsiTheme="minorHAnsi" w:cstheme="minorHAnsi"/>
          <w:lang w:val="sr-Cyrl-RS"/>
        </w:rPr>
        <w:t>ЗГР “ВЛАСИНАЦ ИГДА“, Крушевац</w:t>
      </w:r>
      <w:r w:rsidR="00B2030D">
        <w:rPr>
          <w:lang w:val="sr-Cyrl-RS"/>
        </w:rPr>
        <w:t xml:space="preserve"> </w:t>
      </w:r>
      <w:r w:rsidRPr="00316EC4">
        <w:rPr>
          <w:lang w:val="sr-Cyrl-RS"/>
        </w:rPr>
        <w:t xml:space="preserve">и на основу обавештења Градске управе Града Крушевца, Одељења за урбанизам и грађевинарство бр. </w:t>
      </w:r>
      <w:r w:rsidR="00316EC4" w:rsidRPr="00316EC4">
        <w:rPr>
          <w:lang w:val="en-US"/>
        </w:rPr>
        <w:t>350-</w:t>
      </w:r>
      <w:r w:rsidR="00B4303D">
        <w:rPr>
          <w:lang w:val="sr-Cyrl-RS"/>
        </w:rPr>
        <w:t>1414</w:t>
      </w:r>
      <w:r w:rsidR="00316EC4" w:rsidRPr="00316EC4">
        <w:rPr>
          <w:lang w:val="en-US"/>
        </w:rPr>
        <w:t>/202</w:t>
      </w:r>
      <w:r w:rsidR="00F87B03">
        <w:rPr>
          <w:lang w:val="sr-Cyrl-RS"/>
        </w:rPr>
        <w:t>3</w:t>
      </w:r>
      <w:r w:rsidRPr="00316EC4">
        <w:rPr>
          <w:lang w:val="sr-Cyrl-RS"/>
        </w:rPr>
        <w:t xml:space="preserve"> од </w:t>
      </w:r>
      <w:r w:rsidR="00460C33">
        <w:rPr>
          <w:lang w:val="sr-Cyrl-RS"/>
        </w:rPr>
        <w:t>1</w:t>
      </w:r>
      <w:r w:rsidR="00B4303D">
        <w:rPr>
          <w:lang w:val="sr-Cyrl-RS"/>
        </w:rPr>
        <w:t>2</w:t>
      </w:r>
      <w:r w:rsidR="00A55F55">
        <w:rPr>
          <w:lang w:val="sr-Cyrl-RS"/>
        </w:rPr>
        <w:t>.1</w:t>
      </w:r>
      <w:r w:rsidR="00B4303D">
        <w:rPr>
          <w:lang w:val="sr-Cyrl-RS"/>
        </w:rPr>
        <w:t>0</w:t>
      </w:r>
      <w:r w:rsidRPr="00316EC4">
        <w:rPr>
          <w:lang w:val="sr-Cyrl-RS"/>
        </w:rPr>
        <w:t>.20</w:t>
      </w:r>
      <w:r w:rsidR="00316EC4" w:rsidRPr="00316EC4">
        <w:rPr>
          <w:lang w:val="sr-Cyrl-RS"/>
        </w:rPr>
        <w:t>2</w:t>
      </w:r>
      <w:r w:rsidR="00F87B03">
        <w:rPr>
          <w:lang w:val="sr-Cyrl-RS"/>
        </w:rPr>
        <w:t>3</w:t>
      </w:r>
      <w:r w:rsidRPr="00316EC4">
        <w:rPr>
          <w:lang w:val="sr-Cyrl-RS"/>
        </w:rPr>
        <w:t>. године.</w:t>
      </w:r>
    </w:p>
    <w:p w:rsidR="00BD71C6" w:rsidRPr="00316EC4" w:rsidRDefault="00BD71C6" w:rsidP="00EB483F">
      <w:pPr>
        <w:spacing w:line="280" w:lineRule="exact"/>
        <w:jc w:val="both"/>
        <w:rPr>
          <w:lang w:val="sr-Cyrl-RS"/>
        </w:rPr>
      </w:pPr>
    </w:p>
    <w:p w:rsidR="002C2B97" w:rsidRPr="003A4035" w:rsidRDefault="0006209D" w:rsidP="00EB483F">
      <w:pPr>
        <w:spacing w:line="280" w:lineRule="exact"/>
        <w:jc w:val="both"/>
        <w:rPr>
          <w:lang w:val="sr-Cyrl-RS"/>
        </w:rPr>
      </w:pPr>
      <w:r>
        <w:rPr>
          <w:lang w:val="sr-Cyrl-RS"/>
        </w:rPr>
        <w:t>Циљ израде урбанистичког пројекта</w:t>
      </w:r>
      <w:r w:rsidR="001D7050">
        <w:rPr>
          <w:lang w:val="sr-Cyrl-RS"/>
        </w:rPr>
        <w:t xml:space="preserve"> </w:t>
      </w:r>
      <w:r w:rsidR="001D7050" w:rsidRPr="006F071A">
        <w:t xml:space="preserve">je </w:t>
      </w:r>
      <w:r w:rsidR="001D7050" w:rsidRPr="006F071A">
        <w:rPr>
          <w:lang w:val="sr-Cyrl-RS"/>
        </w:rPr>
        <w:t>урбанистичко-архитектонска разрада локације</w:t>
      </w:r>
      <w:r w:rsidR="004A6E35">
        <w:rPr>
          <w:lang w:val="sr-Cyrl-RS"/>
        </w:rPr>
        <w:t xml:space="preserve"> за изградњу</w:t>
      </w:r>
      <w:r w:rsidR="00614080">
        <w:rPr>
          <w:lang w:val="en-GB"/>
        </w:rPr>
        <w:t xml:space="preserve"> </w:t>
      </w:r>
      <w:r w:rsidR="00614080" w:rsidRPr="00614080">
        <w:rPr>
          <w:rFonts w:asciiTheme="minorHAnsi" w:hAnsiTheme="minorHAnsi" w:cstheme="minorHAnsi"/>
          <w:szCs w:val="24"/>
          <w:lang w:val="sr-Cyrl-RS"/>
        </w:rPr>
        <w:t>вишепородичног стамбеног објекта</w:t>
      </w:r>
      <w:r w:rsidR="001D7050">
        <w:rPr>
          <w:rFonts w:asciiTheme="minorHAnsi" w:hAnsiTheme="minorHAnsi" w:cstheme="minorHAnsi"/>
          <w:szCs w:val="24"/>
          <w:lang w:val="sr-Cyrl-RS"/>
        </w:rPr>
        <w:t xml:space="preserve"> - објекат</w:t>
      </w:r>
      <w:r w:rsidR="00614080" w:rsidRPr="00614080">
        <w:rPr>
          <w:rFonts w:asciiTheme="minorHAnsi" w:hAnsiTheme="minorHAnsi" w:cstheme="minorHAnsi"/>
          <w:szCs w:val="24"/>
          <w:lang w:val="sr-Cyrl-RS"/>
        </w:rPr>
        <w:t xml:space="preserve"> </w:t>
      </w:r>
      <w:r w:rsidR="00614080" w:rsidRPr="00E819F8">
        <w:rPr>
          <w:rFonts w:asciiTheme="minorHAnsi" w:hAnsiTheme="minorHAnsi" w:cstheme="minorHAnsi"/>
          <w:b/>
          <w:szCs w:val="24"/>
          <w:bdr w:val="single" w:sz="4" w:space="0" w:color="auto"/>
          <w:lang w:val="sr-Cyrl-RS"/>
        </w:rPr>
        <w:t>Б</w:t>
      </w:r>
      <w:r w:rsidR="00E819F8">
        <w:rPr>
          <w:rFonts w:asciiTheme="minorHAnsi" w:hAnsiTheme="minorHAnsi" w:cstheme="minorHAnsi"/>
          <w:szCs w:val="24"/>
          <w:lang w:val="sr-Cyrl-RS"/>
        </w:rPr>
        <w:t xml:space="preserve">, </w:t>
      </w:r>
      <w:r w:rsidR="00614080" w:rsidRPr="00614080">
        <w:rPr>
          <w:rFonts w:asciiTheme="minorHAnsi" w:hAnsiTheme="minorHAnsi" w:cstheme="minorHAnsi"/>
          <w:szCs w:val="24"/>
          <w:lang w:val="sr-Cyrl-RS"/>
        </w:rPr>
        <w:t>спратности По+П+4+Пk</w:t>
      </w:r>
      <w:r w:rsidR="0047529F">
        <w:rPr>
          <w:rFonts w:asciiTheme="minorHAnsi" w:hAnsiTheme="minorHAnsi" w:cstheme="minorHAnsi"/>
          <w:szCs w:val="24"/>
          <w:lang w:val="sr-Cyrl-RS"/>
        </w:rPr>
        <w:t xml:space="preserve"> – </w:t>
      </w:r>
      <w:r w:rsidR="0047529F" w:rsidRPr="001D7050">
        <w:rPr>
          <w:rFonts w:asciiTheme="minorHAnsi" w:hAnsiTheme="minorHAnsi" w:cstheme="minorHAnsi"/>
          <w:i/>
          <w:szCs w:val="24"/>
          <w:lang w:val="sr-Cyrl-RS"/>
        </w:rPr>
        <w:t xml:space="preserve">фаза </w:t>
      </w:r>
      <w:r w:rsidR="0047529F" w:rsidRPr="0047529F">
        <w:rPr>
          <w:rFonts w:asciiTheme="minorHAnsi" w:hAnsiTheme="minorHAnsi" w:cstheme="minorHAnsi"/>
          <w:szCs w:val="24"/>
        </w:rPr>
        <w:t>I</w:t>
      </w:r>
      <w:r w:rsidR="00BB2F81">
        <w:rPr>
          <w:rFonts w:asciiTheme="minorHAnsi" w:hAnsiTheme="minorHAnsi" w:cstheme="minorHAnsi"/>
          <w:szCs w:val="24"/>
          <w:lang w:val="sr-Cyrl-RS"/>
        </w:rPr>
        <w:t>,</w:t>
      </w:r>
      <w:r w:rsidR="00BB2F81">
        <w:rPr>
          <w:rFonts w:asciiTheme="minorHAnsi" w:hAnsiTheme="minorHAnsi" w:cstheme="minorHAnsi"/>
          <w:szCs w:val="24"/>
          <w:lang w:val="en-GB"/>
        </w:rPr>
        <w:t xml:space="preserve"> </w:t>
      </w:r>
      <w:r w:rsidR="0047529F" w:rsidRPr="00614080">
        <w:rPr>
          <w:rFonts w:asciiTheme="minorHAnsi" w:hAnsiTheme="minorHAnsi" w:cstheme="minorHAnsi"/>
          <w:szCs w:val="24"/>
          <w:lang w:val="sr-Cyrl-RS"/>
        </w:rPr>
        <w:t>вишепородично</w:t>
      </w:r>
      <w:r w:rsidR="000348B3">
        <w:rPr>
          <w:rFonts w:asciiTheme="minorHAnsi" w:hAnsiTheme="minorHAnsi" w:cstheme="minorHAnsi"/>
          <w:szCs w:val="24"/>
          <w:lang w:val="sr-Cyrl-RS"/>
        </w:rPr>
        <w:t>г</w:t>
      </w:r>
      <w:r w:rsidR="0047529F" w:rsidRPr="00614080">
        <w:rPr>
          <w:rFonts w:asciiTheme="minorHAnsi" w:hAnsiTheme="minorHAnsi" w:cstheme="minorHAnsi"/>
          <w:szCs w:val="24"/>
          <w:lang w:val="sr-Cyrl-RS"/>
        </w:rPr>
        <w:t xml:space="preserve"> </w:t>
      </w:r>
      <w:r w:rsidR="00614080" w:rsidRPr="00614080">
        <w:rPr>
          <w:rFonts w:asciiTheme="minorHAnsi" w:hAnsiTheme="minorHAnsi" w:cstheme="minorHAnsi"/>
          <w:szCs w:val="24"/>
          <w:lang w:val="sr-Cyrl-RS"/>
        </w:rPr>
        <w:t>стамбено</w:t>
      </w:r>
      <w:r w:rsidR="0047529F">
        <w:rPr>
          <w:rFonts w:asciiTheme="minorHAnsi" w:hAnsiTheme="minorHAnsi" w:cstheme="minorHAnsi"/>
          <w:szCs w:val="24"/>
          <w:lang w:val="sr-Cyrl-RS"/>
        </w:rPr>
        <w:t xml:space="preserve"> - пословног</w:t>
      </w:r>
      <w:r w:rsidR="00614080" w:rsidRPr="00614080">
        <w:rPr>
          <w:rFonts w:asciiTheme="minorHAnsi" w:hAnsiTheme="minorHAnsi" w:cstheme="minorHAnsi"/>
          <w:szCs w:val="24"/>
          <w:lang w:val="sr-Cyrl-RS"/>
        </w:rPr>
        <w:t xml:space="preserve"> објекта</w:t>
      </w:r>
      <w:r w:rsidR="001D7050">
        <w:rPr>
          <w:rFonts w:asciiTheme="minorHAnsi" w:hAnsiTheme="minorHAnsi" w:cstheme="minorHAnsi"/>
          <w:szCs w:val="24"/>
          <w:lang w:val="sr-Cyrl-RS"/>
        </w:rPr>
        <w:t xml:space="preserve"> - објекат</w:t>
      </w:r>
      <w:r w:rsidR="00614080" w:rsidRPr="00614080">
        <w:rPr>
          <w:rFonts w:asciiTheme="minorHAnsi" w:hAnsiTheme="minorHAnsi" w:cstheme="minorHAnsi"/>
          <w:szCs w:val="24"/>
          <w:lang w:val="sr-Cyrl-RS"/>
        </w:rPr>
        <w:t xml:space="preserve"> </w:t>
      </w:r>
      <w:r w:rsidR="00614080" w:rsidRPr="00E819F8">
        <w:rPr>
          <w:rFonts w:asciiTheme="minorHAnsi" w:hAnsiTheme="minorHAnsi" w:cstheme="minorHAnsi"/>
          <w:b/>
          <w:szCs w:val="24"/>
          <w:bdr w:val="single" w:sz="4" w:space="0" w:color="auto"/>
          <w:lang w:val="sr-Cyrl-RS"/>
        </w:rPr>
        <w:t>А</w:t>
      </w:r>
      <w:r w:rsidR="00E819F8">
        <w:rPr>
          <w:rFonts w:asciiTheme="minorHAnsi" w:hAnsiTheme="minorHAnsi" w:cstheme="minorHAnsi"/>
          <w:szCs w:val="24"/>
          <w:lang w:val="sr-Cyrl-RS"/>
        </w:rPr>
        <w:t>,</w:t>
      </w:r>
      <w:r w:rsidR="00614080" w:rsidRPr="00614080">
        <w:rPr>
          <w:rFonts w:asciiTheme="minorHAnsi" w:hAnsiTheme="minorHAnsi" w:cstheme="minorHAnsi"/>
          <w:szCs w:val="24"/>
          <w:lang w:val="sr-Cyrl-RS"/>
        </w:rPr>
        <w:t xml:space="preserve"> спратности По+П+4+Пk</w:t>
      </w:r>
      <w:r w:rsidR="00614080" w:rsidRPr="0047529F">
        <w:rPr>
          <w:rFonts w:asciiTheme="minorHAnsi" w:hAnsiTheme="minorHAnsi" w:cstheme="minorHAnsi"/>
          <w:szCs w:val="24"/>
        </w:rPr>
        <w:t xml:space="preserve"> </w:t>
      </w:r>
      <w:r w:rsidR="00614080" w:rsidRPr="00614080">
        <w:rPr>
          <w:rFonts w:asciiTheme="minorHAnsi" w:hAnsiTheme="minorHAnsi" w:cstheme="minorHAnsi"/>
          <w:szCs w:val="24"/>
          <w:lang w:val="sr-Cyrl-RS"/>
        </w:rPr>
        <w:t xml:space="preserve">и </w:t>
      </w:r>
      <w:r w:rsidR="0047529F" w:rsidRPr="0047529F">
        <w:rPr>
          <w:rFonts w:asciiTheme="minorHAnsi" w:hAnsiTheme="minorHAnsi" w:cstheme="minorHAnsi"/>
          <w:szCs w:val="24"/>
          <w:lang w:val="sr-Cyrl-RS"/>
        </w:rPr>
        <w:t>п</w:t>
      </w:r>
      <w:r w:rsidR="00614080" w:rsidRPr="0047529F">
        <w:rPr>
          <w:rFonts w:asciiTheme="minorHAnsi" w:hAnsiTheme="minorHAnsi" w:cstheme="minorHAnsi"/>
          <w:szCs w:val="24"/>
          <w:lang w:val="sr-Cyrl-RS"/>
        </w:rPr>
        <w:t xml:space="preserve">артерно уређење са подземним гаражирањем – </w:t>
      </w:r>
      <w:r w:rsidR="00614080" w:rsidRPr="001B6079">
        <w:rPr>
          <w:rFonts w:asciiTheme="minorHAnsi" w:hAnsiTheme="minorHAnsi" w:cstheme="minorHAnsi"/>
          <w:i/>
          <w:szCs w:val="24"/>
          <w:lang w:val="sr-Cyrl-RS"/>
        </w:rPr>
        <w:t xml:space="preserve">фаза </w:t>
      </w:r>
      <w:r w:rsidR="00614080" w:rsidRPr="001B6079">
        <w:rPr>
          <w:rFonts w:asciiTheme="minorHAnsi" w:hAnsiTheme="minorHAnsi" w:cstheme="minorHAnsi"/>
          <w:i/>
          <w:szCs w:val="24"/>
        </w:rPr>
        <w:t>II</w:t>
      </w:r>
      <w:r w:rsidR="00614080" w:rsidRPr="0047529F">
        <w:rPr>
          <w:rFonts w:asciiTheme="minorHAnsi" w:hAnsiTheme="minorHAnsi" w:cstheme="minorHAnsi"/>
          <w:sz w:val="24"/>
          <w:szCs w:val="24"/>
          <w:lang w:val="en-GB"/>
        </w:rPr>
        <w:t xml:space="preserve"> </w:t>
      </w:r>
      <w:r w:rsidRPr="00316EC4">
        <w:rPr>
          <w:lang w:val="sr-Cyrl-RS"/>
        </w:rPr>
        <w:t>на кат.</w:t>
      </w:r>
      <w:r w:rsidR="00484160">
        <w:rPr>
          <w:lang w:val="sr-Cyrl-RS"/>
        </w:rPr>
        <w:t>парцелама</w:t>
      </w:r>
      <w:r w:rsidRPr="00316EC4">
        <w:rPr>
          <w:lang w:val="sr-Cyrl-RS"/>
        </w:rPr>
        <w:t xml:space="preserve"> </w:t>
      </w:r>
      <w:r w:rsidR="00E819F8">
        <w:rPr>
          <w:lang w:val="sr-Cyrl-RS"/>
        </w:rPr>
        <w:t>2</w:t>
      </w:r>
      <w:r w:rsidR="00614080">
        <w:rPr>
          <w:lang w:val="sr-Cyrl-RS"/>
        </w:rPr>
        <w:t>185/1, 2185/6, 2185/4, 2185/5, 2185/3, 2186/1, 2186/5, 2186/3, 2186/4, 2186/2, 2186/6, 2187/3, 2187/1</w:t>
      </w:r>
      <w:r w:rsidR="00A00683">
        <w:rPr>
          <w:lang w:val="sr-Cyrl-RS"/>
        </w:rPr>
        <w:t>,</w:t>
      </w:r>
      <w:r w:rsidR="00614080">
        <w:rPr>
          <w:lang w:val="sr-Cyrl-RS"/>
        </w:rPr>
        <w:t xml:space="preserve"> 2187/6</w:t>
      </w:r>
      <w:r w:rsidR="00A00683">
        <w:rPr>
          <w:lang w:val="sr-Cyrl-RS"/>
        </w:rPr>
        <w:t>, 2187/4, 2187/5, 2188/1, 2188/3, 2189/2 и 2189/3</w:t>
      </w:r>
      <w:r w:rsidR="00A55F55">
        <w:rPr>
          <w:lang w:val="sr-Cyrl-RS"/>
        </w:rPr>
        <w:t xml:space="preserve"> КО </w:t>
      </w:r>
      <w:r w:rsidR="00614080">
        <w:rPr>
          <w:lang w:val="sr-Cyrl-RS"/>
        </w:rPr>
        <w:t>Крушевац</w:t>
      </w:r>
      <w:r w:rsidR="0048100F">
        <w:rPr>
          <w:lang w:val="sr-Cyrl-RS"/>
        </w:rPr>
        <w:t xml:space="preserve"> са предлогом препарцелације и формирањем грађевинске парцеле – </w:t>
      </w:r>
      <w:r w:rsidR="0048100F" w:rsidRPr="00A0547B">
        <w:rPr>
          <w:bdr w:val="single" w:sz="4" w:space="0" w:color="auto"/>
          <w:lang w:val="sr-Cyrl-RS"/>
        </w:rPr>
        <w:t>ГП1</w:t>
      </w:r>
      <w:r>
        <w:rPr>
          <w:lang w:val="sr-Cyrl-RS"/>
        </w:rPr>
        <w:t>, привођење простора планираној намени</w:t>
      </w:r>
      <w:r w:rsidR="002C2B97">
        <w:rPr>
          <w:lang w:val="sr-Cyrl-RS"/>
        </w:rPr>
        <w:t xml:space="preserve"> и усклађивање параметара и услова дефинисаних </w:t>
      </w:r>
      <w:r w:rsidR="00F87B03" w:rsidRPr="00F87B03">
        <w:rPr>
          <w:rFonts w:asciiTheme="minorHAnsi" w:hAnsiTheme="minorHAnsi" w:cstheme="minorHAnsi"/>
          <w:lang w:val="sr-Cyrl-RS"/>
        </w:rPr>
        <w:t xml:space="preserve">Планом </w:t>
      </w:r>
      <w:r w:rsidR="00614080">
        <w:rPr>
          <w:rFonts w:asciiTheme="minorHAnsi" w:hAnsiTheme="minorHAnsi" w:cstheme="minorHAnsi"/>
          <w:lang w:val="sr-Cyrl-RS"/>
        </w:rPr>
        <w:t>детаљне</w:t>
      </w:r>
      <w:r w:rsidR="00F87B03" w:rsidRPr="00F87B03">
        <w:rPr>
          <w:rFonts w:asciiTheme="minorHAnsi" w:hAnsiTheme="minorHAnsi" w:cstheme="minorHAnsi"/>
          <w:lang w:val="sr-Cyrl-RS"/>
        </w:rPr>
        <w:t xml:space="preserve"> регулације</w:t>
      </w:r>
      <w:r w:rsidR="00460C33">
        <w:rPr>
          <w:lang w:val="sr-Cyrl-RS"/>
        </w:rPr>
        <w:t xml:space="preserve"> </w:t>
      </w:r>
      <w:r w:rsidR="00614080">
        <w:rPr>
          <w:lang w:val="en-GB"/>
        </w:rPr>
        <w:t>“</w:t>
      </w:r>
      <w:r w:rsidR="00614080">
        <w:rPr>
          <w:lang w:val="sr-Cyrl-RS"/>
        </w:rPr>
        <w:t>Трг Костурница</w:t>
      </w:r>
      <w:r w:rsidR="00614080">
        <w:rPr>
          <w:lang w:val="en-GB"/>
        </w:rPr>
        <w:t xml:space="preserve">” </w:t>
      </w:r>
      <w:r w:rsidR="00F87B03">
        <w:rPr>
          <w:lang w:val="sr-Cyrl-RS"/>
        </w:rPr>
        <w:t>у Крушевцу</w:t>
      </w:r>
      <w:r w:rsidR="002C2B97" w:rsidRPr="003A4035">
        <w:rPr>
          <w:lang w:val="sr-Cyrl-RS"/>
        </w:rPr>
        <w:t xml:space="preserve"> (Сл. Лист града Крушевца бр. </w:t>
      </w:r>
      <w:r w:rsidR="00F87B03">
        <w:rPr>
          <w:lang w:val="sr-Cyrl-RS"/>
        </w:rPr>
        <w:t>1</w:t>
      </w:r>
      <w:r w:rsidR="00614080">
        <w:rPr>
          <w:lang w:val="sr-Cyrl-RS"/>
        </w:rPr>
        <w:t>4</w:t>
      </w:r>
      <w:r w:rsidR="002C2B97" w:rsidRPr="003A4035">
        <w:rPr>
          <w:lang w:val="sr-Cyrl-RS"/>
        </w:rPr>
        <w:t>/20</w:t>
      </w:r>
      <w:r w:rsidR="00614080">
        <w:rPr>
          <w:lang w:val="sr-Cyrl-RS"/>
        </w:rPr>
        <w:t>16</w:t>
      </w:r>
      <w:r w:rsidR="002C2B97">
        <w:rPr>
          <w:lang w:val="sr-Cyrl-RS"/>
        </w:rPr>
        <w:t>)</w:t>
      </w:r>
      <w:r w:rsidR="00614080">
        <w:rPr>
          <w:lang w:val="sr-Cyrl-RS"/>
        </w:rPr>
        <w:t xml:space="preserve"> и </w:t>
      </w:r>
      <w:r w:rsidR="00E819F8">
        <w:rPr>
          <w:lang w:val="sr-Cyrl-RS"/>
        </w:rPr>
        <w:t xml:space="preserve">Измене и допуне </w:t>
      </w:r>
      <w:r w:rsidR="00E819F8" w:rsidRPr="00F87B03">
        <w:rPr>
          <w:rFonts w:asciiTheme="minorHAnsi" w:hAnsiTheme="minorHAnsi" w:cstheme="minorHAnsi"/>
          <w:lang w:val="sr-Cyrl-RS"/>
        </w:rPr>
        <w:t>План</w:t>
      </w:r>
      <w:r w:rsidR="00E819F8">
        <w:rPr>
          <w:rFonts w:asciiTheme="minorHAnsi" w:hAnsiTheme="minorHAnsi" w:cstheme="minorHAnsi"/>
          <w:lang w:val="sr-Cyrl-RS"/>
        </w:rPr>
        <w:t>а</w:t>
      </w:r>
      <w:r w:rsidR="00E819F8" w:rsidRPr="00F87B03">
        <w:rPr>
          <w:rFonts w:asciiTheme="minorHAnsi" w:hAnsiTheme="minorHAnsi" w:cstheme="minorHAnsi"/>
          <w:lang w:val="sr-Cyrl-RS"/>
        </w:rPr>
        <w:t xml:space="preserve"> </w:t>
      </w:r>
      <w:r w:rsidR="00E819F8">
        <w:rPr>
          <w:rFonts w:asciiTheme="minorHAnsi" w:hAnsiTheme="minorHAnsi" w:cstheme="minorHAnsi"/>
          <w:lang w:val="sr-Cyrl-RS"/>
        </w:rPr>
        <w:t>детаљне</w:t>
      </w:r>
      <w:r w:rsidR="00E819F8" w:rsidRPr="00F87B03">
        <w:rPr>
          <w:rFonts w:asciiTheme="minorHAnsi" w:hAnsiTheme="minorHAnsi" w:cstheme="minorHAnsi"/>
          <w:lang w:val="sr-Cyrl-RS"/>
        </w:rPr>
        <w:t xml:space="preserve"> регулације</w:t>
      </w:r>
      <w:r w:rsidR="00E819F8">
        <w:rPr>
          <w:lang w:val="sr-Cyrl-RS"/>
        </w:rPr>
        <w:t xml:space="preserve"> </w:t>
      </w:r>
      <w:r w:rsidR="00E819F8">
        <w:rPr>
          <w:lang w:val="en-GB"/>
        </w:rPr>
        <w:t>“</w:t>
      </w:r>
      <w:r w:rsidR="00E819F8">
        <w:rPr>
          <w:lang w:val="sr-Cyrl-RS"/>
        </w:rPr>
        <w:t>Трг Костурница</w:t>
      </w:r>
      <w:r w:rsidR="00E819F8">
        <w:rPr>
          <w:lang w:val="en-GB"/>
        </w:rPr>
        <w:t xml:space="preserve">” </w:t>
      </w:r>
      <w:r w:rsidR="00E819F8">
        <w:rPr>
          <w:lang w:val="sr-Cyrl-RS"/>
        </w:rPr>
        <w:t>у Крушевцу – измене целине Б, подцелине Б1/б -</w:t>
      </w:r>
      <w:r w:rsidR="00E819F8" w:rsidRPr="003A4035">
        <w:rPr>
          <w:lang w:val="sr-Cyrl-RS"/>
        </w:rPr>
        <w:t xml:space="preserve"> (Сл. Лист града Крушевца бр. </w:t>
      </w:r>
      <w:r w:rsidR="00E819F8">
        <w:rPr>
          <w:lang w:val="sr-Cyrl-RS"/>
        </w:rPr>
        <w:t>15</w:t>
      </w:r>
      <w:r w:rsidR="00E819F8" w:rsidRPr="003A4035">
        <w:rPr>
          <w:lang w:val="sr-Cyrl-RS"/>
        </w:rPr>
        <w:t>/20</w:t>
      </w:r>
      <w:r w:rsidR="00E819F8">
        <w:rPr>
          <w:lang w:val="sr-Cyrl-RS"/>
        </w:rPr>
        <w:t>23)</w:t>
      </w:r>
      <w:r w:rsidR="002C2B97">
        <w:rPr>
          <w:lang w:val="sr-Cyrl-RS"/>
        </w:rPr>
        <w:t>, као и обезбеђивање урбанистичко-техничких инструмената спровођења и деф</w:t>
      </w:r>
      <w:r w:rsidR="002253DA">
        <w:rPr>
          <w:lang w:val="sr-Cyrl-RS"/>
        </w:rPr>
        <w:t>и</w:t>
      </w:r>
      <w:r w:rsidR="002C2B97">
        <w:rPr>
          <w:lang w:val="sr-Cyrl-RS"/>
        </w:rPr>
        <w:t>нисања правила уређења и изградње, прикључење на инфраструктуру</w:t>
      </w:r>
      <w:r w:rsidR="000348B3">
        <w:rPr>
          <w:lang w:val="sr-Cyrl-RS"/>
        </w:rPr>
        <w:t xml:space="preserve"> и</w:t>
      </w:r>
      <w:r w:rsidR="002C2B97">
        <w:rPr>
          <w:lang w:val="sr-Cyrl-RS"/>
        </w:rPr>
        <w:t xml:space="preserve"> испитивање архитектонско</w:t>
      </w:r>
      <w:r w:rsidR="00F87B03">
        <w:rPr>
          <w:lang w:val="sr-Cyrl-RS"/>
        </w:rPr>
        <w:t xml:space="preserve"> урбанистичког концепта објекта</w:t>
      </w:r>
      <w:r w:rsidR="00DD522A">
        <w:rPr>
          <w:lang w:val="sr-Cyrl-RS"/>
        </w:rPr>
        <w:t>.</w:t>
      </w:r>
    </w:p>
    <w:p w:rsidR="00F27D00" w:rsidRPr="0006209D" w:rsidRDefault="00F27D00" w:rsidP="00EB483F">
      <w:pPr>
        <w:spacing w:line="280" w:lineRule="exact"/>
        <w:jc w:val="both"/>
        <w:rPr>
          <w:lang w:val="sr-Cyrl-RS"/>
        </w:rPr>
      </w:pPr>
    </w:p>
    <w:p w:rsidR="00BD71C6" w:rsidRDefault="00BD71C6" w:rsidP="00EB483F">
      <w:pPr>
        <w:spacing w:line="280" w:lineRule="exact"/>
        <w:jc w:val="both"/>
        <w:rPr>
          <w:lang w:val="sr-Cyrl-RS"/>
        </w:rPr>
      </w:pPr>
      <w:r w:rsidRPr="003A4035">
        <w:rPr>
          <w:lang w:val="sr-Cyrl-RS"/>
        </w:rPr>
        <w:t xml:space="preserve">Простор који је предмет </w:t>
      </w:r>
      <w:r w:rsidR="00DD49D2" w:rsidRPr="003A4035">
        <w:rPr>
          <w:lang w:val="sr-Cyrl-RS"/>
        </w:rPr>
        <w:t xml:space="preserve">урбанистичког </w:t>
      </w:r>
      <w:r w:rsidRPr="003A4035">
        <w:rPr>
          <w:lang w:val="sr-Cyrl-RS"/>
        </w:rPr>
        <w:t xml:space="preserve">пројекта обухваћен је </w:t>
      </w:r>
      <w:r w:rsidR="00E819F8">
        <w:rPr>
          <w:lang w:val="sr-Cyrl-RS"/>
        </w:rPr>
        <w:t>Измен</w:t>
      </w:r>
      <w:r w:rsidR="000348B3">
        <w:rPr>
          <w:lang w:val="sr-Cyrl-RS"/>
        </w:rPr>
        <w:t xml:space="preserve">ом </w:t>
      </w:r>
      <w:r w:rsidR="00E819F8">
        <w:rPr>
          <w:lang w:val="sr-Cyrl-RS"/>
        </w:rPr>
        <w:t>и допун</w:t>
      </w:r>
      <w:r w:rsidR="000348B3">
        <w:rPr>
          <w:lang w:val="sr-Cyrl-RS"/>
        </w:rPr>
        <w:t>ом</w:t>
      </w:r>
      <w:r w:rsidR="00E819F8">
        <w:rPr>
          <w:lang w:val="sr-Cyrl-RS"/>
        </w:rPr>
        <w:t xml:space="preserve"> </w:t>
      </w:r>
      <w:r w:rsidR="00E819F8" w:rsidRPr="00F87B03">
        <w:rPr>
          <w:rFonts w:asciiTheme="minorHAnsi" w:hAnsiTheme="minorHAnsi" w:cstheme="minorHAnsi"/>
          <w:lang w:val="sr-Cyrl-RS"/>
        </w:rPr>
        <w:t>План</w:t>
      </w:r>
      <w:r w:rsidR="00E819F8">
        <w:rPr>
          <w:rFonts w:asciiTheme="minorHAnsi" w:hAnsiTheme="minorHAnsi" w:cstheme="minorHAnsi"/>
          <w:lang w:val="sr-Cyrl-RS"/>
        </w:rPr>
        <w:t>а</w:t>
      </w:r>
      <w:r w:rsidR="00E819F8" w:rsidRPr="00F87B03">
        <w:rPr>
          <w:rFonts w:asciiTheme="minorHAnsi" w:hAnsiTheme="minorHAnsi" w:cstheme="minorHAnsi"/>
          <w:lang w:val="sr-Cyrl-RS"/>
        </w:rPr>
        <w:t xml:space="preserve"> </w:t>
      </w:r>
      <w:r w:rsidR="00E819F8">
        <w:rPr>
          <w:rFonts w:asciiTheme="minorHAnsi" w:hAnsiTheme="minorHAnsi" w:cstheme="minorHAnsi"/>
          <w:lang w:val="sr-Cyrl-RS"/>
        </w:rPr>
        <w:t>детаљне</w:t>
      </w:r>
      <w:r w:rsidR="00E819F8" w:rsidRPr="00F87B03">
        <w:rPr>
          <w:rFonts w:asciiTheme="minorHAnsi" w:hAnsiTheme="minorHAnsi" w:cstheme="minorHAnsi"/>
          <w:lang w:val="sr-Cyrl-RS"/>
        </w:rPr>
        <w:t xml:space="preserve"> регулације</w:t>
      </w:r>
      <w:r w:rsidR="00E819F8">
        <w:rPr>
          <w:lang w:val="sr-Cyrl-RS"/>
        </w:rPr>
        <w:t xml:space="preserve"> </w:t>
      </w:r>
      <w:r w:rsidR="00E819F8">
        <w:rPr>
          <w:lang w:val="en-GB"/>
        </w:rPr>
        <w:t>“</w:t>
      </w:r>
      <w:r w:rsidR="00E819F8">
        <w:rPr>
          <w:lang w:val="sr-Cyrl-RS"/>
        </w:rPr>
        <w:t>Трг Костурница</w:t>
      </w:r>
      <w:r w:rsidR="00E819F8">
        <w:rPr>
          <w:lang w:val="en-GB"/>
        </w:rPr>
        <w:t xml:space="preserve">” </w:t>
      </w:r>
      <w:r w:rsidR="00E819F8">
        <w:rPr>
          <w:lang w:val="sr-Cyrl-RS"/>
        </w:rPr>
        <w:t>у Крушевцу – измене целине Б, подцелине Б1/б -</w:t>
      </w:r>
      <w:r w:rsidR="00E819F8" w:rsidRPr="003A4035">
        <w:rPr>
          <w:lang w:val="sr-Cyrl-RS"/>
        </w:rPr>
        <w:t xml:space="preserve"> (Сл. Лист града Крушевца бр. </w:t>
      </w:r>
      <w:r w:rsidR="00E819F8">
        <w:rPr>
          <w:lang w:val="sr-Cyrl-RS"/>
        </w:rPr>
        <w:t>15</w:t>
      </w:r>
      <w:r w:rsidR="00E819F8" w:rsidRPr="003A4035">
        <w:rPr>
          <w:lang w:val="sr-Cyrl-RS"/>
        </w:rPr>
        <w:t>/20</w:t>
      </w:r>
      <w:r w:rsidR="00E819F8">
        <w:rPr>
          <w:lang w:val="sr-Cyrl-RS"/>
        </w:rPr>
        <w:t>23)</w:t>
      </w:r>
      <w:r w:rsidR="00F26D37">
        <w:rPr>
          <w:lang w:val="sr-Cyrl-RS"/>
        </w:rPr>
        <w:t xml:space="preserve"> и налази се у урбанистичкој </w:t>
      </w:r>
      <w:r w:rsidR="00DD522A">
        <w:rPr>
          <w:lang w:val="sr-Cyrl-RS"/>
        </w:rPr>
        <w:t>под</w:t>
      </w:r>
      <w:r w:rsidR="00F26D37">
        <w:rPr>
          <w:lang w:val="sr-Cyrl-RS"/>
        </w:rPr>
        <w:t xml:space="preserve">целини </w:t>
      </w:r>
      <w:r w:rsidR="00E819F8">
        <w:rPr>
          <w:lang w:val="sr-Cyrl-RS"/>
        </w:rPr>
        <w:t>Б1/б</w:t>
      </w:r>
      <w:r w:rsidR="00AD62CC">
        <w:rPr>
          <w:lang w:val="sr-Cyrl-RS"/>
        </w:rPr>
        <w:t xml:space="preserve"> за коју је планом обавезна израда урбанистичког пројекта </w:t>
      </w:r>
      <w:r w:rsidR="00AD62CC" w:rsidRPr="00AD62CC">
        <w:rPr>
          <w:lang w:val="sr-Cyrl-RS"/>
        </w:rPr>
        <w:t>за потребе урбанистичко-архитектонског обликовања површина јавне намене и урбанистичко архитектонске разраде локације тј. дефинисања и верификације јединственог урбанистичко-архитектонског решења</w:t>
      </w:r>
      <w:r w:rsidR="00AD62CC">
        <w:rPr>
          <w:lang w:val="sr-Cyrl-RS"/>
        </w:rPr>
        <w:t>.</w:t>
      </w:r>
    </w:p>
    <w:p w:rsidR="00DD522A" w:rsidRDefault="00DD522A" w:rsidP="00EB483F">
      <w:pPr>
        <w:spacing w:line="280" w:lineRule="exact"/>
        <w:jc w:val="both"/>
        <w:rPr>
          <w:lang w:val="sr-Cyrl-RS"/>
        </w:rPr>
      </w:pPr>
    </w:p>
    <w:p w:rsidR="00A625F9" w:rsidRDefault="00A625F9" w:rsidP="00014932">
      <w:pPr>
        <w:jc w:val="both"/>
        <w:rPr>
          <w:rFonts w:asciiTheme="minorHAnsi" w:hAnsiTheme="minorHAnsi" w:cstheme="minorHAnsi"/>
          <w:lang w:val="sr-Cyrl-RS"/>
        </w:rPr>
      </w:pPr>
      <w:r w:rsidRPr="00A625F9">
        <w:rPr>
          <w:rFonts w:asciiTheme="minorHAnsi" w:hAnsiTheme="minorHAnsi" w:cstheme="minorHAnsi"/>
          <w:lang w:val="sr-Cyrl-RS"/>
        </w:rPr>
        <w:t>Предмет Урбанистичког пројекта</w:t>
      </w:r>
      <w:r w:rsidRPr="00A625F9">
        <w:rPr>
          <w:rFonts w:asciiTheme="minorHAnsi" w:hAnsiTheme="minorHAnsi" w:cstheme="minorHAnsi"/>
        </w:rPr>
        <w:t xml:space="preserve"> je</w:t>
      </w:r>
      <w:r w:rsidR="0048100F">
        <w:rPr>
          <w:rFonts w:asciiTheme="minorHAnsi" w:hAnsiTheme="minorHAnsi" w:cstheme="minorHAnsi"/>
          <w:lang w:val="sr-Cyrl-RS"/>
        </w:rPr>
        <w:t xml:space="preserve"> </w:t>
      </w:r>
      <w:r w:rsidR="00484160">
        <w:rPr>
          <w:rFonts w:asciiTheme="minorHAnsi" w:hAnsiTheme="minorHAnsi" w:cstheme="minorHAnsi"/>
          <w:lang w:val="sr-Cyrl-RS"/>
        </w:rPr>
        <w:t>изградња</w:t>
      </w:r>
      <w:r w:rsidR="0048100F">
        <w:rPr>
          <w:rFonts w:asciiTheme="minorHAnsi" w:hAnsiTheme="minorHAnsi" w:cstheme="minorHAnsi"/>
          <w:lang w:val="sr-Cyrl-RS"/>
        </w:rPr>
        <w:t xml:space="preserve"> </w:t>
      </w:r>
      <w:r w:rsidR="0048100F" w:rsidRPr="00614080">
        <w:rPr>
          <w:rFonts w:asciiTheme="minorHAnsi" w:hAnsiTheme="minorHAnsi" w:cstheme="minorHAnsi"/>
          <w:szCs w:val="24"/>
          <w:lang w:val="sr-Cyrl-RS"/>
        </w:rPr>
        <w:t>вишепородичног стамбеног објекта</w:t>
      </w:r>
      <w:r w:rsidR="0048100F">
        <w:rPr>
          <w:rFonts w:asciiTheme="minorHAnsi" w:hAnsiTheme="minorHAnsi" w:cstheme="minorHAnsi"/>
          <w:szCs w:val="24"/>
          <w:lang w:val="sr-Cyrl-RS"/>
        </w:rPr>
        <w:t xml:space="preserve"> - објекат</w:t>
      </w:r>
      <w:r w:rsidR="0048100F" w:rsidRPr="00614080">
        <w:rPr>
          <w:rFonts w:asciiTheme="minorHAnsi" w:hAnsiTheme="minorHAnsi" w:cstheme="minorHAnsi"/>
          <w:szCs w:val="24"/>
          <w:lang w:val="sr-Cyrl-RS"/>
        </w:rPr>
        <w:t xml:space="preserve"> </w:t>
      </w:r>
      <w:r w:rsidR="0048100F" w:rsidRPr="00E819F8">
        <w:rPr>
          <w:rFonts w:asciiTheme="minorHAnsi" w:hAnsiTheme="minorHAnsi" w:cstheme="minorHAnsi"/>
          <w:b/>
          <w:szCs w:val="24"/>
          <w:bdr w:val="single" w:sz="4" w:space="0" w:color="auto"/>
          <w:lang w:val="sr-Cyrl-RS"/>
        </w:rPr>
        <w:t>Б</w:t>
      </w:r>
      <w:r w:rsidR="0048100F">
        <w:rPr>
          <w:rFonts w:asciiTheme="minorHAnsi" w:hAnsiTheme="minorHAnsi" w:cstheme="minorHAnsi"/>
          <w:szCs w:val="24"/>
          <w:lang w:val="sr-Cyrl-RS"/>
        </w:rPr>
        <w:t xml:space="preserve">, </w:t>
      </w:r>
      <w:r w:rsidR="0048100F" w:rsidRPr="00614080">
        <w:rPr>
          <w:rFonts w:asciiTheme="minorHAnsi" w:hAnsiTheme="minorHAnsi" w:cstheme="minorHAnsi"/>
          <w:szCs w:val="24"/>
          <w:lang w:val="sr-Cyrl-RS"/>
        </w:rPr>
        <w:t>спратности По+П+4+Пk</w:t>
      </w:r>
      <w:r w:rsidR="0048100F">
        <w:rPr>
          <w:rFonts w:asciiTheme="minorHAnsi" w:hAnsiTheme="minorHAnsi" w:cstheme="minorHAnsi"/>
          <w:szCs w:val="24"/>
          <w:lang w:val="sr-Cyrl-RS"/>
        </w:rPr>
        <w:t xml:space="preserve"> – </w:t>
      </w:r>
      <w:r w:rsidR="0048100F" w:rsidRPr="001D7050">
        <w:rPr>
          <w:rFonts w:asciiTheme="minorHAnsi" w:hAnsiTheme="minorHAnsi" w:cstheme="minorHAnsi"/>
          <w:i/>
          <w:szCs w:val="24"/>
          <w:lang w:val="sr-Cyrl-RS"/>
        </w:rPr>
        <w:t xml:space="preserve">фаза </w:t>
      </w:r>
      <w:r w:rsidR="0048100F" w:rsidRPr="0047529F">
        <w:rPr>
          <w:rFonts w:asciiTheme="minorHAnsi" w:hAnsiTheme="minorHAnsi" w:cstheme="minorHAnsi"/>
          <w:szCs w:val="24"/>
        </w:rPr>
        <w:t>I</w:t>
      </w:r>
      <w:r w:rsidR="0048100F" w:rsidRPr="00614080">
        <w:rPr>
          <w:rFonts w:asciiTheme="minorHAnsi" w:hAnsiTheme="minorHAnsi" w:cstheme="minorHAnsi"/>
          <w:szCs w:val="24"/>
          <w:lang w:val="sr-Cyrl-RS"/>
        </w:rPr>
        <w:t>, вишепородично</w:t>
      </w:r>
      <w:r w:rsidR="000348B3">
        <w:rPr>
          <w:rFonts w:asciiTheme="minorHAnsi" w:hAnsiTheme="minorHAnsi" w:cstheme="minorHAnsi"/>
          <w:szCs w:val="24"/>
          <w:lang w:val="sr-Cyrl-RS"/>
        </w:rPr>
        <w:t>г</w:t>
      </w:r>
      <w:r w:rsidR="0048100F" w:rsidRPr="00614080">
        <w:rPr>
          <w:rFonts w:asciiTheme="minorHAnsi" w:hAnsiTheme="minorHAnsi" w:cstheme="minorHAnsi"/>
          <w:szCs w:val="24"/>
          <w:lang w:val="sr-Cyrl-RS"/>
        </w:rPr>
        <w:t xml:space="preserve"> стамбено</w:t>
      </w:r>
      <w:r w:rsidR="0048100F">
        <w:rPr>
          <w:rFonts w:asciiTheme="minorHAnsi" w:hAnsiTheme="minorHAnsi" w:cstheme="minorHAnsi"/>
          <w:szCs w:val="24"/>
          <w:lang w:val="sr-Cyrl-RS"/>
        </w:rPr>
        <w:t xml:space="preserve"> - пословног</w:t>
      </w:r>
      <w:r w:rsidR="0048100F" w:rsidRPr="00614080">
        <w:rPr>
          <w:rFonts w:asciiTheme="minorHAnsi" w:hAnsiTheme="minorHAnsi" w:cstheme="minorHAnsi"/>
          <w:szCs w:val="24"/>
          <w:lang w:val="sr-Cyrl-RS"/>
        </w:rPr>
        <w:t xml:space="preserve"> објекта</w:t>
      </w:r>
      <w:r w:rsidR="0048100F">
        <w:rPr>
          <w:rFonts w:asciiTheme="minorHAnsi" w:hAnsiTheme="minorHAnsi" w:cstheme="minorHAnsi"/>
          <w:szCs w:val="24"/>
          <w:lang w:val="sr-Cyrl-RS"/>
        </w:rPr>
        <w:t xml:space="preserve"> - објекат</w:t>
      </w:r>
      <w:r w:rsidR="0048100F" w:rsidRPr="00614080">
        <w:rPr>
          <w:rFonts w:asciiTheme="minorHAnsi" w:hAnsiTheme="minorHAnsi" w:cstheme="minorHAnsi"/>
          <w:szCs w:val="24"/>
          <w:lang w:val="sr-Cyrl-RS"/>
        </w:rPr>
        <w:t xml:space="preserve"> </w:t>
      </w:r>
      <w:r w:rsidR="0048100F" w:rsidRPr="00E819F8">
        <w:rPr>
          <w:rFonts w:asciiTheme="minorHAnsi" w:hAnsiTheme="minorHAnsi" w:cstheme="minorHAnsi"/>
          <w:b/>
          <w:szCs w:val="24"/>
          <w:bdr w:val="single" w:sz="4" w:space="0" w:color="auto"/>
          <w:lang w:val="sr-Cyrl-RS"/>
        </w:rPr>
        <w:t>А</w:t>
      </w:r>
      <w:r w:rsidR="0048100F">
        <w:rPr>
          <w:rFonts w:asciiTheme="minorHAnsi" w:hAnsiTheme="minorHAnsi" w:cstheme="minorHAnsi"/>
          <w:szCs w:val="24"/>
          <w:lang w:val="sr-Cyrl-RS"/>
        </w:rPr>
        <w:t>,</w:t>
      </w:r>
      <w:r w:rsidR="0048100F" w:rsidRPr="00614080">
        <w:rPr>
          <w:rFonts w:asciiTheme="minorHAnsi" w:hAnsiTheme="minorHAnsi" w:cstheme="minorHAnsi"/>
          <w:szCs w:val="24"/>
          <w:lang w:val="sr-Cyrl-RS"/>
        </w:rPr>
        <w:t xml:space="preserve"> спратности По+П+4+Пk</w:t>
      </w:r>
      <w:r w:rsidR="0048100F">
        <w:rPr>
          <w:rFonts w:asciiTheme="minorHAnsi" w:hAnsiTheme="minorHAnsi" w:cstheme="minorHAnsi"/>
          <w:szCs w:val="24"/>
          <w:lang w:val="sr-Cyrl-RS"/>
        </w:rPr>
        <w:t xml:space="preserve"> </w:t>
      </w:r>
      <w:r w:rsidR="0048100F" w:rsidRPr="00614080">
        <w:rPr>
          <w:rFonts w:asciiTheme="minorHAnsi" w:hAnsiTheme="minorHAnsi" w:cstheme="minorHAnsi"/>
          <w:szCs w:val="24"/>
          <w:lang w:val="sr-Cyrl-RS"/>
        </w:rPr>
        <w:t xml:space="preserve">и </w:t>
      </w:r>
      <w:r w:rsidR="0048100F" w:rsidRPr="0047529F">
        <w:rPr>
          <w:rFonts w:asciiTheme="minorHAnsi" w:hAnsiTheme="minorHAnsi" w:cstheme="minorHAnsi"/>
          <w:szCs w:val="24"/>
          <w:lang w:val="sr-Cyrl-RS"/>
        </w:rPr>
        <w:t xml:space="preserve">партерно уређење са подземним гаражирањем – </w:t>
      </w:r>
      <w:r w:rsidR="0048100F" w:rsidRPr="001B6079">
        <w:rPr>
          <w:rFonts w:asciiTheme="minorHAnsi" w:hAnsiTheme="minorHAnsi" w:cstheme="minorHAnsi"/>
          <w:i/>
          <w:szCs w:val="24"/>
          <w:lang w:val="sr-Cyrl-RS"/>
        </w:rPr>
        <w:t xml:space="preserve">фаза </w:t>
      </w:r>
      <w:r w:rsidR="0048100F" w:rsidRPr="001B6079">
        <w:rPr>
          <w:rFonts w:asciiTheme="minorHAnsi" w:hAnsiTheme="minorHAnsi" w:cstheme="minorHAnsi"/>
          <w:i/>
          <w:szCs w:val="24"/>
        </w:rPr>
        <w:t>II</w:t>
      </w:r>
      <w:r w:rsidR="0048100F">
        <w:rPr>
          <w:rFonts w:asciiTheme="minorHAnsi" w:hAnsiTheme="minorHAnsi" w:cstheme="minorHAnsi"/>
          <w:lang w:val="sr-Cyrl-RS"/>
        </w:rPr>
        <w:t xml:space="preserve"> </w:t>
      </w:r>
      <w:r w:rsidR="000348B3">
        <w:rPr>
          <w:rFonts w:asciiTheme="minorHAnsi" w:hAnsiTheme="minorHAnsi" w:cstheme="minorHAnsi"/>
          <w:lang w:val="sr-Cyrl-RS"/>
        </w:rPr>
        <w:t>н</w:t>
      </w:r>
      <w:r w:rsidR="0048100F">
        <w:rPr>
          <w:lang w:val="sr-Cyrl-RS"/>
        </w:rPr>
        <w:t xml:space="preserve">а новоформираној грађевинској парцели – </w:t>
      </w:r>
      <w:r w:rsidR="0048100F" w:rsidRPr="00A0547B">
        <w:rPr>
          <w:bdr w:val="single" w:sz="4" w:space="0" w:color="auto"/>
          <w:lang w:val="sr-Cyrl-RS"/>
        </w:rPr>
        <w:t>ГП1</w:t>
      </w:r>
      <w:r w:rsidR="0048100F">
        <w:rPr>
          <w:rFonts w:asciiTheme="minorHAnsi" w:hAnsiTheme="minorHAnsi" w:cstheme="minorHAnsi"/>
          <w:lang w:val="sr-Cyrl-RS"/>
        </w:rPr>
        <w:t xml:space="preserve"> </w:t>
      </w:r>
      <w:r w:rsidR="00C644C9">
        <w:rPr>
          <w:lang w:val="sr-Cyrl-RS"/>
        </w:rPr>
        <w:t>укупне</w:t>
      </w:r>
      <w:r w:rsidR="00A00683">
        <w:rPr>
          <w:lang w:val="sr-Cyrl-RS"/>
        </w:rPr>
        <w:t xml:space="preserve"> пројектоване</w:t>
      </w:r>
      <w:r w:rsidR="00C644C9">
        <w:rPr>
          <w:lang w:val="sr-Cyrl-RS"/>
        </w:rPr>
        <w:t xml:space="preserve"> површине грађевинске парцеле </w:t>
      </w:r>
      <w:r w:rsidR="00C644C9">
        <w:rPr>
          <w:rFonts w:asciiTheme="minorHAnsi" w:hAnsiTheme="minorHAnsi" w:cstheme="minorHAnsi"/>
          <w:lang w:val="sr-Cyrl-RS"/>
        </w:rPr>
        <w:t xml:space="preserve"> </w:t>
      </w:r>
      <w:r w:rsidR="00A00683">
        <w:rPr>
          <w:rFonts w:asciiTheme="minorHAnsi" w:hAnsiTheme="minorHAnsi" w:cstheme="minorHAnsi"/>
          <w:lang w:val="sr-Cyrl-RS"/>
        </w:rPr>
        <w:t>24 41</w:t>
      </w:r>
      <w:r w:rsidR="00C644C9">
        <w:rPr>
          <w:rFonts w:asciiTheme="minorHAnsi" w:hAnsiTheme="minorHAnsi" w:cstheme="minorHAnsi"/>
          <w:lang w:val="sr-Cyrl-RS"/>
        </w:rPr>
        <w:t xml:space="preserve"> м</w:t>
      </w:r>
      <w:r w:rsidR="00C644C9" w:rsidRPr="00C644C9">
        <w:rPr>
          <w:rFonts w:asciiTheme="minorHAnsi" w:hAnsiTheme="minorHAnsi" w:cstheme="minorHAnsi"/>
          <w:vertAlign w:val="superscript"/>
          <w:lang w:val="sr-Cyrl-RS"/>
        </w:rPr>
        <w:t>2</w:t>
      </w:r>
      <w:r w:rsidR="00C644C9">
        <w:rPr>
          <w:rFonts w:asciiTheme="minorHAnsi" w:hAnsiTheme="minorHAnsi" w:cstheme="minorHAnsi"/>
          <w:lang w:val="sr-Cyrl-RS"/>
        </w:rPr>
        <w:t>.</w:t>
      </w:r>
    </w:p>
    <w:p w:rsidR="009B5871" w:rsidRPr="0047529F" w:rsidRDefault="009B5871" w:rsidP="00EB483F">
      <w:pPr>
        <w:spacing w:line="280" w:lineRule="exact"/>
        <w:jc w:val="both"/>
        <w:rPr>
          <w:rFonts w:asciiTheme="minorHAnsi" w:hAnsiTheme="minorHAnsi" w:cstheme="minorHAnsi"/>
          <w:lang w:val="en-GB"/>
        </w:rPr>
      </w:pPr>
    </w:p>
    <w:p w:rsidR="00ED3740" w:rsidRDefault="00C644C9" w:rsidP="00EB483F">
      <w:pPr>
        <w:spacing w:line="280" w:lineRule="exact"/>
        <w:jc w:val="both"/>
        <w:rPr>
          <w:rFonts w:asciiTheme="minorHAnsi" w:hAnsiTheme="minorHAnsi"/>
          <w:color w:val="00B050"/>
          <w:lang w:val="sr-Cyrl-RS"/>
        </w:rPr>
      </w:pPr>
      <w:r w:rsidRPr="0048100F">
        <w:rPr>
          <w:rFonts w:asciiTheme="minorHAnsi" w:hAnsiTheme="minorHAnsi"/>
          <w:lang w:val="sr-Cyrl-RS"/>
        </w:rPr>
        <w:t xml:space="preserve">Предметни </w:t>
      </w:r>
      <w:r w:rsidR="00484160">
        <w:rPr>
          <w:rFonts w:asciiTheme="minorHAnsi" w:hAnsiTheme="minorHAnsi"/>
          <w:lang w:val="sr-Cyrl-RS"/>
        </w:rPr>
        <w:t>објекти</w:t>
      </w:r>
      <w:r w:rsidR="009B5871" w:rsidRPr="0048100F">
        <w:rPr>
          <w:rFonts w:asciiTheme="minorHAnsi" w:hAnsiTheme="minorHAnsi"/>
          <w:lang w:val="sr-Cyrl-RS"/>
        </w:rPr>
        <w:t xml:space="preserve"> су</w:t>
      </w:r>
      <w:r w:rsidRPr="0048100F">
        <w:rPr>
          <w:rFonts w:asciiTheme="minorHAnsi" w:hAnsiTheme="minorHAnsi"/>
          <w:lang w:val="sr-Cyrl-RS"/>
        </w:rPr>
        <w:t xml:space="preserve"> </w:t>
      </w:r>
      <w:r w:rsidR="0047529F" w:rsidRPr="0048100F">
        <w:rPr>
          <w:rFonts w:asciiTheme="minorHAnsi" w:hAnsiTheme="minorHAnsi"/>
          <w:lang w:val="sr-Cyrl-RS"/>
        </w:rPr>
        <w:t xml:space="preserve">у прекинутом низу </w:t>
      </w:r>
      <w:r w:rsidRPr="0048100F">
        <w:rPr>
          <w:rFonts w:asciiTheme="minorHAnsi" w:hAnsiTheme="minorHAnsi"/>
          <w:lang w:val="sr-Cyrl-RS"/>
        </w:rPr>
        <w:t xml:space="preserve">и позициониран у оквиру </w:t>
      </w:r>
      <w:r w:rsidR="003551E5" w:rsidRPr="0048100F">
        <w:rPr>
          <w:rFonts w:asciiTheme="minorHAnsi" w:hAnsiTheme="minorHAnsi"/>
          <w:lang w:val="sr-Cyrl-RS"/>
        </w:rPr>
        <w:t>предметне локације</w:t>
      </w:r>
      <w:r w:rsidR="000125A5" w:rsidRPr="0048100F">
        <w:rPr>
          <w:rFonts w:asciiTheme="minorHAnsi" w:hAnsiTheme="minorHAnsi"/>
          <w:lang w:val="sr-Cyrl-RS"/>
        </w:rPr>
        <w:t>,</w:t>
      </w:r>
      <w:r w:rsidR="001C1F25" w:rsidRPr="0048100F">
        <w:rPr>
          <w:rFonts w:asciiTheme="minorHAnsi" w:hAnsiTheme="minorHAnsi"/>
          <w:lang w:val="sr-Cyrl-RS"/>
        </w:rPr>
        <w:t xml:space="preserve"> а све</w:t>
      </w:r>
      <w:r w:rsidR="000125A5" w:rsidRPr="0048100F">
        <w:rPr>
          <w:rFonts w:asciiTheme="minorHAnsi" w:hAnsiTheme="minorHAnsi"/>
          <w:lang w:val="sr-Cyrl-RS"/>
        </w:rPr>
        <w:t xml:space="preserve"> </w:t>
      </w:r>
      <w:r w:rsidR="003551E5" w:rsidRPr="0048100F">
        <w:rPr>
          <w:rFonts w:asciiTheme="minorHAnsi" w:hAnsiTheme="minorHAnsi"/>
          <w:lang w:val="sr-Cyrl-RS"/>
        </w:rPr>
        <w:t>у складу са одредбама</w:t>
      </w:r>
      <w:r w:rsidR="0048100F">
        <w:rPr>
          <w:rFonts w:asciiTheme="minorHAnsi" w:hAnsiTheme="minorHAnsi"/>
          <w:color w:val="00B050"/>
          <w:lang w:val="sr-Cyrl-RS"/>
        </w:rPr>
        <w:t xml:space="preserve"> </w:t>
      </w:r>
      <w:r w:rsidR="0048100F">
        <w:rPr>
          <w:lang w:val="sr-Cyrl-RS"/>
        </w:rPr>
        <w:t>Измен</w:t>
      </w:r>
      <w:r w:rsidR="000348B3">
        <w:rPr>
          <w:lang w:val="sr-Cyrl-RS"/>
        </w:rPr>
        <w:t>е</w:t>
      </w:r>
      <w:r w:rsidR="0048100F">
        <w:rPr>
          <w:lang w:val="sr-Cyrl-RS"/>
        </w:rPr>
        <w:t xml:space="preserve"> и допун</w:t>
      </w:r>
      <w:r w:rsidR="000348B3">
        <w:rPr>
          <w:lang w:val="sr-Cyrl-RS"/>
        </w:rPr>
        <w:t>е</w:t>
      </w:r>
      <w:r w:rsidR="0048100F">
        <w:rPr>
          <w:lang w:val="sr-Cyrl-RS"/>
        </w:rPr>
        <w:t xml:space="preserve"> </w:t>
      </w:r>
      <w:r w:rsidR="0048100F" w:rsidRPr="00F87B03">
        <w:rPr>
          <w:rFonts w:asciiTheme="minorHAnsi" w:hAnsiTheme="minorHAnsi" w:cstheme="minorHAnsi"/>
          <w:lang w:val="sr-Cyrl-RS"/>
        </w:rPr>
        <w:t>План</w:t>
      </w:r>
      <w:r w:rsidR="0048100F">
        <w:rPr>
          <w:rFonts w:asciiTheme="minorHAnsi" w:hAnsiTheme="minorHAnsi" w:cstheme="minorHAnsi"/>
          <w:lang w:val="sr-Cyrl-RS"/>
        </w:rPr>
        <w:t>а</w:t>
      </w:r>
      <w:r w:rsidR="0048100F" w:rsidRPr="00F87B03">
        <w:rPr>
          <w:rFonts w:asciiTheme="minorHAnsi" w:hAnsiTheme="minorHAnsi" w:cstheme="minorHAnsi"/>
          <w:lang w:val="sr-Cyrl-RS"/>
        </w:rPr>
        <w:t xml:space="preserve"> </w:t>
      </w:r>
      <w:r w:rsidR="0048100F">
        <w:rPr>
          <w:rFonts w:asciiTheme="minorHAnsi" w:hAnsiTheme="minorHAnsi" w:cstheme="minorHAnsi"/>
          <w:lang w:val="sr-Cyrl-RS"/>
        </w:rPr>
        <w:t>детаљне</w:t>
      </w:r>
      <w:r w:rsidR="0048100F" w:rsidRPr="00F87B03">
        <w:rPr>
          <w:rFonts w:asciiTheme="minorHAnsi" w:hAnsiTheme="minorHAnsi" w:cstheme="minorHAnsi"/>
          <w:lang w:val="sr-Cyrl-RS"/>
        </w:rPr>
        <w:t xml:space="preserve"> регулације</w:t>
      </w:r>
      <w:r w:rsidR="0048100F">
        <w:rPr>
          <w:lang w:val="sr-Cyrl-RS"/>
        </w:rPr>
        <w:t xml:space="preserve"> </w:t>
      </w:r>
      <w:r w:rsidR="0048100F">
        <w:rPr>
          <w:lang w:val="en-GB"/>
        </w:rPr>
        <w:t>“</w:t>
      </w:r>
      <w:r w:rsidR="0048100F">
        <w:rPr>
          <w:lang w:val="sr-Cyrl-RS"/>
        </w:rPr>
        <w:t>Трг Костурница</w:t>
      </w:r>
      <w:r w:rsidR="0048100F">
        <w:rPr>
          <w:lang w:val="en-GB"/>
        </w:rPr>
        <w:t xml:space="preserve">” </w:t>
      </w:r>
      <w:r w:rsidR="0048100F">
        <w:rPr>
          <w:lang w:val="sr-Cyrl-RS"/>
        </w:rPr>
        <w:t>у Крушевцу – измене целине Б, подцелине Б1/б -</w:t>
      </w:r>
      <w:r w:rsidR="0048100F" w:rsidRPr="003A4035">
        <w:rPr>
          <w:lang w:val="sr-Cyrl-RS"/>
        </w:rPr>
        <w:t xml:space="preserve"> (Сл. Лист града Крушевца бр. </w:t>
      </w:r>
      <w:r w:rsidR="0048100F">
        <w:rPr>
          <w:lang w:val="sr-Cyrl-RS"/>
        </w:rPr>
        <w:t>15</w:t>
      </w:r>
      <w:r w:rsidR="0048100F" w:rsidRPr="003A4035">
        <w:rPr>
          <w:lang w:val="sr-Cyrl-RS"/>
        </w:rPr>
        <w:t>/20</w:t>
      </w:r>
      <w:r w:rsidR="0048100F">
        <w:rPr>
          <w:lang w:val="sr-Cyrl-RS"/>
        </w:rPr>
        <w:t>23)</w:t>
      </w:r>
      <w:r w:rsidR="009F768F" w:rsidRPr="0047529F">
        <w:rPr>
          <w:rFonts w:asciiTheme="minorHAnsi" w:hAnsiTheme="minorHAnsi"/>
          <w:color w:val="00B050"/>
          <w:lang w:val="sr-Cyrl-RS"/>
        </w:rPr>
        <w:t>.</w:t>
      </w:r>
    </w:p>
    <w:p w:rsidR="00D95B9B" w:rsidRDefault="009F768F" w:rsidP="00EB483F">
      <w:pPr>
        <w:spacing w:line="280" w:lineRule="exact"/>
        <w:jc w:val="both"/>
        <w:rPr>
          <w:rFonts w:asciiTheme="minorHAnsi" w:hAnsiTheme="minorHAnsi" w:cstheme="minorHAnsi"/>
          <w:spacing w:val="-1"/>
          <w:lang w:val="sr-Cyrl-RS"/>
        </w:rPr>
      </w:pPr>
      <w:r>
        <w:rPr>
          <w:rFonts w:asciiTheme="minorHAnsi" w:hAnsiTheme="minorHAnsi"/>
          <w:lang w:val="sr-Cyrl-RS"/>
        </w:rPr>
        <w:lastRenderedPageBreak/>
        <w:t>Н</w:t>
      </w:r>
      <w:r w:rsidR="00406973">
        <w:rPr>
          <w:rFonts w:asciiTheme="minorHAnsi" w:hAnsiTheme="minorHAnsi"/>
          <w:lang w:val="sr-Cyrl-RS"/>
        </w:rPr>
        <w:t>а</w:t>
      </w:r>
      <w:r>
        <w:rPr>
          <w:rFonts w:asciiTheme="minorHAnsi" w:hAnsiTheme="minorHAnsi"/>
          <w:lang w:val="sr-Cyrl-RS"/>
        </w:rPr>
        <w:t xml:space="preserve"> предметној локацији </w:t>
      </w:r>
      <w:r w:rsidR="003551E5">
        <w:rPr>
          <w:rFonts w:asciiTheme="minorHAnsi" w:hAnsiTheme="minorHAnsi"/>
          <w:lang w:val="sr-Cyrl-RS"/>
        </w:rPr>
        <w:t>постој</w:t>
      </w:r>
      <w:r w:rsidR="0047529F">
        <w:rPr>
          <w:rFonts w:asciiTheme="minorHAnsi" w:hAnsiTheme="minorHAnsi"/>
          <w:lang w:val="sr-Cyrl-RS"/>
        </w:rPr>
        <w:t>е</w:t>
      </w:r>
      <w:r w:rsidR="001C1F25">
        <w:rPr>
          <w:rFonts w:asciiTheme="minorHAnsi" w:hAnsiTheme="minorHAnsi"/>
          <w:lang w:val="sr-Cyrl-RS"/>
        </w:rPr>
        <w:t xml:space="preserve"> изграђен</w:t>
      </w:r>
      <w:r w:rsidR="0047529F">
        <w:rPr>
          <w:rFonts w:asciiTheme="minorHAnsi" w:hAnsiTheme="minorHAnsi"/>
          <w:lang w:val="sr-Cyrl-RS"/>
        </w:rPr>
        <w:t>и стамбени и помоћни</w:t>
      </w:r>
      <w:r w:rsidR="003551E5">
        <w:rPr>
          <w:rFonts w:asciiTheme="minorHAnsi" w:hAnsiTheme="minorHAnsi"/>
          <w:lang w:val="sr-Cyrl-RS"/>
        </w:rPr>
        <w:t xml:space="preserve"> </w:t>
      </w:r>
      <w:r w:rsidR="00406973">
        <w:rPr>
          <w:rFonts w:asciiTheme="minorHAnsi" w:hAnsiTheme="minorHAnsi"/>
          <w:lang w:val="sr-Cyrl-RS"/>
        </w:rPr>
        <w:t>објекти</w:t>
      </w:r>
      <w:r w:rsidR="0047529F">
        <w:rPr>
          <w:rFonts w:asciiTheme="minorHAnsi" w:hAnsiTheme="minorHAnsi"/>
          <w:lang w:val="sr-Cyrl-RS"/>
        </w:rPr>
        <w:t xml:space="preserve"> који су предвиђени за рушење</w:t>
      </w:r>
      <w:r w:rsidR="00406973">
        <w:rPr>
          <w:rFonts w:asciiTheme="minorHAnsi" w:hAnsiTheme="minorHAnsi"/>
          <w:lang w:val="sr-Cyrl-RS"/>
        </w:rPr>
        <w:t>.</w:t>
      </w:r>
      <w:r w:rsidR="00927CD8">
        <w:rPr>
          <w:rFonts w:asciiTheme="minorHAnsi" w:hAnsiTheme="minorHAnsi"/>
          <w:lang w:val="sr-Cyrl-RS"/>
        </w:rPr>
        <w:t xml:space="preserve"> </w:t>
      </w:r>
      <w:r w:rsidR="00406973" w:rsidRPr="00406973">
        <w:rPr>
          <w:rFonts w:asciiTheme="minorHAnsi" w:hAnsiTheme="minorHAnsi" w:cstheme="minorHAnsi"/>
          <w:spacing w:val="-1"/>
          <w:lang w:val="sr-Cyrl-RS"/>
        </w:rPr>
        <w:t>Приступ предметној локацији је</w:t>
      </w:r>
      <w:r w:rsidR="0039670B">
        <w:rPr>
          <w:rFonts w:asciiTheme="minorHAnsi" w:hAnsiTheme="minorHAnsi" w:cstheme="minorHAnsi"/>
          <w:spacing w:val="-1"/>
          <w:lang w:val="sr-Cyrl-RS"/>
        </w:rPr>
        <w:t xml:space="preserve"> </w:t>
      </w:r>
      <w:r w:rsidR="0039670B" w:rsidRPr="00406973">
        <w:rPr>
          <w:rFonts w:asciiTheme="minorHAnsi" w:hAnsiTheme="minorHAnsi" w:cstheme="minorHAnsi"/>
          <w:spacing w:val="-1"/>
          <w:lang w:val="sr-Cyrl-RS"/>
        </w:rPr>
        <w:t xml:space="preserve">са </w:t>
      </w:r>
      <w:r w:rsidR="000348B3">
        <w:rPr>
          <w:rFonts w:asciiTheme="minorHAnsi" w:hAnsiTheme="minorHAnsi" w:cstheme="minorHAnsi"/>
          <w:spacing w:val="-1"/>
          <w:lang w:val="sr-Cyrl-RS"/>
        </w:rPr>
        <w:t>северне</w:t>
      </w:r>
      <w:r w:rsidR="0039670B" w:rsidRPr="00406973">
        <w:rPr>
          <w:rFonts w:asciiTheme="minorHAnsi" w:hAnsiTheme="minorHAnsi" w:cstheme="minorHAnsi"/>
          <w:spacing w:val="-1"/>
          <w:lang w:val="sr-Cyrl-RS"/>
        </w:rPr>
        <w:t xml:space="preserve"> стране локације</w:t>
      </w:r>
      <w:r w:rsidR="00406973" w:rsidRPr="00406973">
        <w:rPr>
          <w:rFonts w:asciiTheme="minorHAnsi" w:hAnsiTheme="minorHAnsi" w:cstheme="minorHAnsi"/>
          <w:spacing w:val="-1"/>
          <w:lang w:val="sr-Cyrl-RS"/>
        </w:rPr>
        <w:t xml:space="preserve"> преко</w:t>
      </w:r>
      <w:r w:rsidR="008A53E3">
        <w:rPr>
          <w:rFonts w:asciiTheme="minorHAnsi" w:hAnsiTheme="minorHAnsi" w:cstheme="minorHAnsi"/>
          <w:spacing w:val="-1"/>
          <w:lang w:val="sr-Cyrl-RS"/>
        </w:rPr>
        <w:t xml:space="preserve"> постојеће улице Трг Костурница, као и са југо – источне стране на планирану улицу</w:t>
      </w:r>
      <w:r w:rsidR="00F57C88">
        <w:rPr>
          <w:rFonts w:asciiTheme="minorHAnsi" w:hAnsiTheme="minorHAnsi" w:cstheme="minorHAnsi"/>
          <w:spacing w:val="-1"/>
          <w:lang w:val="sr-Cyrl-RS"/>
        </w:rPr>
        <w:t xml:space="preserve">. </w:t>
      </w:r>
      <w:r w:rsidR="008A53E3">
        <w:rPr>
          <w:rFonts w:asciiTheme="minorHAnsi" w:hAnsiTheme="minorHAnsi" w:cstheme="minorHAnsi"/>
          <w:spacing w:val="-1"/>
          <w:lang w:val="sr-Cyrl-RS"/>
        </w:rPr>
        <w:t>П</w:t>
      </w:r>
      <w:r w:rsidR="00406973" w:rsidRPr="00406973">
        <w:rPr>
          <w:rFonts w:asciiTheme="minorHAnsi" w:hAnsiTheme="minorHAnsi" w:cstheme="minorHAnsi"/>
          <w:spacing w:val="-1"/>
          <w:lang w:val="sr-Cyrl-RS"/>
        </w:rPr>
        <w:t>риступ</w:t>
      </w:r>
      <w:r w:rsidR="008A53E3">
        <w:rPr>
          <w:rFonts w:asciiTheme="minorHAnsi" w:hAnsiTheme="minorHAnsi" w:cstheme="minorHAnsi"/>
          <w:spacing w:val="-1"/>
          <w:lang w:val="sr-Cyrl-RS"/>
        </w:rPr>
        <w:t xml:space="preserve"> </w:t>
      </w:r>
      <w:r w:rsidR="001D7050">
        <w:rPr>
          <w:rFonts w:asciiTheme="minorHAnsi" w:hAnsiTheme="minorHAnsi" w:cstheme="minorHAnsi"/>
          <w:spacing w:val="-1"/>
          <w:lang w:val="sr-Cyrl-RS"/>
        </w:rPr>
        <w:t xml:space="preserve">у </w:t>
      </w:r>
      <w:r w:rsidR="008A53E3">
        <w:rPr>
          <w:rFonts w:asciiTheme="minorHAnsi" w:hAnsiTheme="minorHAnsi" w:cstheme="minorHAnsi"/>
          <w:spacing w:val="-1"/>
          <w:lang w:val="sr-Cyrl-RS"/>
        </w:rPr>
        <w:t xml:space="preserve">стамбени део објекта </w:t>
      </w:r>
      <w:r w:rsidR="008A53E3" w:rsidRPr="008A53E3">
        <w:rPr>
          <w:rFonts w:asciiTheme="minorHAnsi" w:hAnsiTheme="minorHAnsi" w:cstheme="minorHAnsi"/>
          <w:b/>
          <w:spacing w:val="-1"/>
          <w:bdr w:val="single" w:sz="4" w:space="0" w:color="auto"/>
          <w:lang w:val="sr-Cyrl-RS"/>
        </w:rPr>
        <w:t>А</w:t>
      </w:r>
      <w:r w:rsidR="00406973" w:rsidRPr="00406973">
        <w:rPr>
          <w:rFonts w:asciiTheme="minorHAnsi" w:hAnsiTheme="minorHAnsi" w:cstheme="minorHAnsi"/>
          <w:spacing w:val="-1"/>
          <w:lang w:val="sr-Cyrl-RS"/>
        </w:rPr>
        <w:t xml:space="preserve"> </w:t>
      </w:r>
      <w:r w:rsidR="008A53E3">
        <w:rPr>
          <w:rFonts w:asciiTheme="minorHAnsi" w:hAnsiTheme="minorHAnsi" w:cstheme="minorHAnsi"/>
          <w:spacing w:val="-1"/>
          <w:lang w:val="sr-Cyrl-RS"/>
        </w:rPr>
        <w:t xml:space="preserve"> као и ула</w:t>
      </w:r>
      <w:r w:rsidR="001D7050">
        <w:rPr>
          <w:rFonts w:asciiTheme="minorHAnsi" w:hAnsiTheme="minorHAnsi" w:cstheme="minorHAnsi"/>
          <w:spacing w:val="-1"/>
          <w:lang w:val="sr-Cyrl-RS"/>
        </w:rPr>
        <w:t>з</w:t>
      </w:r>
      <w:r w:rsidR="008A53E3">
        <w:rPr>
          <w:rFonts w:asciiTheme="minorHAnsi" w:hAnsiTheme="minorHAnsi" w:cstheme="minorHAnsi"/>
          <w:spacing w:val="-1"/>
          <w:lang w:val="sr-Cyrl-RS"/>
        </w:rPr>
        <w:t xml:space="preserve"> у подземну</w:t>
      </w:r>
      <w:r w:rsidR="001D7050">
        <w:rPr>
          <w:rFonts w:asciiTheme="minorHAnsi" w:hAnsiTheme="minorHAnsi" w:cstheme="minorHAnsi"/>
          <w:spacing w:val="-1"/>
          <w:lang w:val="sr-Cyrl-RS"/>
        </w:rPr>
        <w:t xml:space="preserve"> гаражу</w:t>
      </w:r>
      <w:r w:rsidR="001B6079">
        <w:rPr>
          <w:rFonts w:asciiTheme="minorHAnsi" w:hAnsiTheme="minorHAnsi" w:cstheme="minorHAnsi"/>
          <w:spacing w:val="-1"/>
          <w:lang w:val="sr-Cyrl-RS"/>
        </w:rPr>
        <w:t xml:space="preserve"> предметног објекта и у подземну гаражу преко заједничке рампе</w:t>
      </w:r>
      <w:r w:rsidR="008A53E3">
        <w:rPr>
          <w:rFonts w:asciiTheme="minorHAnsi" w:hAnsiTheme="minorHAnsi" w:cstheme="minorHAnsi"/>
          <w:spacing w:val="-1"/>
          <w:lang w:val="sr-Cyrl-RS"/>
        </w:rPr>
        <w:t xml:space="preserve"> остварује се са југо – источне стране преко планиране улице,</w:t>
      </w:r>
      <w:r w:rsidR="001D7050">
        <w:rPr>
          <w:rFonts w:asciiTheme="minorHAnsi" w:hAnsiTheme="minorHAnsi" w:cstheme="minorHAnsi"/>
          <w:spacing w:val="-1"/>
          <w:lang w:val="sr-Cyrl-RS"/>
        </w:rPr>
        <w:t xml:space="preserve"> а улаз у пословни део објекта остварује се са северне стране објекта преко постојеће улице Трг Костурница. Приступ стамбеном објекту  </w:t>
      </w:r>
      <w:r w:rsidR="001D7050" w:rsidRPr="001D7050">
        <w:rPr>
          <w:rFonts w:asciiTheme="minorHAnsi" w:hAnsiTheme="minorHAnsi" w:cstheme="minorHAnsi"/>
          <w:b/>
          <w:spacing w:val="-1"/>
          <w:bdr w:val="single" w:sz="4" w:space="0" w:color="auto"/>
          <w:lang w:val="sr-Cyrl-RS"/>
        </w:rPr>
        <w:t>Б</w:t>
      </w:r>
      <w:r w:rsidR="001D7050">
        <w:rPr>
          <w:rFonts w:asciiTheme="minorHAnsi" w:hAnsiTheme="minorHAnsi" w:cstheme="minorHAnsi"/>
          <w:spacing w:val="-1"/>
          <w:lang w:val="sr-Cyrl-RS"/>
        </w:rPr>
        <w:t>, као и улаз у подземну гаражу</w:t>
      </w:r>
      <w:r w:rsidR="001B6079">
        <w:rPr>
          <w:rFonts w:asciiTheme="minorHAnsi" w:hAnsiTheme="minorHAnsi" w:cstheme="minorHAnsi"/>
          <w:spacing w:val="-1"/>
          <w:lang w:val="sr-Cyrl-RS"/>
        </w:rPr>
        <w:t xml:space="preserve"> предме</w:t>
      </w:r>
      <w:r w:rsidR="000348B3">
        <w:rPr>
          <w:rFonts w:asciiTheme="minorHAnsi" w:hAnsiTheme="minorHAnsi" w:cstheme="minorHAnsi"/>
          <w:spacing w:val="-1"/>
          <w:lang w:val="sr-Cyrl-RS"/>
        </w:rPr>
        <w:t>т</w:t>
      </w:r>
      <w:r w:rsidR="001B6079">
        <w:rPr>
          <w:rFonts w:asciiTheme="minorHAnsi" w:hAnsiTheme="minorHAnsi" w:cstheme="minorHAnsi"/>
          <w:spacing w:val="-1"/>
          <w:lang w:val="sr-Cyrl-RS"/>
        </w:rPr>
        <w:t>ног објекта</w:t>
      </w:r>
      <w:r w:rsidR="001D7050">
        <w:rPr>
          <w:rFonts w:asciiTheme="minorHAnsi" w:hAnsiTheme="minorHAnsi" w:cstheme="minorHAnsi"/>
          <w:spacing w:val="-1"/>
          <w:lang w:val="sr-Cyrl-RS"/>
        </w:rPr>
        <w:t xml:space="preserve"> остварује се са југо – источне стране преко планиране улице.   </w:t>
      </w:r>
      <w:r w:rsidR="008A53E3">
        <w:rPr>
          <w:rFonts w:asciiTheme="minorHAnsi" w:hAnsiTheme="minorHAnsi" w:cstheme="minorHAnsi"/>
          <w:spacing w:val="-1"/>
          <w:lang w:val="sr-Cyrl-RS"/>
        </w:rPr>
        <w:t xml:space="preserve"> </w:t>
      </w:r>
    </w:p>
    <w:p w:rsidR="00E702BC" w:rsidRDefault="00E702BC" w:rsidP="00EB483F">
      <w:pPr>
        <w:spacing w:line="280" w:lineRule="exact"/>
        <w:jc w:val="both"/>
        <w:rPr>
          <w:rFonts w:asciiTheme="minorHAnsi" w:hAnsiTheme="minorHAnsi" w:cstheme="minorHAnsi"/>
          <w:spacing w:val="-1"/>
          <w:lang w:val="sr-Cyrl-RS"/>
        </w:rPr>
      </w:pPr>
    </w:p>
    <w:p w:rsidR="00E702BC" w:rsidRPr="005C5A85" w:rsidRDefault="00E702BC" w:rsidP="00E24F02">
      <w:pPr>
        <w:spacing w:line="280" w:lineRule="exact"/>
        <w:jc w:val="both"/>
        <w:rPr>
          <w:rFonts w:asciiTheme="minorHAnsi" w:hAnsiTheme="minorHAnsi" w:cstheme="minorHAnsi"/>
          <w:spacing w:val="-1"/>
          <w:sz w:val="20"/>
          <w:lang w:val="sr-Cyrl-RS"/>
        </w:rPr>
      </w:pPr>
      <w:r w:rsidRPr="00E24F02">
        <w:rPr>
          <w:rFonts w:asciiTheme="minorHAnsi" w:hAnsiTheme="minorHAnsi" w:cstheme="minorHAnsi"/>
          <w:lang w:val="sr-Cyrl-RS"/>
        </w:rPr>
        <w:t>Идејно решење</w:t>
      </w:r>
      <w:r w:rsidRPr="00E24F02">
        <w:rPr>
          <w:rFonts w:asciiTheme="minorHAnsi" w:hAnsiTheme="minorHAnsi" w:cstheme="minorHAnsi"/>
        </w:rPr>
        <w:t xml:space="preserve"> </w:t>
      </w:r>
      <w:r w:rsidRPr="00E24F02">
        <w:rPr>
          <w:rFonts w:asciiTheme="minorHAnsi" w:hAnsiTheme="minorHAnsi" w:cstheme="minorHAnsi"/>
          <w:lang w:val="sr-Cyrl-RS"/>
        </w:rPr>
        <w:t>за</w:t>
      </w:r>
      <w:r w:rsidR="00213346">
        <w:rPr>
          <w:lang w:val="sr-Cyrl-RS"/>
        </w:rPr>
        <w:t xml:space="preserve"> изградњу</w:t>
      </w:r>
      <w:r w:rsidR="00213346">
        <w:rPr>
          <w:lang w:val="en-GB"/>
        </w:rPr>
        <w:t xml:space="preserve"> </w:t>
      </w:r>
      <w:r w:rsidR="00213346" w:rsidRPr="00614080">
        <w:rPr>
          <w:rFonts w:asciiTheme="minorHAnsi" w:hAnsiTheme="minorHAnsi" w:cstheme="minorHAnsi"/>
          <w:szCs w:val="24"/>
          <w:lang w:val="sr-Cyrl-RS"/>
        </w:rPr>
        <w:t>вишепородичног стамбеног објекта</w:t>
      </w:r>
      <w:r w:rsidR="00213346">
        <w:rPr>
          <w:rFonts w:asciiTheme="minorHAnsi" w:hAnsiTheme="minorHAnsi" w:cstheme="minorHAnsi"/>
          <w:szCs w:val="24"/>
          <w:lang w:val="sr-Cyrl-RS"/>
        </w:rPr>
        <w:t xml:space="preserve"> - објекат</w:t>
      </w:r>
      <w:r w:rsidR="00213346" w:rsidRPr="00614080">
        <w:rPr>
          <w:rFonts w:asciiTheme="minorHAnsi" w:hAnsiTheme="minorHAnsi" w:cstheme="minorHAnsi"/>
          <w:szCs w:val="24"/>
          <w:lang w:val="sr-Cyrl-RS"/>
        </w:rPr>
        <w:t xml:space="preserve"> </w:t>
      </w:r>
      <w:r w:rsidR="00213346" w:rsidRPr="00E819F8">
        <w:rPr>
          <w:rFonts w:asciiTheme="minorHAnsi" w:hAnsiTheme="minorHAnsi" w:cstheme="minorHAnsi"/>
          <w:b/>
          <w:szCs w:val="24"/>
          <w:bdr w:val="single" w:sz="4" w:space="0" w:color="auto"/>
          <w:lang w:val="sr-Cyrl-RS"/>
        </w:rPr>
        <w:t>Б</w:t>
      </w:r>
      <w:r w:rsidR="00213346">
        <w:rPr>
          <w:rFonts w:asciiTheme="minorHAnsi" w:hAnsiTheme="minorHAnsi" w:cstheme="minorHAnsi"/>
          <w:szCs w:val="24"/>
          <w:lang w:val="sr-Cyrl-RS"/>
        </w:rPr>
        <w:t xml:space="preserve">, </w:t>
      </w:r>
      <w:r w:rsidR="00213346" w:rsidRPr="00614080">
        <w:rPr>
          <w:rFonts w:asciiTheme="minorHAnsi" w:hAnsiTheme="minorHAnsi" w:cstheme="minorHAnsi"/>
          <w:szCs w:val="24"/>
          <w:lang w:val="sr-Cyrl-RS"/>
        </w:rPr>
        <w:t>спратности По+П+4+Пk</w:t>
      </w:r>
      <w:r w:rsidR="00213346">
        <w:rPr>
          <w:rFonts w:asciiTheme="minorHAnsi" w:hAnsiTheme="minorHAnsi" w:cstheme="minorHAnsi"/>
          <w:szCs w:val="24"/>
          <w:lang w:val="sr-Cyrl-RS"/>
        </w:rPr>
        <w:t xml:space="preserve"> – </w:t>
      </w:r>
      <w:r w:rsidR="00213346" w:rsidRPr="001D7050">
        <w:rPr>
          <w:rFonts w:asciiTheme="minorHAnsi" w:hAnsiTheme="minorHAnsi" w:cstheme="minorHAnsi"/>
          <w:i/>
          <w:szCs w:val="24"/>
          <w:lang w:val="sr-Cyrl-RS"/>
        </w:rPr>
        <w:t>фаза</w:t>
      </w:r>
      <w:r w:rsidR="00213346" w:rsidRPr="0048100F">
        <w:rPr>
          <w:rFonts w:asciiTheme="minorHAnsi" w:hAnsiTheme="minorHAnsi" w:cstheme="minorHAnsi"/>
          <w:i/>
          <w:szCs w:val="24"/>
          <w:lang w:val="sr-Cyrl-RS"/>
        </w:rPr>
        <w:t xml:space="preserve"> </w:t>
      </w:r>
      <w:r w:rsidR="00213346" w:rsidRPr="0048100F">
        <w:rPr>
          <w:rFonts w:asciiTheme="minorHAnsi" w:hAnsiTheme="minorHAnsi" w:cstheme="minorHAnsi"/>
          <w:i/>
          <w:szCs w:val="24"/>
        </w:rPr>
        <w:t>I</w:t>
      </w:r>
      <w:r w:rsidR="00213346" w:rsidRPr="00614080">
        <w:rPr>
          <w:rFonts w:asciiTheme="minorHAnsi" w:hAnsiTheme="minorHAnsi" w:cstheme="minorHAnsi"/>
          <w:szCs w:val="24"/>
          <w:lang w:val="sr-Cyrl-RS"/>
        </w:rPr>
        <w:t>, вишепородично стамбено</w:t>
      </w:r>
      <w:r w:rsidR="00213346">
        <w:rPr>
          <w:rFonts w:asciiTheme="minorHAnsi" w:hAnsiTheme="minorHAnsi" w:cstheme="minorHAnsi"/>
          <w:szCs w:val="24"/>
          <w:lang w:val="sr-Cyrl-RS"/>
        </w:rPr>
        <w:t xml:space="preserve"> - пословног</w:t>
      </w:r>
      <w:r w:rsidR="00213346" w:rsidRPr="00614080">
        <w:rPr>
          <w:rFonts w:asciiTheme="minorHAnsi" w:hAnsiTheme="minorHAnsi" w:cstheme="minorHAnsi"/>
          <w:szCs w:val="24"/>
          <w:lang w:val="sr-Cyrl-RS"/>
        </w:rPr>
        <w:t xml:space="preserve"> објекта</w:t>
      </w:r>
      <w:r w:rsidR="00213346">
        <w:rPr>
          <w:rFonts w:asciiTheme="minorHAnsi" w:hAnsiTheme="minorHAnsi" w:cstheme="minorHAnsi"/>
          <w:szCs w:val="24"/>
          <w:lang w:val="sr-Cyrl-RS"/>
        </w:rPr>
        <w:t xml:space="preserve"> - објекат</w:t>
      </w:r>
      <w:r w:rsidR="00213346" w:rsidRPr="00614080">
        <w:rPr>
          <w:rFonts w:asciiTheme="minorHAnsi" w:hAnsiTheme="minorHAnsi" w:cstheme="minorHAnsi"/>
          <w:szCs w:val="24"/>
          <w:lang w:val="sr-Cyrl-RS"/>
        </w:rPr>
        <w:t xml:space="preserve"> </w:t>
      </w:r>
      <w:r w:rsidR="00213346" w:rsidRPr="00E819F8">
        <w:rPr>
          <w:rFonts w:asciiTheme="minorHAnsi" w:hAnsiTheme="minorHAnsi" w:cstheme="minorHAnsi"/>
          <w:b/>
          <w:szCs w:val="24"/>
          <w:bdr w:val="single" w:sz="4" w:space="0" w:color="auto"/>
          <w:lang w:val="sr-Cyrl-RS"/>
        </w:rPr>
        <w:t>А</w:t>
      </w:r>
      <w:r w:rsidR="00213346">
        <w:rPr>
          <w:rFonts w:asciiTheme="minorHAnsi" w:hAnsiTheme="minorHAnsi" w:cstheme="minorHAnsi"/>
          <w:szCs w:val="24"/>
          <w:lang w:val="sr-Cyrl-RS"/>
        </w:rPr>
        <w:t>,</w:t>
      </w:r>
      <w:r w:rsidR="00213346" w:rsidRPr="00614080">
        <w:rPr>
          <w:rFonts w:asciiTheme="minorHAnsi" w:hAnsiTheme="minorHAnsi" w:cstheme="minorHAnsi"/>
          <w:szCs w:val="24"/>
          <w:lang w:val="sr-Cyrl-RS"/>
        </w:rPr>
        <w:t xml:space="preserve"> спратности По+П+4+Пk</w:t>
      </w:r>
      <w:r w:rsidR="00213346">
        <w:rPr>
          <w:rFonts w:asciiTheme="minorHAnsi" w:hAnsiTheme="minorHAnsi" w:cstheme="minorHAnsi"/>
          <w:szCs w:val="24"/>
          <w:lang w:val="sr-Cyrl-RS"/>
        </w:rPr>
        <w:t xml:space="preserve"> </w:t>
      </w:r>
      <w:r w:rsidR="00213346" w:rsidRPr="00614080">
        <w:rPr>
          <w:rFonts w:asciiTheme="minorHAnsi" w:hAnsiTheme="minorHAnsi" w:cstheme="minorHAnsi"/>
          <w:szCs w:val="24"/>
          <w:lang w:val="sr-Cyrl-RS"/>
        </w:rPr>
        <w:t xml:space="preserve">и </w:t>
      </w:r>
      <w:r w:rsidR="00213346" w:rsidRPr="0047529F">
        <w:rPr>
          <w:rFonts w:asciiTheme="minorHAnsi" w:hAnsiTheme="minorHAnsi" w:cstheme="minorHAnsi"/>
          <w:szCs w:val="24"/>
          <w:lang w:val="sr-Cyrl-RS"/>
        </w:rPr>
        <w:t xml:space="preserve">партерно уређење са подземним гаражирањем – </w:t>
      </w:r>
      <w:r w:rsidR="00213346" w:rsidRPr="001B6079">
        <w:rPr>
          <w:rFonts w:asciiTheme="minorHAnsi" w:hAnsiTheme="minorHAnsi" w:cstheme="minorHAnsi"/>
          <w:i/>
          <w:szCs w:val="24"/>
          <w:lang w:val="sr-Cyrl-RS"/>
        </w:rPr>
        <w:t xml:space="preserve">фаза </w:t>
      </w:r>
      <w:r w:rsidR="00213346" w:rsidRPr="001B6079">
        <w:rPr>
          <w:rFonts w:asciiTheme="minorHAnsi" w:hAnsiTheme="minorHAnsi" w:cstheme="minorHAnsi"/>
          <w:i/>
          <w:szCs w:val="24"/>
        </w:rPr>
        <w:t>II</w:t>
      </w:r>
      <w:r w:rsidRPr="00E24F02">
        <w:rPr>
          <w:rFonts w:asciiTheme="minorHAnsi" w:hAnsiTheme="minorHAnsi" w:cstheme="minorHAnsi"/>
          <w:lang w:val="sr-Cyrl-RS"/>
        </w:rPr>
        <w:t xml:space="preserve"> изради</w:t>
      </w:r>
      <w:r w:rsidR="00E24F02" w:rsidRPr="00E24F02">
        <w:rPr>
          <w:rFonts w:asciiTheme="minorHAnsi" w:hAnsiTheme="minorHAnsi" w:cstheme="minorHAnsi"/>
          <w:lang w:val="sr-Cyrl-RS"/>
        </w:rPr>
        <w:t>ла је</w:t>
      </w:r>
      <w:r w:rsidR="00213346">
        <w:rPr>
          <w:rFonts w:asciiTheme="minorHAnsi" w:hAnsiTheme="minorHAnsi" w:cstheme="minorHAnsi"/>
          <w:lang w:val="sr-Cyrl-RS"/>
        </w:rPr>
        <w:t xml:space="preserve"> </w:t>
      </w:r>
      <w:r w:rsidR="00213346" w:rsidRPr="001B6079">
        <w:rPr>
          <w:rFonts w:asciiTheme="minorHAnsi" w:hAnsiTheme="minorHAnsi" w:cstheme="minorHAnsi"/>
          <w:lang w:val="sr-Cyrl-RS"/>
        </w:rPr>
        <w:t>ЗГР “ВЛАСИНАЦ ИГДА“, Крушевац</w:t>
      </w:r>
      <w:r w:rsidR="00213346">
        <w:rPr>
          <w:rFonts w:asciiTheme="minorHAnsi" w:hAnsiTheme="minorHAnsi" w:cstheme="minorHAnsi"/>
          <w:lang w:val="sr-Cyrl-RS"/>
        </w:rPr>
        <w:t xml:space="preserve"> </w:t>
      </w:r>
      <w:r w:rsidRPr="00E24F02">
        <w:rPr>
          <w:rFonts w:asciiTheme="minorHAnsi" w:hAnsiTheme="minorHAnsi" w:cstheme="minorHAnsi"/>
          <w:lang w:val="sr-Cyrl-RS"/>
        </w:rPr>
        <w:t xml:space="preserve">чији је одговорни пројектант </w:t>
      </w:r>
      <w:r w:rsidR="00213346" w:rsidRPr="00213346">
        <w:rPr>
          <w:rFonts w:asciiTheme="minorHAnsi" w:hAnsiTheme="minorHAnsi" w:cstheme="minorHAnsi"/>
          <w:lang w:val="sr-Cyrl-RS"/>
        </w:rPr>
        <w:t>Бојан М. Богдановић, дипл. инж. арх</w:t>
      </w:r>
      <w:r w:rsidR="00213346">
        <w:rPr>
          <w:rFonts w:asciiTheme="minorHAnsi" w:hAnsiTheme="minorHAnsi" w:cstheme="minorHAnsi"/>
          <w:lang w:val="sr-Cyrl-RS"/>
        </w:rPr>
        <w:t xml:space="preserve">. </w:t>
      </w:r>
      <w:r w:rsidR="00213346">
        <w:rPr>
          <w:rFonts w:asciiTheme="minorHAnsi" w:hAnsiTheme="minorHAnsi" w:cstheme="minorHAnsi"/>
          <w:lang w:val="sr-Cyrl-RS"/>
        </w:rPr>
        <w:tab/>
      </w:r>
      <w:r w:rsidR="00213346">
        <w:rPr>
          <w:rFonts w:asciiTheme="minorHAnsi" w:hAnsiTheme="minorHAnsi" w:cstheme="minorHAnsi"/>
          <w:lang w:val="sr-Cyrl-RS"/>
        </w:rPr>
        <w:tab/>
      </w:r>
    </w:p>
    <w:p w:rsidR="00E702BC" w:rsidRDefault="00E702BC" w:rsidP="00EB483F">
      <w:pPr>
        <w:spacing w:line="280" w:lineRule="exact"/>
        <w:jc w:val="both"/>
        <w:rPr>
          <w:rFonts w:asciiTheme="minorHAnsi" w:hAnsiTheme="minorHAnsi" w:cstheme="minorHAnsi"/>
          <w:spacing w:val="-1"/>
          <w:lang w:val="sr-Cyrl-RS"/>
        </w:rPr>
      </w:pPr>
    </w:p>
    <w:p w:rsidR="002C2B97" w:rsidRPr="008C3B1F" w:rsidRDefault="002C2B97" w:rsidP="00EB483F">
      <w:pPr>
        <w:spacing w:line="280" w:lineRule="exact"/>
        <w:rPr>
          <w:b/>
          <w:lang w:val="sr-Cyrl-RS"/>
        </w:rPr>
      </w:pPr>
      <w:r w:rsidRPr="008C3B1F">
        <w:rPr>
          <w:b/>
        </w:rPr>
        <w:t>II.1.</w:t>
      </w:r>
      <w:r>
        <w:rPr>
          <w:b/>
          <w:lang w:val="sr-Cyrl-RS"/>
        </w:rPr>
        <w:t>2</w:t>
      </w:r>
      <w:r w:rsidRPr="008C3B1F">
        <w:rPr>
          <w:b/>
        </w:rPr>
        <w:t xml:space="preserve">. </w:t>
      </w:r>
      <w:r w:rsidRPr="008C3B1F">
        <w:rPr>
          <w:b/>
          <w:lang w:val="sr-Cyrl-RS"/>
        </w:rPr>
        <w:t>П</w:t>
      </w:r>
      <w:r w:rsidR="00F87BF8">
        <w:rPr>
          <w:b/>
          <w:lang w:val="sr-Cyrl-RS"/>
        </w:rPr>
        <w:t xml:space="preserve">равни и плански основ за </w:t>
      </w:r>
      <w:r w:rsidRPr="008C3B1F">
        <w:rPr>
          <w:b/>
          <w:lang w:val="sr-Cyrl-RS"/>
        </w:rPr>
        <w:t>израд</w:t>
      </w:r>
      <w:r w:rsidR="00F87BF8">
        <w:rPr>
          <w:b/>
          <w:lang w:val="sr-Cyrl-RS"/>
        </w:rPr>
        <w:t>у</w:t>
      </w:r>
      <w:r w:rsidRPr="008C3B1F">
        <w:rPr>
          <w:b/>
          <w:lang w:val="sr-Cyrl-RS"/>
        </w:rPr>
        <w:t xml:space="preserve"> урбанистичког пројекта</w:t>
      </w:r>
    </w:p>
    <w:p w:rsidR="00D55382" w:rsidRPr="00316EC4" w:rsidRDefault="00D55382" w:rsidP="00EB483F">
      <w:pPr>
        <w:spacing w:line="280" w:lineRule="exact"/>
        <w:rPr>
          <w:color w:val="FF0000"/>
          <w:lang w:val="sr-Cyrl-RS"/>
        </w:rPr>
      </w:pPr>
    </w:p>
    <w:p w:rsidR="00D55382" w:rsidRPr="00AD62CC" w:rsidRDefault="005A30D1" w:rsidP="00EB483F">
      <w:pPr>
        <w:spacing w:line="280" w:lineRule="exact"/>
        <w:rPr>
          <w:b/>
          <w:lang w:val="sr-Cyrl-RS"/>
        </w:rPr>
      </w:pPr>
      <w:r w:rsidRPr="008C3B1F">
        <w:rPr>
          <w:b/>
        </w:rPr>
        <w:t>II.1.</w:t>
      </w:r>
      <w:r>
        <w:rPr>
          <w:b/>
          <w:lang w:val="sr-Cyrl-RS"/>
        </w:rPr>
        <w:t>2</w:t>
      </w:r>
      <w:r>
        <w:rPr>
          <w:b/>
        </w:rPr>
        <w:t>.</w:t>
      </w:r>
      <w:r>
        <w:rPr>
          <w:b/>
          <w:lang w:val="sr-Cyrl-RS"/>
        </w:rPr>
        <w:t xml:space="preserve">1. </w:t>
      </w:r>
      <w:r w:rsidR="00D55382" w:rsidRPr="00AD62CC">
        <w:rPr>
          <w:b/>
          <w:lang w:val="sr-Cyrl-RS"/>
        </w:rPr>
        <w:t>Правни основ:</w:t>
      </w:r>
    </w:p>
    <w:p w:rsidR="003F02DB" w:rsidRPr="00AD62CC" w:rsidRDefault="003F02DB" w:rsidP="00EB483F">
      <w:pPr>
        <w:numPr>
          <w:ilvl w:val="0"/>
          <w:numId w:val="6"/>
        </w:numPr>
        <w:spacing w:line="280" w:lineRule="exact"/>
        <w:ind w:firstLine="0"/>
        <w:jc w:val="both"/>
        <w:rPr>
          <w:lang w:val="sr-Cyrl-RS"/>
        </w:rPr>
      </w:pPr>
      <w:r w:rsidRPr="00AD62CC">
        <w:rPr>
          <w:lang w:val="sr-Cyrl-RS"/>
        </w:rPr>
        <w:t>Закон о планирању и изградњи – „Службени гласник РС“ бр. 72/09, 81/09-испр., 64/10- одлука УС, 24/11, 121/12, 42/13-одлука УС, 50/13-одлука УС, 98/13-одлука УС, 132/14, 145/14, 8</w:t>
      </w:r>
      <w:r w:rsidR="00435F8E" w:rsidRPr="00AD62CC">
        <w:rPr>
          <w:lang w:val="sr-Cyrl-RS"/>
        </w:rPr>
        <w:t>3/18, 31/19, 37/19</w:t>
      </w:r>
      <w:r w:rsidR="008C46AB" w:rsidRPr="00AD62CC">
        <w:rPr>
          <w:lang w:val="sr-Cyrl-RS"/>
        </w:rPr>
        <w:t xml:space="preserve"> </w:t>
      </w:r>
      <w:r w:rsidR="008C46AB" w:rsidRPr="00AD62CC">
        <w:rPr>
          <w:lang w:val="en-US"/>
        </w:rPr>
        <w:t xml:space="preserve">– </w:t>
      </w:r>
      <w:r w:rsidR="00AD62CC">
        <w:rPr>
          <w:lang w:val="sr-Cyrl-RS"/>
        </w:rPr>
        <w:t>др.закон,</w:t>
      </w:r>
      <w:r w:rsidR="008C46AB" w:rsidRPr="00AD62CC">
        <w:rPr>
          <w:lang w:val="sr-Cyrl-RS"/>
        </w:rPr>
        <w:t xml:space="preserve"> </w:t>
      </w:r>
      <w:r w:rsidR="003E25E6" w:rsidRPr="00AD62CC">
        <w:rPr>
          <w:lang w:val="sr-Cyrl-RS"/>
        </w:rPr>
        <w:t>9/20</w:t>
      </w:r>
      <w:r w:rsidR="0069389C">
        <w:rPr>
          <w:lang w:val="sr-Cyrl-RS"/>
        </w:rPr>
        <w:t>,</w:t>
      </w:r>
      <w:r w:rsidR="00AD62CC">
        <w:rPr>
          <w:lang w:val="sr-Cyrl-RS"/>
        </w:rPr>
        <w:t xml:space="preserve"> 52/21</w:t>
      </w:r>
      <w:r w:rsidR="0069389C">
        <w:t xml:space="preserve">  </w:t>
      </w:r>
      <w:r w:rsidR="0069389C">
        <w:rPr>
          <w:lang w:val="sr-Cyrl-RS"/>
        </w:rPr>
        <w:t>и 62/23</w:t>
      </w:r>
      <w:r w:rsidR="00435F8E" w:rsidRPr="00AD62CC">
        <w:rPr>
          <w:lang w:val="sr-Cyrl-RS"/>
        </w:rPr>
        <w:t>, чланови 60-64.</w:t>
      </w:r>
    </w:p>
    <w:p w:rsidR="003F02DB" w:rsidRDefault="003F02DB" w:rsidP="00EB483F">
      <w:pPr>
        <w:numPr>
          <w:ilvl w:val="0"/>
          <w:numId w:val="6"/>
        </w:numPr>
        <w:spacing w:line="280" w:lineRule="exact"/>
        <w:ind w:firstLine="0"/>
        <w:jc w:val="both"/>
        <w:rPr>
          <w:lang w:val="sr-Cyrl-RS"/>
        </w:rPr>
      </w:pPr>
      <w:r w:rsidRPr="00AD62CC">
        <w:rPr>
          <w:lang w:val="sr-Cyrl-RS"/>
        </w:rPr>
        <w:t xml:space="preserve">Правилник о садржини, начину и поступку израде докумената просторног и урбанистичког планирања ("Службени гласник РС" бр. </w:t>
      </w:r>
      <w:r w:rsidR="00CB17F5" w:rsidRPr="00AD62CC">
        <w:rPr>
          <w:lang w:val="sr-Cyrl-RS"/>
        </w:rPr>
        <w:t>32/19</w:t>
      </w:r>
      <w:r w:rsidRPr="00AD62CC">
        <w:rPr>
          <w:lang w:val="sr-Cyrl-RS"/>
        </w:rPr>
        <w:t xml:space="preserve">), </w:t>
      </w:r>
    </w:p>
    <w:p w:rsidR="0069389C" w:rsidRPr="00AD62CC" w:rsidRDefault="0069389C" w:rsidP="0069389C">
      <w:pPr>
        <w:spacing w:line="280" w:lineRule="exact"/>
        <w:ind w:left="473"/>
        <w:jc w:val="both"/>
        <w:rPr>
          <w:lang w:val="sr-Cyrl-RS"/>
        </w:rPr>
      </w:pPr>
    </w:p>
    <w:p w:rsidR="003F02DB" w:rsidRPr="005A30D1" w:rsidRDefault="005A30D1" w:rsidP="00EB483F">
      <w:pPr>
        <w:spacing w:line="280" w:lineRule="exact"/>
        <w:jc w:val="both"/>
        <w:rPr>
          <w:b/>
          <w:lang w:val="sr-Cyrl-RS"/>
        </w:rPr>
      </w:pPr>
      <w:r w:rsidRPr="008C3B1F">
        <w:rPr>
          <w:b/>
        </w:rPr>
        <w:t>II.1.</w:t>
      </w:r>
      <w:r>
        <w:rPr>
          <w:b/>
          <w:lang w:val="sr-Cyrl-RS"/>
        </w:rPr>
        <w:t>2</w:t>
      </w:r>
      <w:r>
        <w:rPr>
          <w:b/>
        </w:rPr>
        <w:t>.</w:t>
      </w:r>
      <w:r>
        <w:rPr>
          <w:b/>
          <w:lang w:val="sr-Cyrl-RS"/>
        </w:rPr>
        <w:t xml:space="preserve">2. </w:t>
      </w:r>
      <w:r w:rsidR="003F02DB" w:rsidRPr="005A30D1">
        <w:rPr>
          <w:b/>
          <w:lang w:val="sr-Cyrl-RS"/>
        </w:rPr>
        <w:t>Плански основ:</w:t>
      </w:r>
    </w:p>
    <w:p w:rsidR="001A07DC" w:rsidRDefault="001A07DC" w:rsidP="00EB483F">
      <w:pPr>
        <w:numPr>
          <w:ilvl w:val="0"/>
          <w:numId w:val="6"/>
        </w:numPr>
        <w:spacing w:line="280" w:lineRule="exact"/>
        <w:ind w:firstLine="0"/>
        <w:rPr>
          <w:lang w:val="sr-Cyrl-RS"/>
        </w:rPr>
      </w:pPr>
      <w:r w:rsidRPr="00F87B03">
        <w:rPr>
          <w:rFonts w:asciiTheme="minorHAnsi" w:hAnsiTheme="minorHAnsi" w:cstheme="minorHAnsi"/>
          <w:lang w:val="sr-Cyrl-RS"/>
        </w:rPr>
        <w:t xml:space="preserve">План </w:t>
      </w:r>
      <w:r>
        <w:rPr>
          <w:rFonts w:asciiTheme="minorHAnsi" w:hAnsiTheme="minorHAnsi" w:cstheme="minorHAnsi"/>
          <w:lang w:val="sr-Cyrl-RS"/>
        </w:rPr>
        <w:t>детаљне</w:t>
      </w:r>
      <w:r w:rsidRPr="00F87B03">
        <w:rPr>
          <w:rFonts w:asciiTheme="minorHAnsi" w:hAnsiTheme="minorHAnsi" w:cstheme="minorHAnsi"/>
          <w:lang w:val="sr-Cyrl-RS"/>
        </w:rPr>
        <w:t xml:space="preserve"> регулације</w:t>
      </w:r>
      <w:r>
        <w:rPr>
          <w:lang w:val="sr-Cyrl-RS"/>
        </w:rPr>
        <w:t xml:space="preserve"> </w:t>
      </w:r>
      <w:r>
        <w:rPr>
          <w:lang w:val="en-GB"/>
        </w:rPr>
        <w:t>“</w:t>
      </w:r>
      <w:r>
        <w:rPr>
          <w:lang w:val="sr-Cyrl-RS"/>
        </w:rPr>
        <w:t>Трг Костурница</w:t>
      </w:r>
      <w:r>
        <w:rPr>
          <w:lang w:val="en-GB"/>
        </w:rPr>
        <w:t xml:space="preserve">” </w:t>
      </w:r>
      <w:r>
        <w:rPr>
          <w:lang w:val="sr-Cyrl-RS"/>
        </w:rPr>
        <w:t>у Крушевцу</w:t>
      </w:r>
      <w:r w:rsidRPr="003A4035">
        <w:rPr>
          <w:lang w:val="sr-Cyrl-RS"/>
        </w:rPr>
        <w:t xml:space="preserve"> (Сл. Лист града Крушевца бр. </w:t>
      </w:r>
      <w:r>
        <w:rPr>
          <w:lang w:val="sr-Cyrl-RS"/>
        </w:rPr>
        <w:t>14</w:t>
      </w:r>
      <w:r w:rsidRPr="003A4035">
        <w:rPr>
          <w:lang w:val="sr-Cyrl-RS"/>
        </w:rPr>
        <w:t>/20</w:t>
      </w:r>
      <w:r>
        <w:rPr>
          <w:lang w:val="sr-Cyrl-RS"/>
        </w:rPr>
        <w:t xml:space="preserve">16) </w:t>
      </w:r>
    </w:p>
    <w:p w:rsidR="00BD71C6" w:rsidRDefault="001A07DC" w:rsidP="00EB483F">
      <w:pPr>
        <w:numPr>
          <w:ilvl w:val="0"/>
          <w:numId w:val="6"/>
        </w:numPr>
        <w:spacing w:line="280" w:lineRule="exact"/>
        <w:ind w:firstLine="0"/>
        <w:rPr>
          <w:lang w:val="sr-Cyrl-RS"/>
        </w:rPr>
      </w:pPr>
      <w:r>
        <w:rPr>
          <w:lang w:val="sr-Cyrl-RS"/>
        </w:rPr>
        <w:t xml:space="preserve">Измена и допуна </w:t>
      </w:r>
      <w:r w:rsidRPr="00F87B03">
        <w:rPr>
          <w:rFonts w:asciiTheme="minorHAnsi" w:hAnsiTheme="minorHAnsi" w:cstheme="minorHAnsi"/>
          <w:lang w:val="sr-Cyrl-RS"/>
        </w:rPr>
        <w:t>План</w:t>
      </w:r>
      <w:r>
        <w:rPr>
          <w:rFonts w:asciiTheme="minorHAnsi" w:hAnsiTheme="minorHAnsi" w:cstheme="minorHAnsi"/>
          <w:lang w:val="sr-Cyrl-RS"/>
        </w:rPr>
        <w:t>а</w:t>
      </w:r>
      <w:r w:rsidRPr="00F87B03">
        <w:rPr>
          <w:rFonts w:asciiTheme="minorHAnsi" w:hAnsiTheme="minorHAnsi" w:cstheme="minorHAnsi"/>
          <w:lang w:val="sr-Cyrl-RS"/>
        </w:rPr>
        <w:t xml:space="preserve"> </w:t>
      </w:r>
      <w:r>
        <w:rPr>
          <w:rFonts w:asciiTheme="minorHAnsi" w:hAnsiTheme="minorHAnsi" w:cstheme="minorHAnsi"/>
          <w:lang w:val="sr-Cyrl-RS"/>
        </w:rPr>
        <w:t>детаљне</w:t>
      </w:r>
      <w:r w:rsidRPr="00F87B03">
        <w:rPr>
          <w:rFonts w:asciiTheme="minorHAnsi" w:hAnsiTheme="minorHAnsi" w:cstheme="minorHAnsi"/>
          <w:lang w:val="sr-Cyrl-RS"/>
        </w:rPr>
        <w:t xml:space="preserve"> регулације</w:t>
      </w:r>
      <w:r>
        <w:rPr>
          <w:lang w:val="sr-Cyrl-RS"/>
        </w:rPr>
        <w:t xml:space="preserve"> </w:t>
      </w:r>
      <w:r>
        <w:rPr>
          <w:lang w:val="en-GB"/>
        </w:rPr>
        <w:t>“</w:t>
      </w:r>
      <w:r>
        <w:rPr>
          <w:lang w:val="sr-Cyrl-RS"/>
        </w:rPr>
        <w:t>Трг Костурница</w:t>
      </w:r>
      <w:r>
        <w:rPr>
          <w:lang w:val="en-GB"/>
        </w:rPr>
        <w:t xml:space="preserve">” </w:t>
      </w:r>
      <w:r>
        <w:rPr>
          <w:lang w:val="sr-Cyrl-RS"/>
        </w:rPr>
        <w:t>у Крушевцу – измене целине Б, подцелине Б1/б -</w:t>
      </w:r>
      <w:r w:rsidRPr="003A4035">
        <w:rPr>
          <w:lang w:val="sr-Cyrl-RS"/>
        </w:rPr>
        <w:t xml:space="preserve"> (Сл. Лист града Крушевца бр. </w:t>
      </w:r>
      <w:r>
        <w:rPr>
          <w:lang w:val="sr-Cyrl-RS"/>
        </w:rPr>
        <w:t>15</w:t>
      </w:r>
      <w:r w:rsidRPr="003A4035">
        <w:rPr>
          <w:lang w:val="sr-Cyrl-RS"/>
        </w:rPr>
        <w:t>/20</w:t>
      </w:r>
      <w:r>
        <w:rPr>
          <w:lang w:val="sr-Cyrl-RS"/>
        </w:rPr>
        <w:t>23)</w:t>
      </w:r>
    </w:p>
    <w:p w:rsidR="00D61EFE" w:rsidRDefault="00D61EFE" w:rsidP="00EB483F">
      <w:pPr>
        <w:spacing w:line="280" w:lineRule="exact"/>
        <w:ind w:left="113"/>
        <w:rPr>
          <w:lang w:val="sr-Cyrl-RS"/>
        </w:rPr>
      </w:pPr>
    </w:p>
    <w:p w:rsidR="00D61EFE" w:rsidRDefault="001A07DC" w:rsidP="00EB483F">
      <w:pPr>
        <w:pStyle w:val="Pasussalistom"/>
        <w:tabs>
          <w:tab w:val="left" w:pos="0"/>
          <w:tab w:val="left" w:pos="284"/>
          <w:tab w:val="left" w:pos="1028"/>
          <w:tab w:val="left" w:pos="9356"/>
        </w:tabs>
        <w:spacing w:before="69" w:line="230" w:lineRule="auto"/>
        <w:ind w:left="284" w:right="36"/>
        <w:jc w:val="both"/>
        <w:rPr>
          <w:rFonts w:asciiTheme="minorHAnsi" w:hAnsiTheme="minorHAnsi" w:cstheme="minorHAnsi"/>
          <w:b/>
          <w:sz w:val="24"/>
          <w:lang w:val="sr-Cyrl-RS"/>
        </w:rPr>
      </w:pPr>
      <w:r w:rsidRPr="001A07DC">
        <w:rPr>
          <w:rFonts w:asciiTheme="minorHAnsi" w:hAnsiTheme="minorHAnsi" w:cstheme="minorHAnsi"/>
          <w:b/>
          <w:lang w:val="sr-Cyrl-RS"/>
        </w:rPr>
        <w:t xml:space="preserve">Планом детаљне регулације </w:t>
      </w:r>
      <w:r w:rsidRPr="001A07DC">
        <w:rPr>
          <w:rFonts w:asciiTheme="minorHAnsi" w:hAnsiTheme="minorHAnsi" w:cstheme="minorHAnsi"/>
          <w:b/>
          <w:lang w:val="en-GB"/>
        </w:rPr>
        <w:t>“</w:t>
      </w:r>
      <w:r w:rsidRPr="001A07DC">
        <w:rPr>
          <w:rFonts w:asciiTheme="minorHAnsi" w:hAnsiTheme="minorHAnsi" w:cstheme="minorHAnsi"/>
          <w:b/>
          <w:lang w:val="sr-Cyrl-RS"/>
        </w:rPr>
        <w:t>Трг Костурница</w:t>
      </w:r>
      <w:r w:rsidRPr="001A07DC">
        <w:rPr>
          <w:rFonts w:asciiTheme="minorHAnsi" w:hAnsiTheme="minorHAnsi" w:cstheme="minorHAnsi"/>
          <w:b/>
          <w:lang w:val="en-GB"/>
        </w:rPr>
        <w:t xml:space="preserve">” </w:t>
      </w:r>
      <w:r w:rsidRPr="001A07DC">
        <w:rPr>
          <w:rFonts w:asciiTheme="minorHAnsi" w:hAnsiTheme="minorHAnsi" w:cstheme="minorHAnsi"/>
          <w:b/>
          <w:lang w:val="sr-Cyrl-RS"/>
        </w:rPr>
        <w:t>у Крушевцу</w:t>
      </w:r>
      <w:r w:rsidRPr="001A07DC">
        <w:rPr>
          <w:rFonts w:asciiTheme="minorHAnsi" w:hAnsiTheme="minorHAnsi" w:cstheme="minorHAnsi"/>
          <w:b/>
          <w:sz w:val="24"/>
          <w:lang w:val="sr-Cyrl-RS"/>
        </w:rPr>
        <w:t xml:space="preserve"> </w:t>
      </w:r>
      <w:r>
        <w:rPr>
          <w:rFonts w:asciiTheme="minorHAnsi" w:hAnsiTheme="minorHAnsi" w:cstheme="minorHAnsi"/>
          <w:b/>
          <w:sz w:val="24"/>
          <w:lang w:val="sr-Cyrl-RS"/>
        </w:rPr>
        <w:t>за потребе урбанистичко-</w:t>
      </w:r>
      <w:r w:rsidR="00484160">
        <w:rPr>
          <w:rFonts w:asciiTheme="minorHAnsi" w:hAnsiTheme="minorHAnsi" w:cstheme="minorHAnsi"/>
          <w:b/>
          <w:sz w:val="24"/>
          <w:lang w:val="sr-Cyrl-RS"/>
        </w:rPr>
        <w:t>архитектонског</w:t>
      </w:r>
      <w:r>
        <w:rPr>
          <w:rFonts w:asciiTheme="minorHAnsi" w:hAnsiTheme="minorHAnsi" w:cstheme="minorHAnsi"/>
          <w:b/>
          <w:sz w:val="24"/>
          <w:lang w:val="sr-Cyrl-RS"/>
        </w:rPr>
        <w:t xml:space="preserve"> обликовања површина локација подцелине Б1/а и </w:t>
      </w:r>
      <w:r w:rsidRPr="001A07DC">
        <w:rPr>
          <w:rFonts w:asciiTheme="minorHAnsi" w:hAnsiTheme="minorHAnsi" w:cstheme="minorHAnsi"/>
          <w:b/>
          <w:sz w:val="24"/>
          <w:lang w:val="sr-Cyrl-RS"/>
        </w:rPr>
        <w:t>Б1/б</w:t>
      </w:r>
      <w:r>
        <w:rPr>
          <w:rFonts w:asciiTheme="minorHAnsi" w:hAnsiTheme="minorHAnsi" w:cstheme="minorHAnsi"/>
          <w:b/>
          <w:sz w:val="24"/>
          <w:lang w:val="sr-Cyrl-RS"/>
        </w:rPr>
        <w:t xml:space="preserve">   </w:t>
      </w:r>
      <w:r w:rsidRPr="00D61EFE">
        <w:rPr>
          <w:rFonts w:asciiTheme="minorHAnsi" w:hAnsiTheme="minorHAnsi" w:cstheme="minorHAnsi"/>
          <w:b/>
          <w:sz w:val="24"/>
          <w:lang w:val="sr-Cyrl-RS"/>
        </w:rPr>
        <w:t xml:space="preserve"> </w:t>
      </w:r>
      <w:r w:rsidR="00D61EFE" w:rsidRPr="00D61EFE">
        <w:rPr>
          <w:rFonts w:asciiTheme="minorHAnsi" w:hAnsiTheme="minorHAnsi" w:cstheme="minorHAnsi"/>
          <w:b/>
          <w:sz w:val="24"/>
          <w:lang w:val="sr-Cyrl-RS"/>
        </w:rPr>
        <w:t>обавезна</w:t>
      </w:r>
      <w:r>
        <w:rPr>
          <w:rFonts w:asciiTheme="minorHAnsi" w:hAnsiTheme="minorHAnsi" w:cstheme="minorHAnsi"/>
          <w:b/>
          <w:sz w:val="24"/>
          <w:lang w:val="sr-Cyrl-RS"/>
        </w:rPr>
        <w:t xml:space="preserve"> је разрада у</w:t>
      </w:r>
      <w:r w:rsidR="00D61EFE" w:rsidRPr="00D61EFE">
        <w:rPr>
          <w:rFonts w:asciiTheme="minorHAnsi" w:hAnsiTheme="minorHAnsi" w:cstheme="minorHAnsi"/>
          <w:b/>
          <w:sz w:val="24"/>
          <w:lang w:val="sr-Cyrl-RS"/>
        </w:rPr>
        <w:t>рбанистичк</w:t>
      </w:r>
      <w:r>
        <w:rPr>
          <w:rFonts w:asciiTheme="minorHAnsi" w:hAnsiTheme="minorHAnsi" w:cstheme="minorHAnsi"/>
          <w:b/>
          <w:sz w:val="24"/>
          <w:lang w:val="sr-Cyrl-RS"/>
        </w:rPr>
        <w:t>им</w:t>
      </w:r>
      <w:r w:rsidR="00D61EFE" w:rsidRPr="00D61EFE">
        <w:rPr>
          <w:rFonts w:asciiTheme="minorHAnsi" w:hAnsiTheme="minorHAnsi" w:cstheme="minorHAnsi"/>
          <w:b/>
          <w:sz w:val="24"/>
          <w:lang w:val="sr-Cyrl-RS"/>
        </w:rPr>
        <w:t xml:space="preserve"> пројект</w:t>
      </w:r>
      <w:r>
        <w:rPr>
          <w:rFonts w:asciiTheme="minorHAnsi" w:hAnsiTheme="minorHAnsi" w:cstheme="minorHAnsi"/>
          <w:b/>
          <w:sz w:val="24"/>
          <w:lang w:val="sr-Cyrl-RS"/>
        </w:rPr>
        <w:t>ом</w:t>
      </w:r>
      <w:r w:rsidR="00D61EFE" w:rsidRPr="00D61EFE">
        <w:rPr>
          <w:rFonts w:asciiTheme="minorHAnsi" w:hAnsiTheme="minorHAnsi" w:cstheme="minorHAnsi"/>
          <w:b/>
          <w:sz w:val="24"/>
          <w:lang w:val="sr-Cyrl-RS"/>
        </w:rPr>
        <w:t xml:space="preserve">. </w:t>
      </w:r>
    </w:p>
    <w:p w:rsidR="008D191B" w:rsidRPr="00D61EFE" w:rsidRDefault="008D191B" w:rsidP="00EB483F">
      <w:pPr>
        <w:pStyle w:val="Pasussalistom"/>
        <w:tabs>
          <w:tab w:val="left" w:pos="0"/>
          <w:tab w:val="left" w:pos="284"/>
          <w:tab w:val="left" w:pos="1028"/>
          <w:tab w:val="left" w:pos="9356"/>
        </w:tabs>
        <w:spacing w:before="69" w:line="230" w:lineRule="auto"/>
        <w:ind w:left="284" w:right="36"/>
        <w:jc w:val="both"/>
        <w:rPr>
          <w:rFonts w:asciiTheme="minorHAnsi" w:hAnsiTheme="minorHAnsi" w:cstheme="minorHAnsi"/>
          <w:b/>
          <w:sz w:val="24"/>
          <w:lang w:val="sr-Cyrl-RS"/>
        </w:rPr>
      </w:pPr>
    </w:p>
    <w:p w:rsidR="005A30D1" w:rsidRPr="005A30D1" w:rsidRDefault="005A30D1" w:rsidP="00EB483F">
      <w:pPr>
        <w:spacing w:line="280" w:lineRule="exact"/>
        <w:ind w:left="473"/>
        <w:rPr>
          <w:lang w:val="sr-Cyrl-RS"/>
        </w:rPr>
      </w:pPr>
    </w:p>
    <w:p w:rsidR="003F02DB" w:rsidRPr="005A30D1" w:rsidRDefault="005A30D1"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5A30D1">
        <w:rPr>
          <w:b/>
          <w:sz w:val="28"/>
        </w:rPr>
        <w:t>II.</w:t>
      </w:r>
      <w:r w:rsidRPr="005A30D1">
        <w:rPr>
          <w:b/>
          <w:sz w:val="28"/>
          <w:lang w:val="sr-Cyrl-RS"/>
        </w:rPr>
        <w:t>2</w:t>
      </w:r>
      <w:r w:rsidRPr="005A30D1">
        <w:rPr>
          <w:b/>
          <w:sz w:val="28"/>
        </w:rPr>
        <w:t xml:space="preserve">. </w:t>
      </w:r>
      <w:r w:rsidRPr="005A30D1">
        <w:rPr>
          <w:b/>
          <w:sz w:val="28"/>
          <w:lang w:val="sr-Cyrl-RS"/>
        </w:rPr>
        <w:t xml:space="preserve"> </w:t>
      </w:r>
      <w:r w:rsidR="003F02DB" w:rsidRPr="005A30D1">
        <w:rPr>
          <w:b/>
          <w:sz w:val="28"/>
          <w:lang w:val="sr-Cyrl-RS"/>
        </w:rPr>
        <w:t xml:space="preserve">ОБУХВАТ УРБАНИСТИЧКОГ ПРОЈЕКТА </w:t>
      </w:r>
    </w:p>
    <w:p w:rsidR="00D7160E" w:rsidRPr="008423A0" w:rsidRDefault="00D7160E" w:rsidP="00EB483F">
      <w:pPr>
        <w:spacing w:line="280" w:lineRule="exact"/>
        <w:rPr>
          <w:b/>
          <w:sz w:val="28"/>
          <w:lang w:val="sr-Cyrl-RS"/>
        </w:rPr>
      </w:pPr>
    </w:p>
    <w:p w:rsidR="008423A0" w:rsidRPr="008423A0" w:rsidRDefault="003F02DB" w:rsidP="00EB483F">
      <w:pPr>
        <w:spacing w:line="280" w:lineRule="exact"/>
        <w:jc w:val="both"/>
        <w:rPr>
          <w:lang w:val="sr-Cyrl-RS"/>
        </w:rPr>
      </w:pPr>
      <w:r w:rsidRPr="008423A0">
        <w:rPr>
          <w:lang w:val="sr-Cyrl-RS"/>
        </w:rPr>
        <w:t>Урбанистички пројекат обухвата катастарск</w:t>
      </w:r>
      <w:r w:rsidR="001A07DC">
        <w:rPr>
          <w:lang w:val="sr-Cyrl-RS"/>
        </w:rPr>
        <w:t>е</w:t>
      </w:r>
      <w:r w:rsidRPr="008423A0">
        <w:rPr>
          <w:lang w:val="sr-Cyrl-RS"/>
        </w:rPr>
        <w:t xml:space="preserve"> парцел</w:t>
      </w:r>
      <w:r w:rsidR="001A07DC">
        <w:rPr>
          <w:lang w:val="sr-Cyrl-RS"/>
        </w:rPr>
        <w:t>е</w:t>
      </w:r>
      <w:r w:rsidRPr="008423A0">
        <w:rPr>
          <w:lang w:val="sr-Cyrl-RS"/>
        </w:rPr>
        <w:t xml:space="preserve"> број </w:t>
      </w:r>
      <w:r w:rsidR="001A07DC">
        <w:rPr>
          <w:lang w:val="sr-Cyrl-RS"/>
        </w:rPr>
        <w:t>2185/1, 2185/6, 2185/4, 2185/5, 2185/3, 2186/1, 2186/5, 2186/3, 2186/4, 2186/2, 2186/6, 2187/3, 2187/1, 2187/6, 2187/4, 2187/5, 2188/1, 2188/3, 2189/2 и 2189/3 КО Крушевац</w:t>
      </w:r>
      <w:r w:rsidRPr="008423A0">
        <w:rPr>
          <w:lang w:val="sr-Cyrl-RS"/>
        </w:rPr>
        <w:t xml:space="preserve">. </w:t>
      </w:r>
    </w:p>
    <w:p w:rsidR="008423A0" w:rsidRPr="000348B3" w:rsidRDefault="008423A0" w:rsidP="00EB483F">
      <w:pPr>
        <w:spacing w:line="280" w:lineRule="exact"/>
        <w:jc w:val="both"/>
        <w:rPr>
          <w:lang w:val="sr-Cyrl-RS"/>
        </w:rPr>
      </w:pPr>
      <w:r w:rsidRPr="000348B3">
        <w:rPr>
          <w:lang w:val="sr-Cyrl-RS"/>
        </w:rPr>
        <w:t>Граница УП-а се поклапа са</w:t>
      </w:r>
      <w:r w:rsidR="000348B3" w:rsidRPr="000348B3">
        <w:rPr>
          <w:lang w:val="sr-Cyrl-RS"/>
        </w:rPr>
        <w:t xml:space="preserve"> северо-западне и западне стране </w:t>
      </w:r>
      <w:r w:rsidRPr="000348B3">
        <w:rPr>
          <w:lang w:val="sr-Cyrl-RS"/>
        </w:rPr>
        <w:t>границ</w:t>
      </w:r>
      <w:r w:rsidR="00EA69FE" w:rsidRPr="000348B3">
        <w:rPr>
          <w:lang w:val="sr-Cyrl-RS"/>
        </w:rPr>
        <w:t>а</w:t>
      </w:r>
      <w:r w:rsidRPr="000348B3">
        <w:rPr>
          <w:lang w:val="sr-Cyrl-RS"/>
        </w:rPr>
        <w:t>м</w:t>
      </w:r>
      <w:r w:rsidR="00EA69FE" w:rsidRPr="000348B3">
        <w:rPr>
          <w:lang w:val="sr-Cyrl-RS"/>
        </w:rPr>
        <w:t>а</w:t>
      </w:r>
      <w:r w:rsidR="00AD6A9B" w:rsidRPr="000348B3">
        <w:rPr>
          <w:lang w:val="sr-Cyrl-RS"/>
        </w:rPr>
        <w:t xml:space="preserve"> </w:t>
      </w:r>
      <w:r w:rsidRPr="000348B3">
        <w:rPr>
          <w:lang w:val="sr-Cyrl-RS"/>
        </w:rPr>
        <w:t>катастарск</w:t>
      </w:r>
      <w:r w:rsidR="00AD6A9B" w:rsidRPr="000348B3">
        <w:rPr>
          <w:lang w:val="sr-Cyrl-RS"/>
        </w:rPr>
        <w:t>их</w:t>
      </w:r>
      <w:r w:rsidRPr="000348B3">
        <w:rPr>
          <w:lang w:val="sr-Cyrl-RS"/>
        </w:rPr>
        <w:t xml:space="preserve"> парцел</w:t>
      </w:r>
      <w:r w:rsidR="00A55F55" w:rsidRPr="000348B3">
        <w:rPr>
          <w:lang w:val="sr-Cyrl-RS"/>
        </w:rPr>
        <w:t>а</w:t>
      </w:r>
      <w:r w:rsidR="000348B3" w:rsidRPr="000348B3">
        <w:rPr>
          <w:lang w:val="sr-Cyrl-RS"/>
        </w:rPr>
        <w:t xml:space="preserve"> док је са северне и југо-источне стране граница обухвата линија планиране ивице тротоара</w:t>
      </w:r>
      <w:r w:rsidRPr="000348B3">
        <w:rPr>
          <w:lang w:val="sr-Cyrl-RS"/>
        </w:rPr>
        <w:t>. Граница Урбанистичког пројекта приказана је на свим графичким прилозима.</w:t>
      </w:r>
    </w:p>
    <w:p w:rsidR="00F70B73" w:rsidRDefault="00F70B73" w:rsidP="00F70B73">
      <w:pPr>
        <w:spacing w:line="280" w:lineRule="exact"/>
        <w:jc w:val="both"/>
        <w:rPr>
          <w:lang w:val="sr-Cyrl-RS"/>
        </w:rPr>
      </w:pPr>
      <w:r>
        <w:rPr>
          <w:lang w:val="sr-Cyrl-RS"/>
        </w:rPr>
        <w:t xml:space="preserve">Предлогом парцелације предвиђа се формирање </w:t>
      </w:r>
      <w:r w:rsidRPr="00122410">
        <w:rPr>
          <w:bdr w:val="single" w:sz="4" w:space="0" w:color="auto"/>
          <w:lang w:val="sr-Cyrl-RS"/>
        </w:rPr>
        <w:t>ГП1</w:t>
      </w:r>
      <w:r w:rsidRPr="00122410">
        <w:rPr>
          <w:lang w:val="sr-Cyrl-RS"/>
        </w:rPr>
        <w:t xml:space="preserve">, </w:t>
      </w:r>
      <w:r>
        <w:rPr>
          <w:lang w:val="sr-Cyrl-RS"/>
        </w:rPr>
        <w:t xml:space="preserve">као и делови кат. парцела бр. 2185/3, 2187/1, 2187/4, 2188/3, 2189/2 и 2186/1 КО Крушевац који су предмет другог предмета препарцелације. Формирана </w:t>
      </w:r>
      <w:r w:rsidRPr="00164416">
        <w:rPr>
          <w:bdr w:val="single" w:sz="4" w:space="0" w:color="auto"/>
          <w:lang w:val="sr-Cyrl-RS"/>
        </w:rPr>
        <w:t>ГП1</w:t>
      </w:r>
      <w:r>
        <w:rPr>
          <w:lang w:val="sr-Cyrl-RS"/>
        </w:rPr>
        <w:t xml:space="preserve"> на којој је предвиђена изградња предметних објеката састављена је од кат. парцел</w:t>
      </w:r>
      <w:r w:rsidR="000348B3">
        <w:rPr>
          <w:lang w:val="sr-Cyrl-RS"/>
        </w:rPr>
        <w:t>а</w:t>
      </w:r>
      <w:r>
        <w:rPr>
          <w:lang w:val="sr-Cyrl-RS"/>
        </w:rPr>
        <w:t xml:space="preserve"> бр. 2185/1, 2185/6, 2185/4, 2185/5, 2186/5, 2186/3, 2186/4, 2186/2, 2186/6, 2187/3, 2187/6, 2187/5, 2188/1 и 2189/3 и делова кат. парцела бр. 2185/3, 2187/1, 2187/4, 2188/3, 2189/2 и 2186/1 КО Крушевац укупне пројектоване површине грађевинске парцеле </w:t>
      </w:r>
      <w:r>
        <w:rPr>
          <w:rFonts w:asciiTheme="minorHAnsi" w:hAnsiTheme="minorHAnsi" w:cstheme="minorHAnsi"/>
          <w:lang w:val="sr-Cyrl-RS"/>
        </w:rPr>
        <w:t xml:space="preserve"> 24 41 м</w:t>
      </w:r>
      <w:r w:rsidRPr="00C644C9">
        <w:rPr>
          <w:rFonts w:asciiTheme="minorHAnsi" w:hAnsiTheme="minorHAnsi" w:cstheme="minorHAnsi"/>
          <w:vertAlign w:val="superscript"/>
          <w:lang w:val="sr-Cyrl-RS"/>
        </w:rPr>
        <w:t>2</w:t>
      </w:r>
      <w:r>
        <w:rPr>
          <w:rFonts w:asciiTheme="minorHAnsi" w:hAnsiTheme="minorHAnsi" w:cstheme="minorHAnsi"/>
          <w:lang w:val="sr-Cyrl-RS"/>
        </w:rPr>
        <w:t xml:space="preserve">, </w:t>
      </w:r>
      <w:r>
        <w:rPr>
          <w:lang w:val="sr-Cyrl-RS"/>
        </w:rPr>
        <w:t xml:space="preserve">а све у складу са Изменом и допуном </w:t>
      </w:r>
      <w:r w:rsidRPr="00F87B03">
        <w:rPr>
          <w:rFonts w:asciiTheme="minorHAnsi" w:hAnsiTheme="minorHAnsi" w:cstheme="minorHAnsi"/>
          <w:lang w:val="sr-Cyrl-RS"/>
        </w:rPr>
        <w:t>План</w:t>
      </w:r>
      <w:r>
        <w:rPr>
          <w:rFonts w:asciiTheme="minorHAnsi" w:hAnsiTheme="minorHAnsi" w:cstheme="minorHAnsi"/>
          <w:lang w:val="sr-Cyrl-RS"/>
        </w:rPr>
        <w:t>а</w:t>
      </w:r>
      <w:r w:rsidRPr="00F87B03">
        <w:rPr>
          <w:rFonts w:asciiTheme="minorHAnsi" w:hAnsiTheme="minorHAnsi" w:cstheme="minorHAnsi"/>
          <w:lang w:val="sr-Cyrl-RS"/>
        </w:rPr>
        <w:t xml:space="preserve"> </w:t>
      </w:r>
      <w:r>
        <w:rPr>
          <w:rFonts w:asciiTheme="minorHAnsi" w:hAnsiTheme="minorHAnsi" w:cstheme="minorHAnsi"/>
          <w:lang w:val="sr-Cyrl-RS"/>
        </w:rPr>
        <w:t>детаљне</w:t>
      </w:r>
      <w:r w:rsidRPr="00F87B03">
        <w:rPr>
          <w:rFonts w:asciiTheme="minorHAnsi" w:hAnsiTheme="minorHAnsi" w:cstheme="minorHAnsi"/>
          <w:lang w:val="sr-Cyrl-RS"/>
        </w:rPr>
        <w:t xml:space="preserve"> регулације</w:t>
      </w:r>
      <w:r>
        <w:rPr>
          <w:lang w:val="sr-Cyrl-RS"/>
        </w:rPr>
        <w:t xml:space="preserve"> </w:t>
      </w:r>
      <w:r>
        <w:rPr>
          <w:lang w:val="en-GB"/>
        </w:rPr>
        <w:t>“</w:t>
      </w:r>
      <w:r>
        <w:rPr>
          <w:lang w:val="sr-Cyrl-RS"/>
        </w:rPr>
        <w:t>Трг Костурница</w:t>
      </w:r>
      <w:r>
        <w:rPr>
          <w:lang w:val="en-GB"/>
        </w:rPr>
        <w:t xml:space="preserve">” </w:t>
      </w:r>
      <w:r>
        <w:rPr>
          <w:lang w:val="sr-Cyrl-RS"/>
        </w:rPr>
        <w:t>у Крушевцу – измене целине Б, подцелине Б1/б -</w:t>
      </w:r>
      <w:r w:rsidRPr="003A4035">
        <w:rPr>
          <w:lang w:val="sr-Cyrl-RS"/>
        </w:rPr>
        <w:t xml:space="preserve"> (Сл. Лист града Крушевца бр. </w:t>
      </w:r>
      <w:r>
        <w:rPr>
          <w:lang w:val="sr-Cyrl-RS"/>
        </w:rPr>
        <w:t>15</w:t>
      </w:r>
      <w:r w:rsidRPr="003A4035">
        <w:rPr>
          <w:lang w:val="sr-Cyrl-RS"/>
        </w:rPr>
        <w:t>/20</w:t>
      </w:r>
      <w:r>
        <w:rPr>
          <w:lang w:val="sr-Cyrl-RS"/>
        </w:rPr>
        <w:t>23)</w:t>
      </w:r>
    </w:p>
    <w:p w:rsidR="00E45FF7" w:rsidRPr="008E63E3" w:rsidRDefault="00F70B73" w:rsidP="00EB483F">
      <w:pPr>
        <w:spacing w:line="280" w:lineRule="exact"/>
        <w:jc w:val="both"/>
        <w:rPr>
          <w:lang w:val="sr-Cyrl-RS"/>
        </w:rPr>
      </w:pPr>
      <w:r w:rsidRPr="00C53532">
        <w:rPr>
          <w:lang w:val="sr-Cyrl-RS"/>
        </w:rPr>
        <w:t>Укупна површина формиране грађевинске парцеле на којој је предвиђена изградња објек</w:t>
      </w:r>
      <w:r>
        <w:rPr>
          <w:lang w:val="sr-Cyrl-RS"/>
        </w:rPr>
        <w:t>а</w:t>
      </w:r>
      <w:r w:rsidRPr="00C53532">
        <w:rPr>
          <w:lang w:val="sr-Cyrl-RS"/>
        </w:rPr>
        <w:t>та обухв</w:t>
      </w:r>
      <w:r>
        <w:rPr>
          <w:lang w:val="sr-Cyrl-RS"/>
        </w:rPr>
        <w:t>а</w:t>
      </w:r>
      <w:r w:rsidRPr="00C53532">
        <w:rPr>
          <w:lang w:val="sr-Cyrl-RS"/>
        </w:rPr>
        <w:t>ћеног урбанистичким пројектом износи</w:t>
      </w:r>
      <w:r>
        <w:rPr>
          <w:lang w:val="sr-Cyrl-RS"/>
        </w:rPr>
        <w:t xml:space="preserve"> 2441</w:t>
      </w:r>
      <w:r w:rsidR="00CA64E6">
        <w:rPr>
          <w:lang w:val="sr-Cyrl-RS"/>
        </w:rPr>
        <w:t>м</w:t>
      </w:r>
      <w:r w:rsidR="003F02DB" w:rsidRPr="008423A0">
        <w:rPr>
          <w:vertAlign w:val="superscript"/>
          <w:lang w:val="en-US"/>
        </w:rPr>
        <w:t>2</w:t>
      </w:r>
      <w:r w:rsidR="008E63E3">
        <w:rPr>
          <w:lang w:val="en-US"/>
        </w:rPr>
        <w:t xml:space="preserve">, док су делови </w:t>
      </w:r>
      <w:r w:rsidR="008E63E3">
        <w:rPr>
          <w:lang w:val="sr-Cyrl-RS"/>
        </w:rPr>
        <w:t>кат. парцела бр. 2188/3, 2187/4, 2187/1 и 2185/3 КО Крушевац у предвиђени за земљиште јавне намене – пешачка стаза.</w:t>
      </w:r>
    </w:p>
    <w:p w:rsidR="00E24F02" w:rsidRPr="00721C6F" w:rsidRDefault="00E24F02" w:rsidP="00EB483F">
      <w:pPr>
        <w:spacing w:line="280" w:lineRule="exact"/>
        <w:jc w:val="both"/>
        <w:rPr>
          <w:lang w:val="en-GB"/>
        </w:rPr>
      </w:pPr>
    </w:p>
    <w:p w:rsidR="00874FC1" w:rsidRDefault="00874FC1" w:rsidP="00EB483F">
      <w:pPr>
        <w:spacing w:line="280" w:lineRule="exact"/>
        <w:jc w:val="both"/>
        <w:rPr>
          <w:lang w:val="en-US"/>
        </w:rPr>
      </w:pPr>
    </w:p>
    <w:tbl>
      <w:tblPr>
        <w:tblW w:w="9085" w:type="dxa"/>
        <w:tblInd w:w="-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1846"/>
        <w:gridCol w:w="2981"/>
        <w:gridCol w:w="2555"/>
        <w:gridCol w:w="1703"/>
      </w:tblGrid>
      <w:tr w:rsidR="008D191B" w:rsidRPr="00EC6D4D" w:rsidTr="00A010A3">
        <w:trPr>
          <w:trHeight w:val="691"/>
        </w:trPr>
        <w:tc>
          <w:tcPr>
            <w:tcW w:w="1846" w:type="dxa"/>
            <w:tcBorders>
              <w:left w:val="single" w:sz="3" w:space="0" w:color="000000"/>
              <w:bottom w:val="single" w:sz="3" w:space="0" w:color="000000"/>
              <w:right w:val="single" w:sz="4" w:space="0" w:color="000000"/>
            </w:tcBorders>
            <w:shd w:val="clear" w:color="auto" w:fill="auto"/>
            <w:vAlign w:val="center"/>
          </w:tcPr>
          <w:p w:rsidR="008D191B" w:rsidRPr="00AA6BAD" w:rsidRDefault="008D191B" w:rsidP="00A010A3">
            <w:pPr>
              <w:pStyle w:val="TableParagraph"/>
              <w:tabs>
                <w:tab w:val="left" w:pos="2268"/>
              </w:tabs>
              <w:jc w:val="center"/>
              <w:rPr>
                <w:rFonts w:ascii="Calibri" w:hAnsi="Calibri" w:cs="Calibri"/>
                <w:color w:val="FF0000"/>
                <w:sz w:val="24"/>
                <w:szCs w:val="24"/>
                <w:lang w:val="sr-Cyrl-RS"/>
              </w:rPr>
            </w:pPr>
            <w:r>
              <w:rPr>
                <w:rFonts w:ascii="Calibri" w:hAnsi="Calibri" w:cs="Calibri"/>
                <w:w w:val="105"/>
                <w:sz w:val="24"/>
                <w:szCs w:val="24"/>
                <w:lang w:val="sr-Cyrl-RS"/>
              </w:rPr>
              <w:t>Грађевинска</w:t>
            </w:r>
            <w:r w:rsidRPr="00EC6D4D">
              <w:rPr>
                <w:rFonts w:ascii="Calibri" w:hAnsi="Calibri" w:cs="Calibri"/>
                <w:w w:val="105"/>
                <w:sz w:val="24"/>
                <w:szCs w:val="24"/>
              </w:rPr>
              <w:t xml:space="preserve"> </w:t>
            </w:r>
            <w:r>
              <w:rPr>
                <w:rFonts w:ascii="Calibri" w:hAnsi="Calibri" w:cs="Calibri"/>
                <w:w w:val="105"/>
                <w:sz w:val="24"/>
                <w:szCs w:val="24"/>
                <w:lang w:val="sr-Cyrl-RS"/>
              </w:rPr>
              <w:t xml:space="preserve"> </w:t>
            </w:r>
            <w:r w:rsidRPr="00EC6D4D">
              <w:rPr>
                <w:rFonts w:ascii="Calibri" w:hAnsi="Calibri" w:cs="Calibri"/>
                <w:w w:val="105"/>
                <w:sz w:val="24"/>
                <w:szCs w:val="24"/>
              </w:rPr>
              <w:t>парцела</w:t>
            </w:r>
            <w:r>
              <w:rPr>
                <w:rFonts w:ascii="Calibri" w:hAnsi="Calibri" w:cs="Calibri"/>
                <w:w w:val="105"/>
                <w:sz w:val="24"/>
                <w:szCs w:val="24"/>
                <w:lang w:val="sr-Cyrl-RS"/>
              </w:rPr>
              <w:t xml:space="preserve"> број</w:t>
            </w:r>
          </w:p>
        </w:tc>
        <w:tc>
          <w:tcPr>
            <w:tcW w:w="2981" w:type="dxa"/>
            <w:tcBorders>
              <w:left w:val="single" w:sz="4" w:space="0" w:color="000000"/>
              <w:bottom w:val="single" w:sz="3" w:space="0" w:color="000000"/>
              <w:right w:val="single" w:sz="4" w:space="0" w:color="000000"/>
            </w:tcBorders>
            <w:shd w:val="clear" w:color="auto" w:fill="auto"/>
            <w:vAlign w:val="center"/>
          </w:tcPr>
          <w:p w:rsidR="008D191B" w:rsidRPr="00EC6D4D" w:rsidRDefault="008D191B" w:rsidP="00A010A3">
            <w:pPr>
              <w:pStyle w:val="TableParagraph"/>
              <w:ind w:left="144" w:right="142"/>
              <w:jc w:val="center"/>
              <w:rPr>
                <w:rFonts w:ascii="Calibri" w:hAnsi="Calibri" w:cs="Calibri"/>
                <w:sz w:val="24"/>
                <w:szCs w:val="24"/>
                <w:lang w:val="sr-Cyrl-RS"/>
              </w:rPr>
            </w:pPr>
            <w:r>
              <w:rPr>
                <w:rFonts w:ascii="Calibri" w:hAnsi="Calibri" w:cs="Calibri"/>
                <w:w w:val="105"/>
                <w:sz w:val="24"/>
                <w:szCs w:val="24"/>
                <w:lang w:val="sr-Cyrl-RS"/>
              </w:rPr>
              <w:t xml:space="preserve">Пројектована површина парцеле </w:t>
            </w:r>
            <w:r w:rsidRPr="00FF36EE">
              <w:rPr>
                <w:rFonts w:ascii="Calibri" w:hAnsi="Calibri" w:cs="Calibri"/>
                <w:w w:val="105"/>
                <w:sz w:val="24"/>
                <w:szCs w:val="24"/>
              </w:rPr>
              <w:t>(m</w:t>
            </w:r>
            <w:r w:rsidRPr="00283D3D">
              <w:rPr>
                <w:rFonts w:ascii="Calibri" w:hAnsi="Calibri" w:cs="Calibri"/>
                <w:w w:val="105"/>
                <w:sz w:val="24"/>
                <w:szCs w:val="24"/>
                <w:vertAlign w:val="superscript"/>
              </w:rPr>
              <w:t>2</w:t>
            </w:r>
            <w:r w:rsidRPr="00FF36EE">
              <w:rPr>
                <w:rFonts w:ascii="Calibri" w:hAnsi="Calibri" w:cs="Calibri"/>
                <w:w w:val="105"/>
                <w:sz w:val="24"/>
                <w:szCs w:val="24"/>
              </w:rPr>
              <w:t>)</w:t>
            </w:r>
          </w:p>
        </w:tc>
        <w:tc>
          <w:tcPr>
            <w:tcW w:w="2555" w:type="dxa"/>
            <w:tcBorders>
              <w:left w:val="single" w:sz="4" w:space="0" w:color="000000"/>
              <w:bottom w:val="single" w:sz="3" w:space="0" w:color="000000"/>
              <w:right w:val="single" w:sz="1" w:space="0" w:color="000000"/>
            </w:tcBorders>
            <w:shd w:val="clear" w:color="auto" w:fill="auto"/>
            <w:vAlign w:val="center"/>
          </w:tcPr>
          <w:p w:rsidR="008D191B" w:rsidRPr="00EC6D4D" w:rsidRDefault="008D191B" w:rsidP="00A010A3">
            <w:pPr>
              <w:pStyle w:val="TableParagraph"/>
              <w:ind w:left="102" w:right="110"/>
              <w:jc w:val="center"/>
              <w:rPr>
                <w:rFonts w:ascii="Calibri" w:hAnsi="Calibri" w:cs="Calibri"/>
                <w:sz w:val="24"/>
                <w:szCs w:val="24"/>
                <w:lang w:val="sr-Cyrl-RS"/>
              </w:rPr>
            </w:pPr>
            <w:r>
              <w:rPr>
                <w:rFonts w:ascii="Calibri" w:hAnsi="Calibri" w:cs="Calibri"/>
                <w:w w:val="105"/>
                <w:sz w:val="24"/>
                <w:szCs w:val="24"/>
                <w:lang w:val="sr-Cyrl-RS"/>
              </w:rPr>
              <w:t>састављена од кат. парцеле</w:t>
            </w:r>
            <w:r w:rsidRPr="00EC6D4D">
              <w:rPr>
                <w:rFonts w:ascii="Calibri" w:hAnsi="Calibri" w:cs="Calibri"/>
                <w:w w:val="105"/>
                <w:sz w:val="24"/>
                <w:szCs w:val="24"/>
                <w:lang w:val="sr-Cyrl-RS"/>
              </w:rPr>
              <w:t xml:space="preserve"> </w:t>
            </w:r>
          </w:p>
        </w:tc>
        <w:tc>
          <w:tcPr>
            <w:tcW w:w="1703" w:type="dxa"/>
            <w:tcBorders>
              <w:left w:val="single" w:sz="1" w:space="0" w:color="000000"/>
              <w:bottom w:val="single" w:sz="3" w:space="0" w:color="000000"/>
              <w:right w:val="single" w:sz="4" w:space="0" w:color="000000"/>
            </w:tcBorders>
            <w:shd w:val="clear" w:color="auto" w:fill="auto"/>
            <w:vAlign w:val="center"/>
          </w:tcPr>
          <w:p w:rsidR="008D191B" w:rsidRPr="00EC6D4D" w:rsidRDefault="008D191B" w:rsidP="00A010A3">
            <w:pPr>
              <w:pStyle w:val="TableParagraph"/>
              <w:ind w:left="1"/>
              <w:jc w:val="center"/>
              <w:rPr>
                <w:rFonts w:ascii="Calibri" w:hAnsi="Calibri" w:cs="Calibri"/>
                <w:sz w:val="24"/>
                <w:szCs w:val="24"/>
                <w:lang w:val="sr-Cyrl-RS"/>
              </w:rPr>
            </w:pPr>
            <w:r>
              <w:rPr>
                <w:rFonts w:ascii="Calibri" w:hAnsi="Calibri" w:cs="Calibri"/>
                <w:w w:val="103"/>
                <w:sz w:val="24"/>
                <w:szCs w:val="24"/>
                <w:lang w:val="sr-Cyrl-RS"/>
              </w:rPr>
              <w:t xml:space="preserve">Са уделом у површини </w:t>
            </w:r>
            <w:r w:rsidRPr="00FF36EE">
              <w:rPr>
                <w:rFonts w:ascii="Calibri" w:hAnsi="Calibri" w:cs="Calibri"/>
                <w:w w:val="105"/>
                <w:sz w:val="24"/>
                <w:szCs w:val="24"/>
              </w:rPr>
              <w:t>(m</w:t>
            </w:r>
            <w:r w:rsidRPr="00283D3D">
              <w:rPr>
                <w:rFonts w:ascii="Calibri" w:hAnsi="Calibri" w:cs="Calibri"/>
                <w:w w:val="105"/>
                <w:sz w:val="24"/>
                <w:szCs w:val="24"/>
                <w:vertAlign w:val="superscript"/>
              </w:rPr>
              <w:t>2</w:t>
            </w:r>
            <w:r w:rsidRPr="00FF36EE">
              <w:rPr>
                <w:rFonts w:ascii="Calibri" w:hAnsi="Calibri" w:cs="Calibri"/>
                <w:w w:val="105"/>
                <w:sz w:val="24"/>
                <w:szCs w:val="24"/>
              </w:rPr>
              <w:t>)</w:t>
            </w:r>
          </w:p>
        </w:tc>
      </w:tr>
      <w:tr w:rsidR="008D191B" w:rsidTr="00A010A3">
        <w:trPr>
          <w:trHeight w:val="423"/>
        </w:trPr>
        <w:tc>
          <w:tcPr>
            <w:tcW w:w="1846" w:type="dxa"/>
            <w:vMerge w:val="restart"/>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r>
              <w:rPr>
                <w:rFonts w:ascii="Calibri" w:hAnsi="Calibri" w:cs="Calibri"/>
                <w:w w:val="105"/>
                <w:sz w:val="24"/>
                <w:szCs w:val="24"/>
                <w:lang w:val="sr-Cyrl-RS"/>
              </w:rPr>
              <w:t>1</w:t>
            </w:r>
          </w:p>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val="restart"/>
            <w:tcBorders>
              <w:left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24 41</w:t>
            </w:r>
          </w:p>
        </w:tc>
        <w:tc>
          <w:tcPr>
            <w:tcW w:w="2555" w:type="dxa"/>
            <w:tcBorders>
              <w:left w:val="single" w:sz="4" w:space="0" w:color="000000"/>
              <w:bottom w:val="single" w:sz="3"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к.п. 2185/1</w:t>
            </w:r>
          </w:p>
        </w:tc>
        <w:tc>
          <w:tcPr>
            <w:tcW w:w="1703" w:type="dxa"/>
            <w:tcBorders>
              <w:left w:val="single" w:sz="1" w:space="0" w:color="000000"/>
              <w:bottom w:val="single" w:sz="3" w:space="0" w:color="000000"/>
              <w:right w:val="single" w:sz="4" w:space="0" w:color="000000"/>
            </w:tcBorders>
            <w:shd w:val="clear" w:color="auto" w:fill="auto"/>
            <w:vAlign w:val="center"/>
          </w:tcPr>
          <w:p w:rsidR="008D191B" w:rsidRDefault="008D191B" w:rsidP="00A010A3">
            <w:pPr>
              <w:pStyle w:val="TableParagraph"/>
              <w:ind w:left="1"/>
              <w:jc w:val="center"/>
              <w:rPr>
                <w:rFonts w:ascii="Calibri" w:hAnsi="Calibri" w:cs="Calibri"/>
                <w:w w:val="103"/>
                <w:sz w:val="24"/>
                <w:szCs w:val="24"/>
                <w:lang w:val="sr-Cyrl-RS"/>
              </w:rPr>
            </w:pPr>
            <w:r>
              <w:rPr>
                <w:rFonts w:ascii="Calibri" w:hAnsi="Calibri" w:cs="Calibri"/>
                <w:w w:val="103"/>
                <w:sz w:val="24"/>
                <w:szCs w:val="24"/>
                <w:lang w:val="sr-Cyrl-RS"/>
              </w:rPr>
              <w:t>2 67</w:t>
            </w:r>
          </w:p>
        </w:tc>
      </w:tr>
      <w:tr w:rsidR="008D191B" w:rsidTr="00A010A3">
        <w:trPr>
          <w:trHeight w:val="414"/>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p>
        </w:tc>
        <w:tc>
          <w:tcPr>
            <w:tcW w:w="2555" w:type="dxa"/>
            <w:tcBorders>
              <w:left w:val="single" w:sz="4" w:space="0" w:color="000000"/>
              <w:bottom w:val="single" w:sz="3"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к.п. 2185/6</w:t>
            </w:r>
          </w:p>
        </w:tc>
        <w:tc>
          <w:tcPr>
            <w:tcW w:w="1703" w:type="dxa"/>
            <w:tcBorders>
              <w:left w:val="single" w:sz="1" w:space="0" w:color="000000"/>
              <w:bottom w:val="single" w:sz="3" w:space="0" w:color="000000"/>
              <w:right w:val="single" w:sz="4" w:space="0" w:color="000000"/>
            </w:tcBorders>
            <w:shd w:val="clear" w:color="auto" w:fill="auto"/>
            <w:vAlign w:val="center"/>
          </w:tcPr>
          <w:p w:rsidR="008D191B" w:rsidRDefault="008D191B" w:rsidP="00A010A3">
            <w:pPr>
              <w:pStyle w:val="TableParagraph"/>
              <w:ind w:left="1"/>
              <w:jc w:val="center"/>
              <w:rPr>
                <w:rFonts w:ascii="Calibri" w:hAnsi="Calibri" w:cs="Calibri"/>
                <w:w w:val="103"/>
                <w:sz w:val="24"/>
                <w:szCs w:val="24"/>
                <w:lang w:val="sr-Cyrl-RS"/>
              </w:rPr>
            </w:pPr>
            <w:r>
              <w:rPr>
                <w:rFonts w:ascii="Calibri" w:hAnsi="Calibri" w:cs="Calibri"/>
                <w:w w:val="103"/>
                <w:sz w:val="24"/>
                <w:szCs w:val="24"/>
                <w:lang w:val="sr-Cyrl-RS"/>
              </w:rPr>
              <w:t>2 43</w:t>
            </w:r>
          </w:p>
        </w:tc>
      </w:tr>
      <w:tr w:rsidR="008D191B" w:rsidRPr="00951A25" w:rsidTr="00A010A3">
        <w:trPr>
          <w:trHeight w:val="418"/>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Pr="00951A25"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4"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к.п. 2185/4</w:t>
            </w:r>
          </w:p>
        </w:tc>
        <w:tc>
          <w:tcPr>
            <w:tcW w:w="1703" w:type="dxa"/>
            <w:tcBorders>
              <w:top w:val="single" w:sz="3" w:space="0" w:color="000000"/>
              <w:left w:val="single" w:sz="1" w:space="0" w:color="000000"/>
              <w:bottom w:val="single" w:sz="4" w:space="0" w:color="000000"/>
              <w:right w:val="single" w:sz="4" w:space="0" w:color="000000"/>
            </w:tcBorders>
            <w:shd w:val="clear" w:color="auto" w:fill="auto"/>
            <w:vAlign w:val="center"/>
          </w:tcPr>
          <w:p w:rsidR="008D191B" w:rsidRPr="00951A25"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4 18</w:t>
            </w:r>
          </w:p>
        </w:tc>
      </w:tr>
      <w:tr w:rsidR="008D191B" w:rsidRPr="00951A25" w:rsidTr="00A010A3">
        <w:trPr>
          <w:trHeight w:val="418"/>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4"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к.п. 2185/5</w:t>
            </w:r>
          </w:p>
        </w:tc>
        <w:tc>
          <w:tcPr>
            <w:tcW w:w="1703" w:type="dxa"/>
            <w:tcBorders>
              <w:top w:val="single" w:sz="3" w:space="0" w:color="000000"/>
              <w:left w:val="single" w:sz="1"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0 39</w:t>
            </w:r>
          </w:p>
        </w:tc>
      </w:tr>
      <w:tr w:rsidR="008D191B" w:rsidRPr="00951A25" w:rsidTr="00A010A3">
        <w:trPr>
          <w:trHeight w:val="418"/>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4"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дела к.п. 2185/3</w:t>
            </w:r>
          </w:p>
        </w:tc>
        <w:tc>
          <w:tcPr>
            <w:tcW w:w="1703" w:type="dxa"/>
            <w:tcBorders>
              <w:top w:val="single" w:sz="3" w:space="0" w:color="000000"/>
              <w:left w:val="single" w:sz="1"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0 68</w:t>
            </w:r>
          </w:p>
        </w:tc>
      </w:tr>
      <w:tr w:rsidR="008D191B" w:rsidRPr="00951A25" w:rsidTr="00A010A3">
        <w:trPr>
          <w:trHeight w:val="418"/>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4"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дела к.п. 2186/1</w:t>
            </w:r>
          </w:p>
        </w:tc>
        <w:tc>
          <w:tcPr>
            <w:tcW w:w="1703" w:type="dxa"/>
            <w:tcBorders>
              <w:top w:val="single" w:sz="3" w:space="0" w:color="000000"/>
              <w:left w:val="single" w:sz="1"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2 58</w:t>
            </w:r>
          </w:p>
        </w:tc>
      </w:tr>
      <w:tr w:rsidR="008D191B" w:rsidRPr="00951A25" w:rsidTr="00A010A3">
        <w:trPr>
          <w:trHeight w:val="418"/>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4"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к.п. 2186/5</w:t>
            </w:r>
          </w:p>
        </w:tc>
        <w:tc>
          <w:tcPr>
            <w:tcW w:w="1703" w:type="dxa"/>
            <w:tcBorders>
              <w:top w:val="single" w:sz="3" w:space="0" w:color="000000"/>
              <w:left w:val="single" w:sz="1"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0 95</w:t>
            </w:r>
          </w:p>
        </w:tc>
      </w:tr>
      <w:tr w:rsidR="008D191B" w:rsidRPr="00951A25" w:rsidTr="00A010A3">
        <w:trPr>
          <w:trHeight w:val="418"/>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4"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к.п. 2186/3</w:t>
            </w:r>
          </w:p>
        </w:tc>
        <w:tc>
          <w:tcPr>
            <w:tcW w:w="1703" w:type="dxa"/>
            <w:tcBorders>
              <w:top w:val="single" w:sz="3" w:space="0" w:color="000000"/>
              <w:left w:val="single" w:sz="1"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0 64</w:t>
            </w:r>
          </w:p>
        </w:tc>
      </w:tr>
      <w:tr w:rsidR="008D191B" w:rsidRPr="00951A25" w:rsidTr="00A010A3">
        <w:trPr>
          <w:trHeight w:val="418"/>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4"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к.п. 2186/4</w:t>
            </w:r>
          </w:p>
        </w:tc>
        <w:tc>
          <w:tcPr>
            <w:tcW w:w="1703" w:type="dxa"/>
            <w:tcBorders>
              <w:top w:val="single" w:sz="3" w:space="0" w:color="000000"/>
              <w:left w:val="single" w:sz="1"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0 94</w:t>
            </w:r>
          </w:p>
        </w:tc>
      </w:tr>
      <w:tr w:rsidR="008D191B" w:rsidRPr="00951A25" w:rsidTr="00A010A3">
        <w:trPr>
          <w:trHeight w:val="418"/>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4"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к.п. 2186/2</w:t>
            </w:r>
          </w:p>
        </w:tc>
        <w:tc>
          <w:tcPr>
            <w:tcW w:w="1703" w:type="dxa"/>
            <w:tcBorders>
              <w:top w:val="single" w:sz="3" w:space="0" w:color="000000"/>
              <w:left w:val="single" w:sz="1"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0 86</w:t>
            </w:r>
          </w:p>
        </w:tc>
      </w:tr>
      <w:tr w:rsidR="008D191B" w:rsidRPr="00951A25" w:rsidTr="00A010A3">
        <w:trPr>
          <w:trHeight w:val="418"/>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4"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к.п. 2186/6</w:t>
            </w:r>
          </w:p>
        </w:tc>
        <w:tc>
          <w:tcPr>
            <w:tcW w:w="1703" w:type="dxa"/>
            <w:tcBorders>
              <w:top w:val="single" w:sz="3" w:space="0" w:color="000000"/>
              <w:left w:val="single" w:sz="1"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0 17</w:t>
            </w:r>
          </w:p>
        </w:tc>
      </w:tr>
      <w:tr w:rsidR="008D191B" w:rsidRPr="00951A25" w:rsidTr="00A010A3">
        <w:trPr>
          <w:trHeight w:val="418"/>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4"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к.п. 2187/3</w:t>
            </w:r>
          </w:p>
        </w:tc>
        <w:tc>
          <w:tcPr>
            <w:tcW w:w="1703" w:type="dxa"/>
            <w:tcBorders>
              <w:top w:val="single" w:sz="3" w:space="0" w:color="000000"/>
              <w:left w:val="single" w:sz="1"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1 75</w:t>
            </w:r>
          </w:p>
        </w:tc>
      </w:tr>
      <w:tr w:rsidR="008D191B" w:rsidRPr="00951A25" w:rsidTr="00A010A3">
        <w:trPr>
          <w:trHeight w:val="418"/>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4"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дела к.п. 2187/1</w:t>
            </w:r>
          </w:p>
        </w:tc>
        <w:tc>
          <w:tcPr>
            <w:tcW w:w="1703" w:type="dxa"/>
            <w:tcBorders>
              <w:top w:val="single" w:sz="3" w:space="0" w:color="000000"/>
              <w:left w:val="single" w:sz="1"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0 35</w:t>
            </w:r>
          </w:p>
        </w:tc>
      </w:tr>
      <w:tr w:rsidR="008D191B" w:rsidRPr="00951A25" w:rsidTr="00A010A3">
        <w:trPr>
          <w:trHeight w:val="418"/>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4"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к.п. 2187/6</w:t>
            </w:r>
          </w:p>
        </w:tc>
        <w:tc>
          <w:tcPr>
            <w:tcW w:w="1703" w:type="dxa"/>
            <w:tcBorders>
              <w:top w:val="single" w:sz="3" w:space="0" w:color="000000"/>
              <w:left w:val="single" w:sz="1"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0 36</w:t>
            </w:r>
          </w:p>
        </w:tc>
      </w:tr>
      <w:tr w:rsidR="008D191B" w:rsidRPr="00951A25" w:rsidTr="00A010A3">
        <w:trPr>
          <w:trHeight w:val="418"/>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4"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дела к.п. 2187/4</w:t>
            </w:r>
          </w:p>
        </w:tc>
        <w:tc>
          <w:tcPr>
            <w:tcW w:w="1703" w:type="dxa"/>
            <w:tcBorders>
              <w:top w:val="single" w:sz="3" w:space="0" w:color="000000"/>
              <w:left w:val="single" w:sz="1"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0 39</w:t>
            </w:r>
          </w:p>
        </w:tc>
      </w:tr>
      <w:tr w:rsidR="008D191B" w:rsidRPr="00951A25" w:rsidTr="00A010A3">
        <w:trPr>
          <w:trHeight w:val="418"/>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4"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к.п. 2187/5</w:t>
            </w:r>
          </w:p>
        </w:tc>
        <w:tc>
          <w:tcPr>
            <w:tcW w:w="1703" w:type="dxa"/>
            <w:tcBorders>
              <w:top w:val="single" w:sz="3" w:space="0" w:color="000000"/>
              <w:left w:val="single" w:sz="1"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0 13</w:t>
            </w:r>
          </w:p>
        </w:tc>
      </w:tr>
      <w:tr w:rsidR="008D191B" w:rsidRPr="00951A25" w:rsidTr="00A010A3">
        <w:trPr>
          <w:trHeight w:val="418"/>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4"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к.п. 2188/1</w:t>
            </w:r>
          </w:p>
        </w:tc>
        <w:tc>
          <w:tcPr>
            <w:tcW w:w="1703" w:type="dxa"/>
            <w:tcBorders>
              <w:top w:val="single" w:sz="3" w:space="0" w:color="000000"/>
              <w:left w:val="single" w:sz="1"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2 80</w:t>
            </w:r>
          </w:p>
        </w:tc>
      </w:tr>
      <w:tr w:rsidR="008D191B" w:rsidRPr="00951A25" w:rsidTr="00A010A3">
        <w:trPr>
          <w:trHeight w:val="418"/>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4"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дела к.п. 2188/3</w:t>
            </w:r>
          </w:p>
        </w:tc>
        <w:tc>
          <w:tcPr>
            <w:tcW w:w="1703" w:type="dxa"/>
            <w:tcBorders>
              <w:top w:val="single" w:sz="3" w:space="0" w:color="000000"/>
              <w:left w:val="single" w:sz="1"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1 09</w:t>
            </w:r>
          </w:p>
        </w:tc>
      </w:tr>
      <w:tr w:rsidR="008D191B" w:rsidRPr="00951A25" w:rsidTr="00A010A3">
        <w:trPr>
          <w:trHeight w:val="418"/>
        </w:trPr>
        <w:tc>
          <w:tcPr>
            <w:tcW w:w="1846" w:type="dxa"/>
            <w:vMerge/>
            <w:tcBorders>
              <w:left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right w:val="single" w:sz="4" w:space="0" w:color="000000"/>
            </w:tcBorders>
            <w:shd w:val="clear" w:color="auto" w:fill="auto"/>
            <w:vAlign w:val="center"/>
          </w:tcPr>
          <w:p w:rsidR="008D191B" w:rsidRPr="00951A25"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3"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дела к.п. 2189/2</w:t>
            </w:r>
          </w:p>
        </w:tc>
        <w:tc>
          <w:tcPr>
            <w:tcW w:w="1703" w:type="dxa"/>
            <w:tcBorders>
              <w:top w:val="single" w:sz="3" w:space="0" w:color="000000"/>
              <w:left w:val="single" w:sz="1" w:space="0" w:color="000000"/>
              <w:bottom w:val="single" w:sz="3" w:space="0" w:color="000000"/>
              <w:right w:val="single" w:sz="4" w:space="0" w:color="000000"/>
            </w:tcBorders>
            <w:shd w:val="clear" w:color="auto" w:fill="auto"/>
            <w:vAlign w:val="center"/>
          </w:tcPr>
          <w:p w:rsidR="008D191B" w:rsidRPr="00951A25"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0 67</w:t>
            </w:r>
          </w:p>
        </w:tc>
      </w:tr>
      <w:tr w:rsidR="008D191B" w:rsidRPr="00951A25" w:rsidTr="00A010A3">
        <w:trPr>
          <w:trHeight w:val="418"/>
        </w:trPr>
        <w:tc>
          <w:tcPr>
            <w:tcW w:w="1846" w:type="dxa"/>
            <w:vMerge/>
            <w:tcBorders>
              <w:left w:val="single" w:sz="3" w:space="0" w:color="000000"/>
              <w:bottom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p>
        </w:tc>
        <w:tc>
          <w:tcPr>
            <w:tcW w:w="2981" w:type="dxa"/>
            <w:vMerge/>
            <w:tcBorders>
              <w:left w:val="single" w:sz="4" w:space="0" w:color="000000"/>
              <w:bottom w:val="single" w:sz="3"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p>
        </w:tc>
        <w:tc>
          <w:tcPr>
            <w:tcW w:w="2555" w:type="dxa"/>
            <w:tcBorders>
              <w:top w:val="single" w:sz="3" w:space="0" w:color="000000"/>
              <w:left w:val="single" w:sz="4" w:space="0" w:color="000000"/>
              <w:bottom w:val="single" w:sz="3" w:space="0" w:color="000000"/>
              <w:right w:val="single" w:sz="1" w:space="0" w:color="000000"/>
            </w:tcBorders>
            <w:shd w:val="clear" w:color="auto" w:fill="auto"/>
            <w:vAlign w:val="center"/>
          </w:tcPr>
          <w:p w:rsidR="008D191B" w:rsidRDefault="008D191B" w:rsidP="00A010A3">
            <w:pPr>
              <w:pStyle w:val="TableParagraph"/>
              <w:ind w:left="102" w:right="110"/>
              <w:jc w:val="center"/>
              <w:rPr>
                <w:rFonts w:ascii="Calibri" w:hAnsi="Calibri" w:cs="Calibri"/>
                <w:w w:val="105"/>
                <w:sz w:val="24"/>
                <w:szCs w:val="24"/>
                <w:lang w:val="sr-Cyrl-RS"/>
              </w:rPr>
            </w:pPr>
            <w:r>
              <w:rPr>
                <w:rFonts w:ascii="Calibri" w:hAnsi="Calibri" w:cs="Calibri"/>
                <w:w w:val="105"/>
                <w:sz w:val="24"/>
                <w:szCs w:val="24"/>
                <w:lang w:val="sr-Cyrl-RS"/>
              </w:rPr>
              <w:t>к.п. 2189/3</w:t>
            </w:r>
          </w:p>
        </w:tc>
        <w:tc>
          <w:tcPr>
            <w:tcW w:w="1703" w:type="dxa"/>
            <w:tcBorders>
              <w:top w:val="single" w:sz="3" w:space="0" w:color="000000"/>
              <w:left w:val="single" w:sz="1" w:space="0" w:color="000000"/>
              <w:bottom w:val="single" w:sz="3"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0 74</w:t>
            </w:r>
          </w:p>
        </w:tc>
      </w:tr>
      <w:tr w:rsidR="008D191B" w:rsidRPr="00951A25" w:rsidTr="00A010A3">
        <w:trPr>
          <w:trHeight w:val="418"/>
        </w:trPr>
        <w:tc>
          <w:tcPr>
            <w:tcW w:w="1846" w:type="dxa"/>
            <w:tcBorders>
              <w:top w:val="single" w:sz="3" w:space="0" w:color="000000"/>
              <w:left w:val="single" w:sz="3" w:space="0" w:color="000000"/>
              <w:bottom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r>
              <w:rPr>
                <w:rFonts w:ascii="Calibri" w:hAnsi="Calibri" w:cs="Calibri"/>
                <w:w w:val="105"/>
                <w:sz w:val="24"/>
                <w:szCs w:val="24"/>
                <w:lang w:val="sr-Cyrl-RS"/>
              </w:rPr>
              <w:t>део к.п. 2185/3</w:t>
            </w:r>
          </w:p>
        </w:tc>
        <w:tc>
          <w:tcPr>
            <w:tcW w:w="298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0 35</w:t>
            </w:r>
          </w:p>
        </w:tc>
        <w:tc>
          <w:tcPr>
            <w:tcW w:w="2555" w:type="dxa"/>
            <w:tcBorders>
              <w:top w:val="single" w:sz="3" w:space="0" w:color="000000"/>
              <w:left w:val="single" w:sz="3" w:space="0" w:color="000000"/>
              <w:bottom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r>
              <w:rPr>
                <w:rFonts w:ascii="Calibri" w:hAnsi="Calibri" w:cs="Calibri"/>
                <w:w w:val="105"/>
                <w:sz w:val="24"/>
                <w:szCs w:val="24"/>
                <w:lang w:val="sr-Cyrl-RS"/>
              </w:rPr>
              <w:t>део к.п. 2185/3</w:t>
            </w:r>
          </w:p>
        </w:tc>
        <w:tc>
          <w:tcPr>
            <w:tcW w:w="1703" w:type="dxa"/>
            <w:tcBorders>
              <w:top w:val="single" w:sz="3" w:space="0" w:color="000000"/>
              <w:left w:val="single" w:sz="4" w:space="0" w:color="000000"/>
              <w:bottom w:val="single" w:sz="3"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0 35</w:t>
            </w:r>
          </w:p>
        </w:tc>
      </w:tr>
      <w:tr w:rsidR="008D191B" w:rsidTr="00A010A3">
        <w:trPr>
          <w:trHeight w:val="418"/>
        </w:trPr>
        <w:tc>
          <w:tcPr>
            <w:tcW w:w="1846" w:type="dxa"/>
            <w:tcBorders>
              <w:top w:val="single" w:sz="3" w:space="0" w:color="000000"/>
              <w:left w:val="single" w:sz="3" w:space="0" w:color="000000"/>
              <w:bottom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r>
              <w:rPr>
                <w:rFonts w:ascii="Calibri" w:hAnsi="Calibri" w:cs="Calibri"/>
                <w:w w:val="105"/>
                <w:sz w:val="24"/>
                <w:szCs w:val="24"/>
                <w:lang w:val="sr-Cyrl-RS"/>
              </w:rPr>
              <w:t>део к.п. 2187/1</w:t>
            </w:r>
          </w:p>
        </w:tc>
        <w:tc>
          <w:tcPr>
            <w:tcW w:w="2981" w:type="dxa"/>
            <w:tcBorders>
              <w:top w:val="single" w:sz="3" w:space="0" w:color="000000"/>
              <w:left w:val="single" w:sz="4" w:space="0" w:color="000000"/>
              <w:bottom w:val="single" w:sz="3"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0 26</w:t>
            </w:r>
          </w:p>
        </w:tc>
        <w:tc>
          <w:tcPr>
            <w:tcW w:w="2555" w:type="dxa"/>
            <w:tcBorders>
              <w:top w:val="single" w:sz="3" w:space="0" w:color="000000"/>
              <w:left w:val="single" w:sz="3" w:space="0" w:color="000000"/>
              <w:bottom w:val="single" w:sz="3"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r>
              <w:rPr>
                <w:rFonts w:ascii="Calibri" w:hAnsi="Calibri" w:cs="Calibri"/>
                <w:w w:val="105"/>
                <w:sz w:val="24"/>
                <w:szCs w:val="24"/>
                <w:lang w:val="sr-Cyrl-RS"/>
              </w:rPr>
              <w:t>део к.п. 2187/1</w:t>
            </w:r>
          </w:p>
        </w:tc>
        <w:tc>
          <w:tcPr>
            <w:tcW w:w="1703" w:type="dxa"/>
            <w:tcBorders>
              <w:top w:val="single" w:sz="3" w:space="0" w:color="000000"/>
              <w:left w:val="single" w:sz="4" w:space="0" w:color="000000"/>
              <w:bottom w:val="single" w:sz="3"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0 26</w:t>
            </w:r>
          </w:p>
        </w:tc>
      </w:tr>
      <w:tr w:rsidR="008D191B" w:rsidTr="00A010A3">
        <w:trPr>
          <w:trHeight w:val="418"/>
        </w:trPr>
        <w:tc>
          <w:tcPr>
            <w:tcW w:w="1846" w:type="dxa"/>
            <w:tcBorders>
              <w:top w:val="single" w:sz="3" w:space="0" w:color="000000"/>
              <w:left w:val="single" w:sz="3" w:space="0" w:color="000000"/>
              <w:bottom w:val="single" w:sz="4"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r>
              <w:rPr>
                <w:rFonts w:ascii="Calibri" w:hAnsi="Calibri" w:cs="Calibri"/>
                <w:w w:val="105"/>
                <w:sz w:val="24"/>
                <w:szCs w:val="24"/>
                <w:lang w:val="sr-Cyrl-RS"/>
              </w:rPr>
              <w:t>део к.п. 2187/4</w:t>
            </w:r>
          </w:p>
        </w:tc>
        <w:tc>
          <w:tcPr>
            <w:tcW w:w="2981" w:type="dxa"/>
            <w:tcBorders>
              <w:top w:val="single" w:sz="3" w:space="0" w:color="000000"/>
              <w:left w:val="single" w:sz="4"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0 44</w:t>
            </w:r>
          </w:p>
        </w:tc>
        <w:tc>
          <w:tcPr>
            <w:tcW w:w="2555" w:type="dxa"/>
            <w:tcBorders>
              <w:top w:val="single" w:sz="3" w:space="0" w:color="000000"/>
              <w:left w:val="single" w:sz="3" w:space="0" w:color="000000"/>
              <w:bottom w:val="single" w:sz="4"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r>
              <w:rPr>
                <w:rFonts w:ascii="Calibri" w:hAnsi="Calibri" w:cs="Calibri"/>
                <w:w w:val="105"/>
                <w:sz w:val="24"/>
                <w:szCs w:val="24"/>
                <w:lang w:val="sr-Cyrl-RS"/>
              </w:rPr>
              <w:t>део к.п. 2187/4</w:t>
            </w:r>
          </w:p>
        </w:tc>
        <w:tc>
          <w:tcPr>
            <w:tcW w:w="1703" w:type="dxa"/>
            <w:tcBorders>
              <w:top w:val="single" w:sz="3" w:space="0" w:color="000000"/>
              <w:left w:val="single" w:sz="4"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0 44</w:t>
            </w:r>
          </w:p>
        </w:tc>
      </w:tr>
      <w:tr w:rsidR="008D191B" w:rsidTr="00A010A3">
        <w:trPr>
          <w:trHeight w:val="418"/>
        </w:trPr>
        <w:tc>
          <w:tcPr>
            <w:tcW w:w="1846" w:type="dxa"/>
            <w:tcBorders>
              <w:top w:val="single" w:sz="3" w:space="0" w:color="000000"/>
              <w:left w:val="single" w:sz="3" w:space="0" w:color="000000"/>
              <w:bottom w:val="single" w:sz="4"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r>
              <w:rPr>
                <w:rFonts w:ascii="Calibri" w:hAnsi="Calibri" w:cs="Calibri"/>
                <w:w w:val="105"/>
                <w:sz w:val="24"/>
                <w:szCs w:val="24"/>
                <w:lang w:val="sr-Cyrl-RS"/>
              </w:rPr>
              <w:t>део к.п. 2188/3</w:t>
            </w:r>
          </w:p>
        </w:tc>
        <w:tc>
          <w:tcPr>
            <w:tcW w:w="2981" w:type="dxa"/>
            <w:tcBorders>
              <w:top w:val="single" w:sz="3" w:space="0" w:color="000000"/>
              <w:left w:val="single" w:sz="4"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0 41</w:t>
            </w:r>
          </w:p>
        </w:tc>
        <w:tc>
          <w:tcPr>
            <w:tcW w:w="2555" w:type="dxa"/>
            <w:tcBorders>
              <w:top w:val="single" w:sz="3" w:space="0" w:color="000000"/>
              <w:left w:val="single" w:sz="3" w:space="0" w:color="000000"/>
              <w:bottom w:val="single" w:sz="4"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r>
              <w:rPr>
                <w:rFonts w:ascii="Calibri" w:hAnsi="Calibri" w:cs="Calibri"/>
                <w:w w:val="105"/>
                <w:sz w:val="24"/>
                <w:szCs w:val="24"/>
                <w:lang w:val="sr-Cyrl-RS"/>
              </w:rPr>
              <w:t>део к.п. 2188/3</w:t>
            </w:r>
          </w:p>
        </w:tc>
        <w:tc>
          <w:tcPr>
            <w:tcW w:w="1703" w:type="dxa"/>
            <w:tcBorders>
              <w:top w:val="single" w:sz="3" w:space="0" w:color="000000"/>
              <w:left w:val="single" w:sz="4"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0 41</w:t>
            </w:r>
          </w:p>
        </w:tc>
      </w:tr>
      <w:tr w:rsidR="008D191B" w:rsidTr="00A010A3">
        <w:trPr>
          <w:trHeight w:val="418"/>
        </w:trPr>
        <w:tc>
          <w:tcPr>
            <w:tcW w:w="1846" w:type="dxa"/>
            <w:tcBorders>
              <w:top w:val="single" w:sz="3" w:space="0" w:color="000000"/>
              <w:left w:val="single" w:sz="3" w:space="0" w:color="000000"/>
              <w:bottom w:val="single" w:sz="4"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r>
              <w:rPr>
                <w:rFonts w:ascii="Calibri" w:hAnsi="Calibri" w:cs="Calibri"/>
                <w:w w:val="105"/>
                <w:sz w:val="24"/>
                <w:szCs w:val="24"/>
                <w:lang w:val="sr-Cyrl-RS"/>
              </w:rPr>
              <w:t>део к.п. 2189/2</w:t>
            </w:r>
          </w:p>
        </w:tc>
        <w:tc>
          <w:tcPr>
            <w:tcW w:w="2981" w:type="dxa"/>
            <w:tcBorders>
              <w:top w:val="single" w:sz="3" w:space="0" w:color="000000"/>
              <w:left w:val="single" w:sz="4"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1 03</w:t>
            </w:r>
          </w:p>
        </w:tc>
        <w:tc>
          <w:tcPr>
            <w:tcW w:w="2555" w:type="dxa"/>
            <w:tcBorders>
              <w:top w:val="single" w:sz="3" w:space="0" w:color="000000"/>
              <w:left w:val="single" w:sz="3" w:space="0" w:color="000000"/>
              <w:bottom w:val="single" w:sz="4"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r>
              <w:rPr>
                <w:rFonts w:ascii="Calibri" w:hAnsi="Calibri" w:cs="Calibri"/>
                <w:w w:val="105"/>
                <w:sz w:val="24"/>
                <w:szCs w:val="24"/>
                <w:lang w:val="sr-Cyrl-RS"/>
              </w:rPr>
              <w:t>део к.п. 2189/2</w:t>
            </w:r>
          </w:p>
        </w:tc>
        <w:tc>
          <w:tcPr>
            <w:tcW w:w="1703" w:type="dxa"/>
            <w:tcBorders>
              <w:top w:val="single" w:sz="3" w:space="0" w:color="000000"/>
              <w:left w:val="single" w:sz="4"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1 03</w:t>
            </w:r>
          </w:p>
        </w:tc>
      </w:tr>
      <w:tr w:rsidR="008D191B" w:rsidTr="00A010A3">
        <w:trPr>
          <w:trHeight w:val="418"/>
        </w:trPr>
        <w:tc>
          <w:tcPr>
            <w:tcW w:w="1846" w:type="dxa"/>
            <w:tcBorders>
              <w:top w:val="single" w:sz="3" w:space="0" w:color="000000"/>
              <w:left w:val="single" w:sz="3" w:space="0" w:color="000000"/>
              <w:bottom w:val="single" w:sz="4"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r>
              <w:rPr>
                <w:rFonts w:ascii="Calibri" w:hAnsi="Calibri" w:cs="Calibri"/>
                <w:w w:val="105"/>
                <w:sz w:val="24"/>
                <w:szCs w:val="24"/>
                <w:lang w:val="sr-Cyrl-RS"/>
              </w:rPr>
              <w:t>део к.п. 2186/1</w:t>
            </w:r>
          </w:p>
        </w:tc>
        <w:tc>
          <w:tcPr>
            <w:tcW w:w="2981" w:type="dxa"/>
            <w:tcBorders>
              <w:top w:val="single" w:sz="3" w:space="0" w:color="000000"/>
              <w:left w:val="single" w:sz="4"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0 05</w:t>
            </w:r>
          </w:p>
        </w:tc>
        <w:tc>
          <w:tcPr>
            <w:tcW w:w="2555" w:type="dxa"/>
            <w:tcBorders>
              <w:top w:val="single" w:sz="3" w:space="0" w:color="000000"/>
              <w:left w:val="single" w:sz="3" w:space="0" w:color="000000"/>
              <w:bottom w:val="single" w:sz="4" w:space="0" w:color="000000"/>
              <w:right w:val="single" w:sz="4" w:space="0" w:color="000000"/>
            </w:tcBorders>
            <w:shd w:val="clear" w:color="auto" w:fill="auto"/>
            <w:vAlign w:val="center"/>
          </w:tcPr>
          <w:p w:rsidR="008D191B" w:rsidRDefault="008D191B" w:rsidP="00A010A3">
            <w:pPr>
              <w:pStyle w:val="TableParagraph"/>
              <w:tabs>
                <w:tab w:val="left" w:pos="2268"/>
              </w:tabs>
              <w:jc w:val="center"/>
              <w:rPr>
                <w:rFonts w:ascii="Calibri" w:hAnsi="Calibri" w:cs="Calibri"/>
                <w:w w:val="105"/>
                <w:sz w:val="24"/>
                <w:szCs w:val="24"/>
                <w:lang w:val="sr-Cyrl-RS"/>
              </w:rPr>
            </w:pPr>
            <w:r>
              <w:rPr>
                <w:rFonts w:ascii="Calibri" w:hAnsi="Calibri" w:cs="Calibri"/>
                <w:w w:val="105"/>
                <w:sz w:val="24"/>
                <w:szCs w:val="24"/>
                <w:lang w:val="sr-Cyrl-RS"/>
              </w:rPr>
              <w:t>део к.п. 2186/1</w:t>
            </w:r>
          </w:p>
        </w:tc>
        <w:tc>
          <w:tcPr>
            <w:tcW w:w="1703" w:type="dxa"/>
            <w:tcBorders>
              <w:top w:val="single" w:sz="3" w:space="0" w:color="000000"/>
              <w:left w:val="single" w:sz="4" w:space="0" w:color="000000"/>
              <w:bottom w:val="single" w:sz="4" w:space="0" w:color="000000"/>
              <w:right w:val="single" w:sz="4" w:space="0" w:color="000000"/>
            </w:tcBorders>
            <w:shd w:val="clear" w:color="auto" w:fill="auto"/>
            <w:vAlign w:val="center"/>
          </w:tcPr>
          <w:p w:rsidR="008D191B" w:rsidRDefault="008D191B" w:rsidP="00A010A3">
            <w:pPr>
              <w:pStyle w:val="TableParagraph"/>
              <w:ind w:left="144" w:right="142"/>
              <w:jc w:val="center"/>
              <w:rPr>
                <w:rFonts w:ascii="Calibri" w:hAnsi="Calibri" w:cs="Calibri"/>
                <w:w w:val="105"/>
                <w:sz w:val="24"/>
                <w:szCs w:val="24"/>
                <w:lang w:val="sr-Cyrl-RS"/>
              </w:rPr>
            </w:pPr>
            <w:r>
              <w:rPr>
                <w:rFonts w:ascii="Calibri" w:hAnsi="Calibri" w:cs="Calibri"/>
                <w:w w:val="105"/>
                <w:sz w:val="24"/>
                <w:szCs w:val="24"/>
                <w:lang w:val="sr-Cyrl-RS"/>
              </w:rPr>
              <w:t>0 05</w:t>
            </w:r>
          </w:p>
        </w:tc>
      </w:tr>
    </w:tbl>
    <w:p w:rsidR="008D191B" w:rsidRDefault="008D191B" w:rsidP="00EB483F">
      <w:pPr>
        <w:spacing w:line="280" w:lineRule="exact"/>
        <w:jc w:val="both"/>
        <w:rPr>
          <w:lang w:val="en-US"/>
        </w:rPr>
      </w:pPr>
    </w:p>
    <w:p w:rsidR="008D191B" w:rsidRDefault="008D191B" w:rsidP="00EB483F">
      <w:pPr>
        <w:spacing w:line="280" w:lineRule="exact"/>
        <w:jc w:val="both"/>
        <w:rPr>
          <w:lang w:val="en-US"/>
        </w:rPr>
      </w:pPr>
    </w:p>
    <w:p w:rsidR="008D191B" w:rsidRDefault="008D191B" w:rsidP="00EB483F">
      <w:pPr>
        <w:spacing w:line="280" w:lineRule="exact"/>
        <w:jc w:val="both"/>
        <w:rPr>
          <w:lang w:val="en-US"/>
        </w:rPr>
      </w:pPr>
    </w:p>
    <w:p w:rsidR="008D191B" w:rsidRDefault="008D191B" w:rsidP="00EB483F">
      <w:pPr>
        <w:spacing w:line="280" w:lineRule="exact"/>
        <w:jc w:val="both"/>
        <w:rPr>
          <w:lang w:val="en-US"/>
        </w:rPr>
      </w:pPr>
    </w:p>
    <w:p w:rsidR="008D191B" w:rsidRDefault="008D191B" w:rsidP="00EB483F">
      <w:pPr>
        <w:spacing w:line="280" w:lineRule="exact"/>
        <w:jc w:val="both"/>
        <w:rPr>
          <w:lang w:val="en-US"/>
        </w:rPr>
      </w:pPr>
    </w:p>
    <w:p w:rsidR="008D191B" w:rsidRDefault="008D191B" w:rsidP="00EB483F">
      <w:pPr>
        <w:spacing w:line="280" w:lineRule="exact"/>
        <w:jc w:val="both"/>
        <w:rPr>
          <w:lang w:val="en-US"/>
        </w:rPr>
      </w:pPr>
    </w:p>
    <w:p w:rsidR="008D191B" w:rsidRDefault="008D191B" w:rsidP="00EB483F">
      <w:pPr>
        <w:spacing w:line="280" w:lineRule="exact"/>
        <w:jc w:val="both"/>
        <w:rPr>
          <w:lang w:val="en-US"/>
        </w:rPr>
      </w:pPr>
    </w:p>
    <w:p w:rsidR="008D191B" w:rsidRDefault="008D191B" w:rsidP="00EB483F">
      <w:pPr>
        <w:spacing w:line="280" w:lineRule="exact"/>
        <w:jc w:val="both"/>
        <w:rPr>
          <w:lang w:val="en-US"/>
        </w:rPr>
      </w:pPr>
    </w:p>
    <w:p w:rsidR="008423A0" w:rsidRPr="005A30D1" w:rsidRDefault="008423A0"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5A30D1">
        <w:rPr>
          <w:b/>
          <w:sz w:val="28"/>
        </w:rPr>
        <w:t>II.</w:t>
      </w:r>
      <w:r>
        <w:rPr>
          <w:b/>
          <w:sz w:val="28"/>
          <w:lang w:val="sr-Cyrl-RS"/>
        </w:rPr>
        <w:t>3</w:t>
      </w:r>
      <w:r w:rsidRPr="005A30D1">
        <w:rPr>
          <w:b/>
          <w:sz w:val="28"/>
        </w:rPr>
        <w:t xml:space="preserve">. </w:t>
      </w:r>
      <w:r w:rsidRPr="005A30D1">
        <w:rPr>
          <w:b/>
          <w:sz w:val="28"/>
          <w:lang w:val="sr-Cyrl-RS"/>
        </w:rPr>
        <w:t xml:space="preserve"> </w:t>
      </w:r>
      <w:r>
        <w:rPr>
          <w:b/>
          <w:sz w:val="28"/>
          <w:lang w:val="sr-Cyrl-RS"/>
        </w:rPr>
        <w:t>АНАЛИЗА И ОЦЕНА ПОСТОЈЕЋЕГ СТАЊА</w:t>
      </w:r>
      <w:r w:rsidRPr="005A30D1">
        <w:rPr>
          <w:b/>
          <w:sz w:val="28"/>
          <w:lang w:val="sr-Cyrl-RS"/>
        </w:rPr>
        <w:t xml:space="preserve"> </w:t>
      </w:r>
    </w:p>
    <w:p w:rsidR="008423A0" w:rsidRPr="008423A0" w:rsidRDefault="008423A0" w:rsidP="00EB483F">
      <w:pPr>
        <w:spacing w:line="280" w:lineRule="exact"/>
        <w:rPr>
          <w:lang w:val="en-US"/>
        </w:rPr>
      </w:pPr>
    </w:p>
    <w:p w:rsidR="008423A0" w:rsidRPr="00467DF3" w:rsidRDefault="008423A0" w:rsidP="00EB483F">
      <w:pPr>
        <w:spacing w:line="280" w:lineRule="exact"/>
        <w:rPr>
          <w:sz w:val="24"/>
          <w:lang w:val="sr-Cyrl-RS"/>
        </w:rPr>
      </w:pPr>
      <w:r w:rsidRPr="00467DF3">
        <w:rPr>
          <w:sz w:val="24"/>
          <w:lang w:val="sr-Cyrl-RS"/>
        </w:rPr>
        <w:t>Предметна локација се налази на територији кат</w:t>
      </w:r>
      <w:r w:rsidR="005E5C3B" w:rsidRPr="00467DF3">
        <w:rPr>
          <w:sz w:val="24"/>
          <w:lang w:val="sr-Cyrl-RS"/>
        </w:rPr>
        <w:t>.</w:t>
      </w:r>
      <w:r w:rsidRPr="00467DF3">
        <w:rPr>
          <w:sz w:val="24"/>
          <w:lang w:val="sr-Cyrl-RS"/>
        </w:rPr>
        <w:t xml:space="preserve"> општине </w:t>
      </w:r>
      <w:r w:rsidR="00AD6A9B" w:rsidRPr="00467DF3">
        <w:rPr>
          <w:sz w:val="24"/>
          <w:lang w:val="sr-Cyrl-RS"/>
        </w:rPr>
        <w:t>Крушевац</w:t>
      </w:r>
      <w:r w:rsidRPr="00467DF3">
        <w:rPr>
          <w:sz w:val="24"/>
          <w:lang w:val="sr-Cyrl-RS"/>
        </w:rPr>
        <w:t xml:space="preserve"> </w:t>
      </w:r>
      <w:r w:rsidR="0011127F" w:rsidRPr="00467DF3">
        <w:rPr>
          <w:sz w:val="24"/>
          <w:lang w:val="sr-Cyrl-RS"/>
        </w:rPr>
        <w:t>у улици</w:t>
      </w:r>
      <w:r w:rsidR="005E5C3B" w:rsidRPr="00467DF3">
        <w:rPr>
          <w:sz w:val="24"/>
          <w:lang w:val="sr-Cyrl-RS"/>
        </w:rPr>
        <w:t xml:space="preserve"> </w:t>
      </w:r>
      <w:r w:rsidR="00AD6A9B" w:rsidRPr="00467DF3">
        <w:rPr>
          <w:sz w:val="24"/>
          <w:lang w:val="sr-Cyrl-RS"/>
        </w:rPr>
        <w:t>Трг Костурница</w:t>
      </w:r>
      <w:r w:rsidR="005E5C3B" w:rsidRPr="00467DF3">
        <w:rPr>
          <w:sz w:val="24"/>
          <w:lang w:val="sr-Cyrl-RS"/>
        </w:rPr>
        <w:t>.</w:t>
      </w:r>
      <w:r w:rsidRPr="00467DF3">
        <w:rPr>
          <w:sz w:val="24"/>
          <w:lang w:val="sr-Cyrl-RS"/>
        </w:rPr>
        <w:t xml:space="preserve"> </w:t>
      </w:r>
    </w:p>
    <w:p w:rsidR="008423A0" w:rsidRPr="00467DF3" w:rsidRDefault="00C240BA" w:rsidP="00EB483F">
      <w:pPr>
        <w:spacing w:line="280" w:lineRule="exact"/>
        <w:rPr>
          <w:sz w:val="24"/>
          <w:lang w:val="sr-Cyrl-RS"/>
        </w:rPr>
      </w:pPr>
      <w:r w:rsidRPr="00467DF3">
        <w:rPr>
          <w:sz w:val="24"/>
          <w:lang w:val="sr-Cyrl-RS"/>
        </w:rPr>
        <w:t>Локација је изграђена</w:t>
      </w:r>
      <w:r w:rsidR="002C6168" w:rsidRPr="00467DF3">
        <w:rPr>
          <w:sz w:val="24"/>
          <w:lang w:val="sr-Cyrl-RS"/>
        </w:rPr>
        <w:t xml:space="preserve"> </w:t>
      </w:r>
      <w:r w:rsidR="00AD6A9B" w:rsidRPr="00467DF3">
        <w:rPr>
          <w:sz w:val="24"/>
          <w:lang w:val="sr-Cyrl-RS"/>
        </w:rPr>
        <w:t>стамбеним и помоћним</w:t>
      </w:r>
      <w:r w:rsidR="002C6168" w:rsidRPr="00467DF3">
        <w:rPr>
          <w:sz w:val="24"/>
          <w:lang w:val="sr-Cyrl-RS"/>
        </w:rPr>
        <w:t xml:space="preserve"> објект</w:t>
      </w:r>
      <w:r w:rsidR="00AD6A9B" w:rsidRPr="00467DF3">
        <w:rPr>
          <w:sz w:val="24"/>
          <w:lang w:val="sr-Cyrl-RS"/>
        </w:rPr>
        <w:t>има</w:t>
      </w:r>
      <w:r w:rsidR="00CA64E6" w:rsidRPr="00467DF3">
        <w:rPr>
          <w:sz w:val="24"/>
          <w:lang w:val="sr-Cyrl-RS"/>
        </w:rPr>
        <w:t xml:space="preserve"> који су предвиђени за рушење</w:t>
      </w:r>
      <w:r w:rsidRPr="00467DF3">
        <w:rPr>
          <w:sz w:val="24"/>
          <w:lang w:val="sr-Cyrl-RS"/>
        </w:rPr>
        <w:t>.</w:t>
      </w:r>
    </w:p>
    <w:p w:rsidR="00C240BA" w:rsidRDefault="00C240BA" w:rsidP="00EB483F">
      <w:pPr>
        <w:spacing w:line="280" w:lineRule="exact"/>
        <w:rPr>
          <w:lang w:val="sr-Cyrl-RS"/>
        </w:rPr>
      </w:pPr>
    </w:p>
    <w:p w:rsidR="00C240BA" w:rsidRDefault="00C240BA" w:rsidP="00EB483F">
      <w:pPr>
        <w:spacing w:line="280" w:lineRule="exact"/>
        <w:rPr>
          <w:rFonts w:asciiTheme="minorHAnsi" w:hAnsiTheme="minorHAnsi" w:cstheme="minorHAnsi"/>
          <w:lang w:val="sr-Cyrl-RS"/>
        </w:rPr>
      </w:pPr>
      <w:r>
        <w:rPr>
          <w:lang w:val="sr-Cyrl-RS"/>
        </w:rPr>
        <w:t>Сателитски снимак локације – Извор</w:t>
      </w:r>
      <w:r w:rsidRPr="002C6168">
        <w:rPr>
          <w:rFonts w:asciiTheme="minorHAnsi" w:hAnsiTheme="minorHAnsi" w:cstheme="minorHAnsi"/>
          <w:lang w:val="sr-Cyrl-RS"/>
        </w:rPr>
        <w:t xml:space="preserve"> </w:t>
      </w:r>
      <w:r w:rsidR="002C6168" w:rsidRPr="002C6168">
        <w:rPr>
          <w:rFonts w:asciiTheme="minorHAnsi" w:hAnsiTheme="minorHAnsi" w:cstheme="minorHAnsi"/>
          <w:lang w:val="sr-Cyrl-RS"/>
        </w:rPr>
        <w:t>ГеоСрбија</w:t>
      </w:r>
    </w:p>
    <w:p w:rsidR="00352ADD" w:rsidRDefault="00352ADD" w:rsidP="00EB483F">
      <w:pPr>
        <w:spacing w:line="280" w:lineRule="exact"/>
        <w:rPr>
          <w:rFonts w:asciiTheme="minorHAnsi" w:hAnsiTheme="minorHAnsi" w:cstheme="minorHAnsi"/>
          <w:lang w:val="sr-Cyrl-RS"/>
        </w:rPr>
      </w:pPr>
    </w:p>
    <w:p w:rsidR="00352ADD" w:rsidRDefault="00E246CB" w:rsidP="00EB483F">
      <w:pPr>
        <w:spacing w:line="280" w:lineRule="exact"/>
        <w:rPr>
          <w:rFonts w:asciiTheme="minorHAnsi" w:hAnsiTheme="minorHAnsi" w:cstheme="minorHAnsi"/>
          <w:lang w:val="sr-Cyrl-RS"/>
        </w:rPr>
      </w:pPr>
      <w:r>
        <w:rPr>
          <w:rFonts w:asciiTheme="minorHAnsi" w:hAnsiTheme="minorHAnsi" w:cstheme="minorHAnsi"/>
          <w:noProof/>
          <w:lang w:val="sr-Cyrl-RS" w:eastAsia="sr-Cyrl-RS"/>
        </w:rPr>
        <w:drawing>
          <wp:anchor distT="0" distB="0" distL="114300" distR="114300" simplePos="0" relativeHeight="251707392" behindDoc="0" locked="0" layoutInCell="1" allowOverlap="1" wp14:anchorId="1D4DD588" wp14:editId="4E057522">
            <wp:simplePos x="0" y="0"/>
            <wp:positionH relativeFrom="margin">
              <wp:posOffset>-103367</wp:posOffset>
            </wp:positionH>
            <wp:positionV relativeFrom="margin">
              <wp:posOffset>1855442</wp:posOffset>
            </wp:positionV>
            <wp:extent cx="6128385" cy="5191760"/>
            <wp:effectExtent l="0" t="0" r="5715" b="8890"/>
            <wp:wrapSquare wrapText="bothSides"/>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shot 2024-05-23 at 14-07-00 GUI katastar_.png"/>
                    <pic:cNvPicPr/>
                  </pic:nvPicPr>
                  <pic:blipFill>
                    <a:blip r:embed="rId8">
                      <a:extLst>
                        <a:ext uri="{28A0092B-C50C-407E-A947-70E740481C1C}">
                          <a14:useLocalDpi xmlns:a14="http://schemas.microsoft.com/office/drawing/2010/main" val="0"/>
                        </a:ext>
                      </a:extLst>
                    </a:blip>
                    <a:stretch>
                      <a:fillRect/>
                    </a:stretch>
                  </pic:blipFill>
                  <pic:spPr>
                    <a:xfrm>
                      <a:off x="0" y="0"/>
                      <a:ext cx="6128385" cy="5191760"/>
                    </a:xfrm>
                    <a:prstGeom prst="rect">
                      <a:avLst/>
                    </a:prstGeom>
                  </pic:spPr>
                </pic:pic>
              </a:graphicData>
            </a:graphic>
            <wp14:sizeRelH relativeFrom="margin">
              <wp14:pctWidth>0</wp14:pctWidth>
            </wp14:sizeRelH>
            <wp14:sizeRelV relativeFrom="margin">
              <wp14:pctHeight>0</wp14:pctHeight>
            </wp14:sizeRelV>
          </wp:anchor>
        </w:drawing>
      </w:r>
    </w:p>
    <w:p w:rsidR="00352ADD" w:rsidRDefault="00352ADD" w:rsidP="00EB483F">
      <w:pPr>
        <w:spacing w:line="280" w:lineRule="exact"/>
        <w:rPr>
          <w:rFonts w:asciiTheme="minorHAnsi" w:hAnsiTheme="minorHAnsi" w:cstheme="minorHAnsi"/>
          <w:lang w:val="sr-Cyrl-RS"/>
        </w:rPr>
      </w:pPr>
    </w:p>
    <w:p w:rsidR="00352ADD" w:rsidRDefault="00352ADD" w:rsidP="00EB483F">
      <w:pPr>
        <w:spacing w:line="280" w:lineRule="exact"/>
        <w:rPr>
          <w:rFonts w:asciiTheme="minorHAnsi" w:hAnsiTheme="minorHAnsi" w:cstheme="minorHAnsi"/>
          <w:lang w:val="sr-Cyrl-RS"/>
        </w:rPr>
      </w:pPr>
    </w:p>
    <w:p w:rsidR="00352ADD" w:rsidRDefault="00352ADD" w:rsidP="00EB483F">
      <w:pPr>
        <w:spacing w:line="280" w:lineRule="exact"/>
        <w:rPr>
          <w:rFonts w:asciiTheme="minorHAnsi" w:hAnsiTheme="minorHAnsi" w:cstheme="minorHAnsi"/>
          <w:lang w:val="sr-Cyrl-RS"/>
        </w:rPr>
      </w:pPr>
    </w:p>
    <w:p w:rsidR="00352ADD" w:rsidRDefault="00352ADD" w:rsidP="00EB483F">
      <w:pPr>
        <w:spacing w:line="280" w:lineRule="exact"/>
        <w:rPr>
          <w:rFonts w:asciiTheme="minorHAnsi" w:hAnsiTheme="minorHAnsi" w:cstheme="minorHAnsi"/>
          <w:lang w:val="sr-Cyrl-RS"/>
        </w:rPr>
      </w:pPr>
    </w:p>
    <w:p w:rsidR="00352ADD" w:rsidRDefault="00352ADD" w:rsidP="00EB483F">
      <w:pPr>
        <w:spacing w:line="280" w:lineRule="exact"/>
        <w:rPr>
          <w:rFonts w:asciiTheme="minorHAnsi" w:hAnsiTheme="minorHAnsi" w:cstheme="minorHAnsi"/>
          <w:lang w:val="sr-Cyrl-RS"/>
        </w:rPr>
      </w:pPr>
    </w:p>
    <w:p w:rsidR="00352ADD" w:rsidRDefault="00352ADD" w:rsidP="00EB483F">
      <w:pPr>
        <w:spacing w:line="280" w:lineRule="exact"/>
        <w:rPr>
          <w:rFonts w:asciiTheme="minorHAnsi" w:hAnsiTheme="minorHAnsi" w:cstheme="minorHAnsi"/>
          <w:lang w:val="sr-Cyrl-RS"/>
        </w:rPr>
      </w:pPr>
    </w:p>
    <w:p w:rsidR="00352ADD" w:rsidRDefault="00352ADD" w:rsidP="00EB483F">
      <w:pPr>
        <w:spacing w:line="280" w:lineRule="exact"/>
        <w:rPr>
          <w:rFonts w:asciiTheme="minorHAnsi" w:hAnsiTheme="minorHAnsi" w:cstheme="minorHAnsi"/>
          <w:lang w:val="sr-Cyrl-RS"/>
        </w:rPr>
      </w:pPr>
    </w:p>
    <w:p w:rsidR="00352ADD" w:rsidRDefault="00352ADD" w:rsidP="00EB483F">
      <w:pPr>
        <w:spacing w:line="280" w:lineRule="exact"/>
        <w:rPr>
          <w:rFonts w:asciiTheme="minorHAnsi" w:hAnsiTheme="minorHAnsi" w:cstheme="minorHAnsi"/>
          <w:lang w:val="sr-Cyrl-RS"/>
        </w:rPr>
      </w:pPr>
    </w:p>
    <w:p w:rsidR="00E246CB" w:rsidRDefault="00E246CB" w:rsidP="00EB483F">
      <w:pPr>
        <w:spacing w:line="280" w:lineRule="exact"/>
        <w:rPr>
          <w:rFonts w:asciiTheme="minorHAnsi" w:hAnsiTheme="minorHAnsi" w:cstheme="minorHAnsi"/>
          <w:lang w:val="sr-Cyrl-RS"/>
        </w:rPr>
      </w:pPr>
    </w:p>
    <w:p w:rsidR="00E246CB" w:rsidRDefault="00E246CB" w:rsidP="00EB483F">
      <w:pPr>
        <w:spacing w:line="280" w:lineRule="exact"/>
        <w:rPr>
          <w:rFonts w:asciiTheme="minorHAnsi" w:hAnsiTheme="minorHAnsi" w:cstheme="minorHAnsi"/>
          <w:lang w:val="sr-Cyrl-RS"/>
        </w:rPr>
      </w:pPr>
    </w:p>
    <w:p w:rsidR="00E246CB" w:rsidRDefault="00E246CB" w:rsidP="00EB483F">
      <w:pPr>
        <w:spacing w:line="280" w:lineRule="exact"/>
        <w:rPr>
          <w:rFonts w:asciiTheme="minorHAnsi" w:hAnsiTheme="minorHAnsi" w:cstheme="minorHAnsi"/>
          <w:lang w:val="sr-Cyrl-RS"/>
        </w:rPr>
      </w:pPr>
    </w:p>
    <w:p w:rsidR="00E246CB" w:rsidRDefault="00E246CB" w:rsidP="00EB483F">
      <w:pPr>
        <w:spacing w:line="280" w:lineRule="exact"/>
        <w:rPr>
          <w:rFonts w:asciiTheme="minorHAnsi" w:hAnsiTheme="minorHAnsi" w:cstheme="minorHAnsi"/>
          <w:lang w:val="sr-Cyrl-RS"/>
        </w:rPr>
      </w:pPr>
    </w:p>
    <w:p w:rsidR="00E246CB" w:rsidRDefault="00E246CB" w:rsidP="00EB483F">
      <w:pPr>
        <w:spacing w:line="280" w:lineRule="exact"/>
        <w:rPr>
          <w:rFonts w:asciiTheme="minorHAnsi" w:hAnsiTheme="minorHAnsi" w:cstheme="minorHAnsi"/>
          <w:lang w:val="sr-Cyrl-RS"/>
        </w:rPr>
      </w:pPr>
    </w:p>
    <w:p w:rsidR="00D524B5" w:rsidRDefault="00D524B5" w:rsidP="00EB483F">
      <w:pPr>
        <w:spacing w:line="280" w:lineRule="exact"/>
        <w:rPr>
          <w:lang w:val="sr-Cyrl-RS"/>
        </w:rPr>
      </w:pPr>
      <w:r>
        <w:rPr>
          <w:lang w:val="sr-Cyrl-RS"/>
        </w:rPr>
        <w:t xml:space="preserve">Табеларни приказ површина у оквиру граница УП-а уписаних у листу </w:t>
      </w:r>
      <w:r w:rsidRPr="00FF36EE">
        <w:rPr>
          <w:lang w:val="sr-Cyrl-RS"/>
        </w:rPr>
        <w:t xml:space="preserve">непокретности </w:t>
      </w:r>
    </w:p>
    <w:p w:rsidR="00AD6A9B" w:rsidRPr="00AD6A9B" w:rsidRDefault="00AD6A9B" w:rsidP="00EB483F">
      <w:pPr>
        <w:spacing w:line="280" w:lineRule="exact"/>
        <w:rPr>
          <w:lang w:val="en-GB"/>
        </w:rPr>
      </w:pPr>
    </w:p>
    <w:tbl>
      <w:tblPr>
        <w:tblW w:w="9085" w:type="dxa"/>
        <w:tblInd w:w="-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1767"/>
        <w:gridCol w:w="1722"/>
        <w:gridCol w:w="1866"/>
        <w:gridCol w:w="2008"/>
        <w:gridCol w:w="1722"/>
      </w:tblGrid>
      <w:tr w:rsidR="00AD6A9B" w:rsidTr="00014932">
        <w:trPr>
          <w:trHeight w:val="710"/>
        </w:trPr>
        <w:tc>
          <w:tcPr>
            <w:tcW w:w="1745" w:type="dxa"/>
            <w:tcBorders>
              <w:top w:val="single" w:sz="2" w:space="0" w:color="000000"/>
              <w:left w:val="single" w:sz="4" w:space="0" w:color="000000"/>
              <w:bottom w:val="single" w:sz="4" w:space="0" w:color="000000"/>
              <w:right w:val="single" w:sz="4" w:space="0" w:color="000000"/>
            </w:tcBorders>
            <w:vAlign w:val="center"/>
            <w:hideMark/>
          </w:tcPr>
          <w:p w:rsidR="00AD6A9B" w:rsidRDefault="00AD6A9B" w:rsidP="00014932">
            <w:pPr>
              <w:pStyle w:val="TableParagraph"/>
              <w:ind w:left="183" w:hanging="142"/>
              <w:jc w:val="center"/>
              <w:rPr>
                <w:rFonts w:ascii="Calibri" w:hAnsi="Calibri" w:cs="Calibri"/>
                <w:color w:val="FF0000"/>
                <w:sz w:val="24"/>
                <w:szCs w:val="24"/>
              </w:rPr>
            </w:pPr>
            <w:r>
              <w:rPr>
                <w:rFonts w:ascii="Calibri" w:hAnsi="Calibri" w:cs="Calibri"/>
                <w:w w:val="105"/>
                <w:sz w:val="24"/>
                <w:szCs w:val="24"/>
                <w:lang w:val="sr-Cyrl-RS"/>
              </w:rPr>
              <w:t>к</w:t>
            </w:r>
            <w:r>
              <w:rPr>
                <w:rFonts w:ascii="Calibri" w:hAnsi="Calibri" w:cs="Calibri"/>
                <w:w w:val="105"/>
                <w:sz w:val="24"/>
                <w:szCs w:val="24"/>
              </w:rPr>
              <w:t>атастарска парцела</w:t>
            </w:r>
          </w:p>
        </w:tc>
        <w:tc>
          <w:tcPr>
            <w:tcW w:w="1700" w:type="dxa"/>
            <w:tcBorders>
              <w:top w:val="single" w:sz="2" w:space="0" w:color="000000"/>
              <w:left w:val="single" w:sz="4" w:space="0" w:color="000000"/>
              <w:bottom w:val="single" w:sz="4" w:space="0" w:color="000000"/>
              <w:right w:val="single" w:sz="4" w:space="0" w:color="000000"/>
            </w:tcBorders>
            <w:vAlign w:val="center"/>
            <w:hideMark/>
          </w:tcPr>
          <w:p w:rsidR="00AD6A9B" w:rsidRDefault="00AD6A9B" w:rsidP="00014932">
            <w:pPr>
              <w:pStyle w:val="TableParagraph"/>
              <w:ind w:firstLine="2"/>
              <w:jc w:val="center"/>
              <w:rPr>
                <w:rFonts w:ascii="Calibri" w:hAnsi="Calibri" w:cs="Calibri"/>
                <w:w w:val="105"/>
                <w:sz w:val="24"/>
                <w:szCs w:val="24"/>
                <w:lang w:val="sr-Cyrl-RS"/>
              </w:rPr>
            </w:pPr>
            <w:r>
              <w:rPr>
                <w:rFonts w:ascii="Calibri" w:hAnsi="Calibri" w:cs="Calibri"/>
                <w:w w:val="105"/>
                <w:sz w:val="24"/>
                <w:szCs w:val="24"/>
                <w:lang w:val="sr-Cyrl-RS"/>
              </w:rPr>
              <w:t>б</w:t>
            </w:r>
            <w:r>
              <w:rPr>
                <w:rFonts w:ascii="Calibri" w:hAnsi="Calibri" w:cs="Calibri"/>
                <w:w w:val="105"/>
                <w:sz w:val="24"/>
                <w:szCs w:val="24"/>
              </w:rPr>
              <w:t>рој листа непокретности</w:t>
            </w:r>
          </w:p>
        </w:tc>
        <w:tc>
          <w:tcPr>
            <w:tcW w:w="1842" w:type="dxa"/>
            <w:tcBorders>
              <w:top w:val="single" w:sz="2" w:space="0" w:color="000000"/>
              <w:left w:val="single" w:sz="4" w:space="0" w:color="000000"/>
              <w:bottom w:val="single" w:sz="4" w:space="0" w:color="000000"/>
              <w:right w:val="single" w:sz="4" w:space="0" w:color="000000"/>
            </w:tcBorders>
            <w:vAlign w:val="center"/>
            <w:hideMark/>
          </w:tcPr>
          <w:p w:rsidR="00AD6A9B" w:rsidRDefault="00AD6A9B" w:rsidP="00014932">
            <w:pPr>
              <w:pStyle w:val="TableParagraph"/>
              <w:tabs>
                <w:tab w:val="left" w:pos="2124"/>
              </w:tabs>
              <w:ind w:left="140" w:right="134"/>
              <w:jc w:val="center"/>
              <w:rPr>
                <w:rFonts w:ascii="Calibri" w:hAnsi="Calibri" w:cs="Calibri"/>
                <w:sz w:val="24"/>
                <w:szCs w:val="24"/>
                <w:lang w:val="sr-Cyrl-RS"/>
              </w:rPr>
            </w:pPr>
            <w:r>
              <w:rPr>
                <w:rFonts w:ascii="Calibri" w:hAnsi="Calibri" w:cs="Calibri"/>
                <w:w w:val="105"/>
                <w:sz w:val="24"/>
                <w:szCs w:val="24"/>
                <w:lang w:val="sr-Cyrl-RS"/>
              </w:rPr>
              <w:t xml:space="preserve">под објектом </w:t>
            </w:r>
            <w:r>
              <w:rPr>
                <w:rFonts w:ascii="Calibri" w:hAnsi="Calibri" w:cs="Calibri"/>
                <w:w w:val="105"/>
                <w:sz w:val="24"/>
                <w:szCs w:val="24"/>
              </w:rPr>
              <w:t>(m2)</w:t>
            </w:r>
          </w:p>
        </w:tc>
        <w:tc>
          <w:tcPr>
            <w:tcW w:w="1983" w:type="dxa"/>
            <w:tcBorders>
              <w:top w:val="single" w:sz="2" w:space="0" w:color="000000"/>
              <w:left w:val="single" w:sz="4" w:space="0" w:color="000000"/>
              <w:bottom w:val="single" w:sz="4" w:space="0" w:color="000000"/>
              <w:right w:val="single" w:sz="2" w:space="0" w:color="000000"/>
            </w:tcBorders>
            <w:vAlign w:val="center"/>
            <w:hideMark/>
          </w:tcPr>
          <w:p w:rsidR="00AD6A9B" w:rsidRDefault="00AD6A9B" w:rsidP="00014932">
            <w:pPr>
              <w:pStyle w:val="TableParagraph"/>
              <w:ind w:left="102" w:right="110"/>
              <w:jc w:val="center"/>
              <w:rPr>
                <w:rFonts w:ascii="Calibri" w:hAnsi="Calibri" w:cs="Calibri"/>
                <w:sz w:val="24"/>
                <w:szCs w:val="24"/>
                <w:lang w:val="sr-Cyrl-RS"/>
              </w:rPr>
            </w:pPr>
            <w:r>
              <w:rPr>
                <w:rFonts w:ascii="Calibri" w:hAnsi="Calibri" w:cs="Calibri"/>
                <w:w w:val="105"/>
                <w:sz w:val="24"/>
                <w:szCs w:val="24"/>
                <w:lang w:val="sr-Cyrl-RS"/>
              </w:rPr>
              <w:t>слободне површине</w:t>
            </w:r>
            <w:r>
              <w:rPr>
                <w:rFonts w:ascii="Calibri" w:hAnsi="Calibri" w:cs="Calibri"/>
                <w:w w:val="105"/>
                <w:sz w:val="24"/>
                <w:szCs w:val="24"/>
              </w:rPr>
              <w:t>(m2)</w:t>
            </w:r>
            <w:r>
              <w:rPr>
                <w:rFonts w:ascii="Calibri" w:hAnsi="Calibri" w:cs="Calibri"/>
                <w:w w:val="105"/>
                <w:sz w:val="24"/>
                <w:szCs w:val="24"/>
                <w:lang w:val="sr-Cyrl-RS"/>
              </w:rPr>
              <w:t xml:space="preserve"> </w:t>
            </w:r>
          </w:p>
        </w:tc>
        <w:tc>
          <w:tcPr>
            <w:tcW w:w="1700" w:type="dxa"/>
            <w:tcBorders>
              <w:top w:val="single" w:sz="2" w:space="0" w:color="000000"/>
              <w:left w:val="single" w:sz="2" w:space="0" w:color="000000"/>
              <w:bottom w:val="single" w:sz="4" w:space="0" w:color="000000"/>
              <w:right w:val="single" w:sz="4" w:space="0" w:color="000000"/>
            </w:tcBorders>
            <w:vAlign w:val="center"/>
            <w:hideMark/>
          </w:tcPr>
          <w:p w:rsidR="00AD6A9B" w:rsidRDefault="00AD6A9B" w:rsidP="00014932">
            <w:pPr>
              <w:pStyle w:val="TableParagraph"/>
              <w:ind w:left="1"/>
              <w:jc w:val="center"/>
              <w:rPr>
                <w:rFonts w:ascii="Calibri" w:hAnsi="Calibri" w:cs="Calibri"/>
                <w:w w:val="103"/>
                <w:sz w:val="24"/>
                <w:szCs w:val="24"/>
                <w:lang w:val="sr-Cyrl-RS"/>
              </w:rPr>
            </w:pPr>
            <w:r>
              <w:rPr>
                <w:rFonts w:ascii="Calibri" w:hAnsi="Calibri" w:cs="Calibri"/>
                <w:w w:val="103"/>
                <w:sz w:val="24"/>
                <w:szCs w:val="24"/>
                <w:lang w:val="sr-Cyrl-RS"/>
              </w:rPr>
              <w:t>укупно</w:t>
            </w:r>
          </w:p>
          <w:p w:rsidR="00AD6A9B" w:rsidRDefault="00AD6A9B" w:rsidP="00014932">
            <w:pPr>
              <w:pStyle w:val="TableParagraph"/>
              <w:ind w:left="1"/>
              <w:jc w:val="center"/>
              <w:rPr>
                <w:rFonts w:ascii="Calibri" w:hAnsi="Calibri" w:cs="Calibri"/>
                <w:sz w:val="24"/>
                <w:szCs w:val="24"/>
                <w:lang w:val="sr-Cyrl-RS"/>
              </w:rPr>
            </w:pPr>
            <w:r>
              <w:rPr>
                <w:rFonts w:ascii="Calibri" w:hAnsi="Calibri" w:cs="Calibri"/>
                <w:w w:val="105"/>
                <w:sz w:val="24"/>
                <w:szCs w:val="24"/>
              </w:rPr>
              <w:t>(m2)</w:t>
            </w:r>
          </w:p>
        </w:tc>
      </w:tr>
      <w:tr w:rsidR="00AD6A9B" w:rsidTr="004755CF">
        <w:trPr>
          <w:trHeight w:val="418"/>
        </w:trPr>
        <w:tc>
          <w:tcPr>
            <w:tcW w:w="1745" w:type="dxa"/>
            <w:tcBorders>
              <w:top w:val="single" w:sz="4" w:space="0" w:color="000000"/>
              <w:left w:val="single" w:sz="4" w:space="0" w:color="000000"/>
              <w:bottom w:val="single" w:sz="4" w:space="0" w:color="000000"/>
              <w:right w:val="single" w:sz="4" w:space="0" w:color="000000"/>
            </w:tcBorders>
            <w:vAlign w:val="center"/>
            <w:hideMark/>
          </w:tcPr>
          <w:p w:rsidR="00AD6A9B" w:rsidRPr="00AD6A9B" w:rsidRDefault="00AD6A9B" w:rsidP="00014932">
            <w:pPr>
              <w:pStyle w:val="TableParagraph"/>
              <w:ind w:left="183" w:hanging="142"/>
              <w:jc w:val="center"/>
              <w:rPr>
                <w:rFonts w:ascii="Calibri" w:hAnsi="Calibri" w:cs="Calibri"/>
                <w:sz w:val="24"/>
                <w:szCs w:val="24"/>
                <w:lang w:val="en-GB"/>
              </w:rPr>
            </w:pPr>
            <w:r>
              <w:rPr>
                <w:rFonts w:ascii="Calibri" w:hAnsi="Calibri" w:cs="Calibri"/>
                <w:w w:val="105"/>
                <w:sz w:val="24"/>
                <w:szCs w:val="24"/>
                <w:lang w:val="en-GB"/>
              </w:rPr>
              <w:t>2185/1</w:t>
            </w:r>
          </w:p>
        </w:tc>
        <w:tc>
          <w:tcPr>
            <w:tcW w:w="1700"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ind w:firstLine="2"/>
              <w:jc w:val="center"/>
              <w:rPr>
                <w:rFonts w:ascii="Calibri"/>
                <w:sz w:val="24"/>
                <w:szCs w:val="24"/>
                <w:lang w:val="en-GB"/>
              </w:rPr>
            </w:pPr>
            <w:r>
              <w:rPr>
                <w:rFonts w:ascii="Calibri"/>
                <w:sz w:val="24"/>
                <w:szCs w:val="24"/>
                <w:lang w:val="en-GB"/>
              </w:rPr>
              <w:t>4079</w:t>
            </w:r>
          </w:p>
        </w:tc>
        <w:tc>
          <w:tcPr>
            <w:tcW w:w="1842" w:type="dxa"/>
            <w:tcBorders>
              <w:top w:val="single" w:sz="4" w:space="0" w:color="000000"/>
              <w:left w:val="single" w:sz="4" w:space="0" w:color="000000"/>
              <w:bottom w:val="single" w:sz="4" w:space="0" w:color="000000"/>
              <w:right w:val="single" w:sz="4" w:space="0" w:color="000000"/>
            </w:tcBorders>
            <w:vAlign w:val="center"/>
          </w:tcPr>
          <w:p w:rsidR="00AD6A9B" w:rsidRDefault="00590FB9" w:rsidP="00014932">
            <w:pPr>
              <w:pStyle w:val="TableParagraph"/>
              <w:tabs>
                <w:tab w:val="left" w:pos="2124"/>
              </w:tabs>
              <w:ind w:left="140" w:right="134"/>
              <w:jc w:val="center"/>
              <w:rPr>
                <w:rFonts w:ascii="Calibri" w:hAnsi="Calibri" w:cs="Calibri"/>
                <w:sz w:val="24"/>
                <w:szCs w:val="24"/>
                <w:lang w:val="en-GB"/>
              </w:rPr>
            </w:pPr>
            <w:r>
              <w:rPr>
                <w:rFonts w:ascii="Calibri" w:hAnsi="Calibri" w:cs="Calibri"/>
                <w:sz w:val="24"/>
                <w:szCs w:val="24"/>
                <w:lang w:val="en-GB"/>
              </w:rPr>
              <w:t>199</w:t>
            </w:r>
          </w:p>
        </w:tc>
        <w:tc>
          <w:tcPr>
            <w:tcW w:w="1983" w:type="dxa"/>
            <w:tcBorders>
              <w:top w:val="single" w:sz="4" w:space="0" w:color="000000"/>
              <w:left w:val="single" w:sz="4" w:space="0" w:color="000000"/>
              <w:bottom w:val="single" w:sz="4" w:space="0" w:color="000000"/>
              <w:right w:val="single" w:sz="2" w:space="0" w:color="000000"/>
            </w:tcBorders>
            <w:vAlign w:val="center"/>
          </w:tcPr>
          <w:p w:rsidR="00AD6A9B" w:rsidRDefault="00590FB9" w:rsidP="00014932">
            <w:pPr>
              <w:pStyle w:val="TableParagraph"/>
              <w:ind w:left="102" w:right="107"/>
              <w:jc w:val="center"/>
              <w:rPr>
                <w:rFonts w:ascii="Calibri" w:hAnsi="Calibri" w:cs="Calibri"/>
                <w:sz w:val="24"/>
                <w:szCs w:val="24"/>
              </w:rPr>
            </w:pPr>
            <w:r>
              <w:rPr>
                <w:rFonts w:ascii="Calibri" w:hAnsi="Calibri" w:cs="Calibri"/>
                <w:sz w:val="24"/>
                <w:szCs w:val="24"/>
              </w:rPr>
              <w:t>68</w:t>
            </w:r>
          </w:p>
        </w:tc>
        <w:tc>
          <w:tcPr>
            <w:tcW w:w="1700" w:type="dxa"/>
            <w:tcBorders>
              <w:top w:val="single" w:sz="4" w:space="0" w:color="000000"/>
              <w:left w:val="single" w:sz="2" w:space="0" w:color="000000"/>
              <w:bottom w:val="single" w:sz="4" w:space="0" w:color="000000"/>
              <w:right w:val="single" w:sz="4" w:space="0" w:color="000000"/>
            </w:tcBorders>
            <w:vAlign w:val="center"/>
          </w:tcPr>
          <w:p w:rsidR="00AD6A9B" w:rsidRPr="00352ADD" w:rsidRDefault="00352ADD" w:rsidP="00014932">
            <w:pPr>
              <w:pStyle w:val="TableParagraph"/>
              <w:ind w:left="295" w:right="295"/>
              <w:jc w:val="center"/>
              <w:rPr>
                <w:rFonts w:ascii="Calibri" w:hAnsi="Calibri" w:cs="Calibri"/>
                <w:sz w:val="24"/>
                <w:szCs w:val="24"/>
                <w:lang w:val="en-GB"/>
              </w:rPr>
            </w:pPr>
            <w:r>
              <w:rPr>
                <w:rFonts w:ascii="Calibri" w:hAnsi="Calibri" w:cs="Calibri"/>
                <w:sz w:val="24"/>
                <w:szCs w:val="24"/>
                <w:lang w:val="en-GB"/>
              </w:rPr>
              <w:t>2 67</w:t>
            </w:r>
          </w:p>
        </w:tc>
      </w:tr>
      <w:tr w:rsidR="00AD6A9B" w:rsidTr="004755CF">
        <w:trPr>
          <w:trHeight w:val="418"/>
        </w:trPr>
        <w:tc>
          <w:tcPr>
            <w:tcW w:w="1745" w:type="dxa"/>
            <w:tcBorders>
              <w:top w:val="single" w:sz="4" w:space="0" w:color="000000"/>
              <w:left w:val="single" w:sz="4" w:space="0" w:color="000000"/>
              <w:bottom w:val="single" w:sz="4" w:space="0" w:color="000000"/>
              <w:right w:val="single" w:sz="4" w:space="0" w:color="000000"/>
            </w:tcBorders>
            <w:vAlign w:val="center"/>
            <w:hideMark/>
          </w:tcPr>
          <w:p w:rsidR="00AD6A9B" w:rsidRDefault="00AD6A9B" w:rsidP="00014932">
            <w:pPr>
              <w:pStyle w:val="TableParagraph"/>
              <w:ind w:left="183" w:hanging="142"/>
              <w:jc w:val="center"/>
              <w:rPr>
                <w:rFonts w:ascii="Calibri" w:hAnsi="Calibri" w:cs="Calibri"/>
                <w:w w:val="105"/>
                <w:sz w:val="24"/>
                <w:szCs w:val="24"/>
                <w:lang w:val="sr-Cyrl-RS"/>
              </w:rPr>
            </w:pPr>
            <w:r>
              <w:rPr>
                <w:rFonts w:ascii="Calibri" w:hAnsi="Calibri" w:cs="Calibri"/>
                <w:w w:val="105"/>
                <w:sz w:val="24"/>
                <w:szCs w:val="24"/>
                <w:lang w:val="sr-Cyrl-RS"/>
              </w:rPr>
              <w:t>2185/6</w:t>
            </w:r>
          </w:p>
        </w:tc>
        <w:tc>
          <w:tcPr>
            <w:tcW w:w="1700"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590FB9">
            <w:pPr>
              <w:pStyle w:val="TableParagraph"/>
              <w:ind w:firstLine="2"/>
              <w:jc w:val="center"/>
              <w:rPr>
                <w:rFonts w:ascii="Calibri"/>
                <w:sz w:val="24"/>
                <w:szCs w:val="24"/>
                <w:lang w:val="en-GB"/>
              </w:rPr>
            </w:pPr>
            <w:r>
              <w:rPr>
                <w:rFonts w:ascii="Calibri"/>
                <w:sz w:val="24"/>
                <w:szCs w:val="24"/>
                <w:lang w:val="en-GB"/>
              </w:rPr>
              <w:t>4079</w:t>
            </w:r>
          </w:p>
        </w:tc>
        <w:tc>
          <w:tcPr>
            <w:tcW w:w="1842"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15</w:t>
            </w:r>
          </w:p>
        </w:tc>
        <w:tc>
          <w:tcPr>
            <w:tcW w:w="1983" w:type="dxa"/>
            <w:tcBorders>
              <w:top w:val="single" w:sz="4" w:space="0" w:color="000000"/>
              <w:left w:val="single" w:sz="4" w:space="0" w:color="000000"/>
              <w:bottom w:val="single" w:sz="4" w:space="0" w:color="000000"/>
              <w:right w:val="single" w:sz="2" w:space="0" w:color="000000"/>
            </w:tcBorders>
            <w:vAlign w:val="center"/>
          </w:tcPr>
          <w:p w:rsidR="00AD6A9B"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228</w:t>
            </w:r>
          </w:p>
        </w:tc>
        <w:tc>
          <w:tcPr>
            <w:tcW w:w="1700" w:type="dxa"/>
            <w:tcBorders>
              <w:top w:val="single" w:sz="4" w:space="0" w:color="000000"/>
              <w:left w:val="single" w:sz="2" w:space="0" w:color="000000"/>
              <w:bottom w:val="single" w:sz="4" w:space="0" w:color="000000"/>
              <w:right w:val="single" w:sz="4" w:space="0" w:color="000000"/>
            </w:tcBorders>
            <w:vAlign w:val="center"/>
          </w:tcPr>
          <w:p w:rsidR="00352ADD" w:rsidRPr="00352ADD" w:rsidRDefault="00352ADD" w:rsidP="00352ADD">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2 43</w:t>
            </w:r>
          </w:p>
        </w:tc>
      </w:tr>
      <w:tr w:rsidR="00AD6A9B"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AD6A9B" w:rsidRPr="00AD6A9B" w:rsidRDefault="00AD6A9B" w:rsidP="00014932">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2185/4</w:t>
            </w:r>
          </w:p>
        </w:tc>
        <w:tc>
          <w:tcPr>
            <w:tcW w:w="1700"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ind w:firstLine="2"/>
              <w:jc w:val="center"/>
              <w:rPr>
                <w:rFonts w:ascii="Calibri"/>
                <w:sz w:val="24"/>
                <w:szCs w:val="24"/>
                <w:lang w:val="en-GB"/>
              </w:rPr>
            </w:pPr>
            <w:r>
              <w:rPr>
                <w:rFonts w:ascii="Calibri"/>
                <w:sz w:val="24"/>
                <w:szCs w:val="24"/>
                <w:lang w:val="en-GB"/>
              </w:rPr>
              <w:t>4079</w:t>
            </w:r>
          </w:p>
        </w:tc>
        <w:tc>
          <w:tcPr>
            <w:tcW w:w="1842"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170</w:t>
            </w:r>
          </w:p>
        </w:tc>
        <w:tc>
          <w:tcPr>
            <w:tcW w:w="1983" w:type="dxa"/>
            <w:tcBorders>
              <w:top w:val="single" w:sz="4" w:space="0" w:color="000000"/>
              <w:left w:val="single" w:sz="4" w:space="0" w:color="000000"/>
              <w:bottom w:val="single" w:sz="4" w:space="0" w:color="000000"/>
              <w:right w:val="single" w:sz="2" w:space="0" w:color="000000"/>
            </w:tcBorders>
            <w:vAlign w:val="center"/>
          </w:tcPr>
          <w:p w:rsidR="00AD6A9B"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2 48</w:t>
            </w:r>
          </w:p>
        </w:tc>
        <w:tc>
          <w:tcPr>
            <w:tcW w:w="1700" w:type="dxa"/>
            <w:tcBorders>
              <w:top w:val="single" w:sz="4" w:space="0" w:color="000000"/>
              <w:left w:val="single" w:sz="2" w:space="0" w:color="000000"/>
              <w:bottom w:val="single" w:sz="4" w:space="0" w:color="000000"/>
              <w:right w:val="single" w:sz="4" w:space="0" w:color="000000"/>
            </w:tcBorders>
            <w:vAlign w:val="center"/>
          </w:tcPr>
          <w:p w:rsidR="00AD6A9B" w:rsidRPr="00352ADD" w:rsidRDefault="00352ADD" w:rsidP="00014932">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4 18</w:t>
            </w:r>
          </w:p>
        </w:tc>
      </w:tr>
      <w:tr w:rsidR="00AD6A9B"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AD6A9B" w:rsidRPr="00AD6A9B" w:rsidRDefault="00AD6A9B" w:rsidP="00AD6A9B">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2185/5</w:t>
            </w:r>
          </w:p>
        </w:tc>
        <w:tc>
          <w:tcPr>
            <w:tcW w:w="1700"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ind w:firstLine="2"/>
              <w:jc w:val="center"/>
              <w:rPr>
                <w:rFonts w:ascii="Calibri"/>
                <w:sz w:val="24"/>
                <w:szCs w:val="24"/>
                <w:lang w:val="en-GB"/>
              </w:rPr>
            </w:pPr>
            <w:r>
              <w:rPr>
                <w:rFonts w:ascii="Calibri"/>
                <w:sz w:val="24"/>
                <w:szCs w:val="24"/>
                <w:lang w:val="en-GB"/>
              </w:rPr>
              <w:t>4079</w:t>
            </w:r>
          </w:p>
        </w:tc>
        <w:tc>
          <w:tcPr>
            <w:tcW w:w="1842"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w:t>
            </w:r>
          </w:p>
        </w:tc>
        <w:tc>
          <w:tcPr>
            <w:tcW w:w="1983" w:type="dxa"/>
            <w:tcBorders>
              <w:top w:val="single" w:sz="4" w:space="0" w:color="000000"/>
              <w:left w:val="single" w:sz="4" w:space="0" w:color="000000"/>
              <w:bottom w:val="single" w:sz="4" w:space="0" w:color="000000"/>
              <w:right w:val="single" w:sz="2" w:space="0" w:color="000000"/>
            </w:tcBorders>
            <w:vAlign w:val="center"/>
          </w:tcPr>
          <w:p w:rsidR="00AD6A9B"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39</w:t>
            </w:r>
          </w:p>
        </w:tc>
        <w:tc>
          <w:tcPr>
            <w:tcW w:w="1700" w:type="dxa"/>
            <w:tcBorders>
              <w:top w:val="single" w:sz="4" w:space="0" w:color="000000"/>
              <w:left w:val="single" w:sz="2" w:space="0" w:color="000000"/>
              <w:bottom w:val="single" w:sz="4" w:space="0" w:color="000000"/>
              <w:right w:val="single" w:sz="4" w:space="0" w:color="000000"/>
            </w:tcBorders>
            <w:vAlign w:val="center"/>
          </w:tcPr>
          <w:p w:rsidR="00AD6A9B" w:rsidRPr="00352ADD" w:rsidRDefault="00352ADD" w:rsidP="00014932">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0 39</w:t>
            </w:r>
          </w:p>
        </w:tc>
      </w:tr>
      <w:tr w:rsidR="00AD6A9B"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AD6A9B" w:rsidRPr="00AD6A9B" w:rsidRDefault="00AD6A9B" w:rsidP="00014932">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2185/3</w:t>
            </w:r>
          </w:p>
        </w:tc>
        <w:tc>
          <w:tcPr>
            <w:tcW w:w="1700"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ind w:firstLine="2"/>
              <w:jc w:val="center"/>
              <w:rPr>
                <w:rFonts w:ascii="Calibri"/>
                <w:sz w:val="24"/>
                <w:szCs w:val="24"/>
                <w:lang w:val="en-GB"/>
              </w:rPr>
            </w:pPr>
            <w:r>
              <w:rPr>
                <w:rFonts w:ascii="Calibri"/>
                <w:sz w:val="24"/>
                <w:szCs w:val="24"/>
                <w:lang w:val="en-GB"/>
              </w:rPr>
              <w:t>4079</w:t>
            </w:r>
          </w:p>
        </w:tc>
        <w:tc>
          <w:tcPr>
            <w:tcW w:w="1842"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w:t>
            </w:r>
          </w:p>
        </w:tc>
        <w:tc>
          <w:tcPr>
            <w:tcW w:w="1983" w:type="dxa"/>
            <w:tcBorders>
              <w:top w:val="single" w:sz="4" w:space="0" w:color="000000"/>
              <w:left w:val="single" w:sz="4" w:space="0" w:color="000000"/>
              <w:bottom w:val="single" w:sz="4" w:space="0" w:color="000000"/>
              <w:right w:val="single" w:sz="2" w:space="0" w:color="000000"/>
            </w:tcBorders>
            <w:vAlign w:val="center"/>
          </w:tcPr>
          <w:p w:rsidR="00AD6A9B"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103</w:t>
            </w:r>
          </w:p>
        </w:tc>
        <w:tc>
          <w:tcPr>
            <w:tcW w:w="1700" w:type="dxa"/>
            <w:tcBorders>
              <w:top w:val="single" w:sz="4" w:space="0" w:color="000000"/>
              <w:left w:val="single" w:sz="2" w:space="0" w:color="000000"/>
              <w:bottom w:val="single" w:sz="4" w:space="0" w:color="000000"/>
              <w:right w:val="single" w:sz="4" w:space="0" w:color="000000"/>
            </w:tcBorders>
            <w:vAlign w:val="center"/>
          </w:tcPr>
          <w:p w:rsidR="00AD6A9B" w:rsidRPr="00352ADD" w:rsidRDefault="00352ADD" w:rsidP="00014932">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1 03</w:t>
            </w:r>
          </w:p>
        </w:tc>
      </w:tr>
      <w:tr w:rsidR="00AD6A9B"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AD6A9B" w:rsidRPr="00AD6A9B" w:rsidRDefault="00AD6A9B" w:rsidP="00014932">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2186/1</w:t>
            </w:r>
          </w:p>
        </w:tc>
        <w:tc>
          <w:tcPr>
            <w:tcW w:w="1700"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ind w:firstLine="2"/>
              <w:jc w:val="center"/>
              <w:rPr>
                <w:rFonts w:ascii="Calibri"/>
                <w:sz w:val="24"/>
                <w:szCs w:val="24"/>
                <w:lang w:val="en-GB"/>
              </w:rPr>
            </w:pPr>
            <w:r>
              <w:rPr>
                <w:rFonts w:ascii="Calibri"/>
                <w:sz w:val="24"/>
                <w:szCs w:val="24"/>
                <w:lang w:val="en-GB"/>
              </w:rPr>
              <w:t>4074</w:t>
            </w:r>
          </w:p>
        </w:tc>
        <w:tc>
          <w:tcPr>
            <w:tcW w:w="1842"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155</w:t>
            </w:r>
          </w:p>
        </w:tc>
        <w:tc>
          <w:tcPr>
            <w:tcW w:w="1983" w:type="dxa"/>
            <w:tcBorders>
              <w:top w:val="single" w:sz="4" w:space="0" w:color="000000"/>
              <w:left w:val="single" w:sz="4" w:space="0" w:color="000000"/>
              <w:bottom w:val="single" w:sz="4" w:space="0" w:color="000000"/>
              <w:right w:val="single" w:sz="2" w:space="0" w:color="000000"/>
            </w:tcBorders>
            <w:vAlign w:val="center"/>
          </w:tcPr>
          <w:p w:rsidR="00AD6A9B"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108</w:t>
            </w:r>
          </w:p>
        </w:tc>
        <w:tc>
          <w:tcPr>
            <w:tcW w:w="1700" w:type="dxa"/>
            <w:tcBorders>
              <w:top w:val="single" w:sz="4" w:space="0" w:color="000000"/>
              <w:left w:val="single" w:sz="2" w:space="0" w:color="000000"/>
              <w:bottom w:val="single" w:sz="4" w:space="0" w:color="000000"/>
              <w:right w:val="single" w:sz="4" w:space="0" w:color="000000"/>
            </w:tcBorders>
            <w:vAlign w:val="center"/>
          </w:tcPr>
          <w:p w:rsidR="00AD6A9B" w:rsidRPr="00352ADD" w:rsidRDefault="00352ADD" w:rsidP="00014932">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2 63</w:t>
            </w:r>
          </w:p>
        </w:tc>
      </w:tr>
      <w:tr w:rsidR="00AD6A9B"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AD6A9B" w:rsidRPr="00AD6A9B" w:rsidRDefault="00AD6A9B" w:rsidP="00014932">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2186/5</w:t>
            </w:r>
          </w:p>
        </w:tc>
        <w:tc>
          <w:tcPr>
            <w:tcW w:w="1700"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590FB9">
            <w:pPr>
              <w:pStyle w:val="TableParagraph"/>
              <w:ind w:firstLine="2"/>
              <w:jc w:val="center"/>
              <w:rPr>
                <w:rFonts w:ascii="Calibri"/>
                <w:sz w:val="24"/>
                <w:szCs w:val="24"/>
                <w:lang w:val="en-GB"/>
              </w:rPr>
            </w:pPr>
            <w:r>
              <w:rPr>
                <w:rFonts w:ascii="Calibri"/>
                <w:sz w:val="24"/>
                <w:szCs w:val="24"/>
                <w:lang w:val="en-GB"/>
              </w:rPr>
              <w:t>4074</w:t>
            </w:r>
          </w:p>
        </w:tc>
        <w:tc>
          <w:tcPr>
            <w:tcW w:w="1842"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42</w:t>
            </w:r>
          </w:p>
        </w:tc>
        <w:tc>
          <w:tcPr>
            <w:tcW w:w="1983" w:type="dxa"/>
            <w:tcBorders>
              <w:top w:val="single" w:sz="4" w:space="0" w:color="000000"/>
              <w:left w:val="single" w:sz="4" w:space="0" w:color="000000"/>
              <w:bottom w:val="single" w:sz="4" w:space="0" w:color="000000"/>
              <w:right w:val="single" w:sz="2" w:space="0" w:color="000000"/>
            </w:tcBorders>
            <w:vAlign w:val="center"/>
          </w:tcPr>
          <w:p w:rsidR="00AD6A9B"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17</w:t>
            </w:r>
          </w:p>
        </w:tc>
        <w:tc>
          <w:tcPr>
            <w:tcW w:w="1700" w:type="dxa"/>
            <w:tcBorders>
              <w:top w:val="single" w:sz="4" w:space="0" w:color="000000"/>
              <w:left w:val="single" w:sz="2" w:space="0" w:color="000000"/>
              <w:bottom w:val="single" w:sz="4" w:space="0" w:color="000000"/>
              <w:right w:val="single" w:sz="4" w:space="0" w:color="000000"/>
            </w:tcBorders>
            <w:vAlign w:val="center"/>
          </w:tcPr>
          <w:p w:rsidR="00AD6A9B" w:rsidRPr="00352ADD" w:rsidRDefault="00352ADD" w:rsidP="00014932">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0 59</w:t>
            </w:r>
          </w:p>
        </w:tc>
      </w:tr>
      <w:tr w:rsidR="00AD6A9B"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AD6A9B" w:rsidRPr="00AD6A9B" w:rsidRDefault="00AD6A9B" w:rsidP="00014932">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2186/3</w:t>
            </w:r>
          </w:p>
        </w:tc>
        <w:tc>
          <w:tcPr>
            <w:tcW w:w="1700"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ind w:firstLine="2"/>
              <w:jc w:val="center"/>
              <w:rPr>
                <w:rFonts w:ascii="Calibri"/>
                <w:sz w:val="24"/>
                <w:szCs w:val="24"/>
                <w:lang w:val="en-GB"/>
              </w:rPr>
            </w:pPr>
            <w:r>
              <w:rPr>
                <w:rFonts w:ascii="Calibri"/>
                <w:sz w:val="24"/>
                <w:szCs w:val="24"/>
                <w:lang w:val="en-GB"/>
              </w:rPr>
              <w:t>4076</w:t>
            </w:r>
          </w:p>
        </w:tc>
        <w:tc>
          <w:tcPr>
            <w:tcW w:w="1842"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43</w:t>
            </w:r>
          </w:p>
        </w:tc>
        <w:tc>
          <w:tcPr>
            <w:tcW w:w="1983" w:type="dxa"/>
            <w:tcBorders>
              <w:top w:val="single" w:sz="4" w:space="0" w:color="000000"/>
              <w:left w:val="single" w:sz="4" w:space="0" w:color="000000"/>
              <w:bottom w:val="single" w:sz="4" w:space="0" w:color="000000"/>
              <w:right w:val="single" w:sz="2" w:space="0" w:color="000000"/>
            </w:tcBorders>
            <w:vAlign w:val="center"/>
          </w:tcPr>
          <w:p w:rsidR="00AD6A9B"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21</w:t>
            </w:r>
          </w:p>
        </w:tc>
        <w:tc>
          <w:tcPr>
            <w:tcW w:w="1700" w:type="dxa"/>
            <w:tcBorders>
              <w:top w:val="single" w:sz="4" w:space="0" w:color="000000"/>
              <w:left w:val="single" w:sz="2" w:space="0" w:color="000000"/>
              <w:bottom w:val="single" w:sz="4" w:space="0" w:color="000000"/>
              <w:right w:val="single" w:sz="4" w:space="0" w:color="000000"/>
            </w:tcBorders>
            <w:vAlign w:val="center"/>
          </w:tcPr>
          <w:p w:rsidR="00AD6A9B" w:rsidRPr="00352ADD" w:rsidRDefault="00352ADD" w:rsidP="00014932">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0 64</w:t>
            </w:r>
          </w:p>
        </w:tc>
      </w:tr>
      <w:tr w:rsidR="00AD6A9B"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AD6A9B" w:rsidRPr="00AD6A9B" w:rsidRDefault="00AD6A9B" w:rsidP="00014932">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2186/4</w:t>
            </w:r>
          </w:p>
        </w:tc>
        <w:tc>
          <w:tcPr>
            <w:tcW w:w="1700"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ind w:firstLine="2"/>
              <w:jc w:val="center"/>
              <w:rPr>
                <w:rFonts w:ascii="Calibri"/>
                <w:sz w:val="24"/>
                <w:szCs w:val="24"/>
                <w:lang w:val="en-GB"/>
              </w:rPr>
            </w:pPr>
            <w:r>
              <w:rPr>
                <w:rFonts w:ascii="Calibri"/>
                <w:sz w:val="24"/>
                <w:szCs w:val="24"/>
                <w:lang w:val="en-GB"/>
              </w:rPr>
              <w:t>4077</w:t>
            </w:r>
          </w:p>
        </w:tc>
        <w:tc>
          <w:tcPr>
            <w:tcW w:w="1842"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64</w:t>
            </w:r>
          </w:p>
        </w:tc>
        <w:tc>
          <w:tcPr>
            <w:tcW w:w="1983" w:type="dxa"/>
            <w:tcBorders>
              <w:top w:val="single" w:sz="4" w:space="0" w:color="000000"/>
              <w:left w:val="single" w:sz="4" w:space="0" w:color="000000"/>
              <w:bottom w:val="single" w:sz="4" w:space="0" w:color="000000"/>
              <w:right w:val="single" w:sz="2" w:space="0" w:color="000000"/>
            </w:tcBorders>
            <w:vAlign w:val="center"/>
          </w:tcPr>
          <w:p w:rsidR="00AD6A9B"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30</w:t>
            </w:r>
          </w:p>
        </w:tc>
        <w:tc>
          <w:tcPr>
            <w:tcW w:w="1700" w:type="dxa"/>
            <w:tcBorders>
              <w:top w:val="single" w:sz="4" w:space="0" w:color="000000"/>
              <w:left w:val="single" w:sz="2" w:space="0" w:color="000000"/>
              <w:bottom w:val="single" w:sz="4" w:space="0" w:color="000000"/>
              <w:right w:val="single" w:sz="4" w:space="0" w:color="000000"/>
            </w:tcBorders>
            <w:vAlign w:val="center"/>
          </w:tcPr>
          <w:p w:rsidR="00AD6A9B" w:rsidRPr="00352ADD" w:rsidRDefault="00352ADD" w:rsidP="00014932">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0 94</w:t>
            </w:r>
          </w:p>
        </w:tc>
      </w:tr>
      <w:tr w:rsidR="00AD6A9B"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AD6A9B" w:rsidRPr="00AD6A9B" w:rsidRDefault="00AD6A9B" w:rsidP="00014932">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2186/2</w:t>
            </w:r>
          </w:p>
        </w:tc>
        <w:tc>
          <w:tcPr>
            <w:tcW w:w="1700"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ind w:firstLine="2"/>
              <w:jc w:val="center"/>
              <w:rPr>
                <w:rFonts w:ascii="Calibri"/>
                <w:sz w:val="24"/>
                <w:szCs w:val="24"/>
                <w:lang w:val="en-GB"/>
              </w:rPr>
            </w:pPr>
            <w:r>
              <w:rPr>
                <w:rFonts w:ascii="Calibri"/>
                <w:sz w:val="24"/>
                <w:szCs w:val="24"/>
                <w:lang w:val="en-GB"/>
              </w:rPr>
              <w:t>4075</w:t>
            </w:r>
          </w:p>
        </w:tc>
        <w:tc>
          <w:tcPr>
            <w:tcW w:w="1842"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54</w:t>
            </w:r>
          </w:p>
        </w:tc>
        <w:tc>
          <w:tcPr>
            <w:tcW w:w="1983" w:type="dxa"/>
            <w:tcBorders>
              <w:top w:val="single" w:sz="4" w:space="0" w:color="000000"/>
              <w:left w:val="single" w:sz="4" w:space="0" w:color="000000"/>
              <w:bottom w:val="single" w:sz="4" w:space="0" w:color="000000"/>
              <w:right w:val="single" w:sz="2" w:space="0" w:color="000000"/>
            </w:tcBorders>
            <w:vAlign w:val="center"/>
          </w:tcPr>
          <w:p w:rsidR="00AD6A9B"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32</w:t>
            </w:r>
          </w:p>
        </w:tc>
        <w:tc>
          <w:tcPr>
            <w:tcW w:w="1700" w:type="dxa"/>
            <w:tcBorders>
              <w:top w:val="single" w:sz="4" w:space="0" w:color="000000"/>
              <w:left w:val="single" w:sz="2" w:space="0" w:color="000000"/>
              <w:bottom w:val="single" w:sz="4" w:space="0" w:color="000000"/>
              <w:right w:val="single" w:sz="4" w:space="0" w:color="000000"/>
            </w:tcBorders>
            <w:vAlign w:val="center"/>
          </w:tcPr>
          <w:p w:rsidR="00AD6A9B" w:rsidRPr="00352ADD" w:rsidRDefault="00352ADD" w:rsidP="00014932">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0 86</w:t>
            </w:r>
          </w:p>
        </w:tc>
      </w:tr>
      <w:tr w:rsidR="00AD6A9B"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AD6A9B" w:rsidRPr="00AD6A9B" w:rsidRDefault="00AD6A9B" w:rsidP="00014932">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2186/6</w:t>
            </w:r>
          </w:p>
        </w:tc>
        <w:tc>
          <w:tcPr>
            <w:tcW w:w="1700"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ind w:firstLine="2"/>
              <w:jc w:val="center"/>
              <w:rPr>
                <w:rFonts w:ascii="Calibri"/>
                <w:sz w:val="24"/>
                <w:szCs w:val="24"/>
                <w:lang w:val="en-GB"/>
              </w:rPr>
            </w:pPr>
            <w:r>
              <w:rPr>
                <w:rFonts w:ascii="Calibri"/>
                <w:sz w:val="24"/>
                <w:szCs w:val="24"/>
                <w:lang w:val="en-GB"/>
              </w:rPr>
              <w:t>4075</w:t>
            </w:r>
          </w:p>
        </w:tc>
        <w:tc>
          <w:tcPr>
            <w:tcW w:w="1842"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15</w:t>
            </w:r>
          </w:p>
        </w:tc>
        <w:tc>
          <w:tcPr>
            <w:tcW w:w="1983" w:type="dxa"/>
            <w:tcBorders>
              <w:top w:val="single" w:sz="4" w:space="0" w:color="000000"/>
              <w:left w:val="single" w:sz="4" w:space="0" w:color="000000"/>
              <w:bottom w:val="single" w:sz="4" w:space="0" w:color="000000"/>
              <w:right w:val="single" w:sz="2" w:space="0" w:color="000000"/>
            </w:tcBorders>
            <w:vAlign w:val="center"/>
          </w:tcPr>
          <w:p w:rsidR="00AD6A9B"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2</w:t>
            </w:r>
          </w:p>
        </w:tc>
        <w:tc>
          <w:tcPr>
            <w:tcW w:w="1700" w:type="dxa"/>
            <w:tcBorders>
              <w:top w:val="single" w:sz="4" w:space="0" w:color="000000"/>
              <w:left w:val="single" w:sz="2" w:space="0" w:color="000000"/>
              <w:bottom w:val="single" w:sz="4" w:space="0" w:color="000000"/>
              <w:right w:val="single" w:sz="4" w:space="0" w:color="000000"/>
            </w:tcBorders>
            <w:vAlign w:val="center"/>
          </w:tcPr>
          <w:p w:rsidR="00AD6A9B" w:rsidRPr="00352ADD" w:rsidRDefault="00352ADD" w:rsidP="00014932">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0 17</w:t>
            </w:r>
          </w:p>
        </w:tc>
      </w:tr>
      <w:tr w:rsidR="00AD6A9B"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AD6A9B" w:rsidRPr="00AD6A9B" w:rsidRDefault="00AD6A9B" w:rsidP="00014932">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2187/3</w:t>
            </w:r>
          </w:p>
        </w:tc>
        <w:tc>
          <w:tcPr>
            <w:tcW w:w="1700"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ind w:firstLine="2"/>
              <w:jc w:val="center"/>
              <w:rPr>
                <w:rFonts w:ascii="Calibri"/>
                <w:sz w:val="24"/>
                <w:szCs w:val="24"/>
                <w:lang w:val="en-GB"/>
              </w:rPr>
            </w:pPr>
            <w:r>
              <w:rPr>
                <w:rFonts w:ascii="Calibri"/>
                <w:sz w:val="24"/>
                <w:szCs w:val="24"/>
                <w:lang w:val="en-GB"/>
              </w:rPr>
              <w:t>4078</w:t>
            </w:r>
          </w:p>
        </w:tc>
        <w:tc>
          <w:tcPr>
            <w:tcW w:w="1842"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120</w:t>
            </w:r>
          </w:p>
        </w:tc>
        <w:tc>
          <w:tcPr>
            <w:tcW w:w="1983" w:type="dxa"/>
            <w:tcBorders>
              <w:top w:val="single" w:sz="4" w:space="0" w:color="000000"/>
              <w:left w:val="single" w:sz="4" w:space="0" w:color="000000"/>
              <w:bottom w:val="single" w:sz="4" w:space="0" w:color="000000"/>
              <w:right w:val="single" w:sz="2" w:space="0" w:color="000000"/>
            </w:tcBorders>
            <w:vAlign w:val="center"/>
          </w:tcPr>
          <w:p w:rsidR="00AD6A9B"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55</w:t>
            </w:r>
          </w:p>
        </w:tc>
        <w:tc>
          <w:tcPr>
            <w:tcW w:w="1700" w:type="dxa"/>
            <w:tcBorders>
              <w:top w:val="single" w:sz="4" w:space="0" w:color="000000"/>
              <w:left w:val="single" w:sz="2" w:space="0" w:color="000000"/>
              <w:bottom w:val="single" w:sz="4" w:space="0" w:color="000000"/>
              <w:right w:val="single" w:sz="4" w:space="0" w:color="000000"/>
            </w:tcBorders>
            <w:vAlign w:val="center"/>
          </w:tcPr>
          <w:p w:rsidR="00AD6A9B" w:rsidRPr="00352ADD" w:rsidRDefault="00352ADD" w:rsidP="00014932">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1 75</w:t>
            </w:r>
          </w:p>
        </w:tc>
      </w:tr>
      <w:tr w:rsidR="00AD6A9B"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AD6A9B" w:rsidRPr="00352ADD" w:rsidRDefault="00352ADD" w:rsidP="00014932">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2187/1</w:t>
            </w:r>
          </w:p>
        </w:tc>
        <w:tc>
          <w:tcPr>
            <w:tcW w:w="1700"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ind w:firstLine="2"/>
              <w:jc w:val="center"/>
              <w:rPr>
                <w:rFonts w:ascii="Calibri"/>
                <w:sz w:val="24"/>
                <w:szCs w:val="24"/>
                <w:lang w:val="en-GB"/>
              </w:rPr>
            </w:pPr>
            <w:r>
              <w:rPr>
                <w:rFonts w:ascii="Calibri"/>
                <w:sz w:val="24"/>
                <w:szCs w:val="24"/>
                <w:lang w:val="en-GB"/>
              </w:rPr>
              <w:t>4075</w:t>
            </w:r>
          </w:p>
        </w:tc>
        <w:tc>
          <w:tcPr>
            <w:tcW w:w="1842"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31</w:t>
            </w:r>
          </w:p>
        </w:tc>
        <w:tc>
          <w:tcPr>
            <w:tcW w:w="1983" w:type="dxa"/>
            <w:tcBorders>
              <w:top w:val="single" w:sz="4" w:space="0" w:color="000000"/>
              <w:left w:val="single" w:sz="4" w:space="0" w:color="000000"/>
              <w:bottom w:val="single" w:sz="4" w:space="0" w:color="000000"/>
              <w:right w:val="single" w:sz="2" w:space="0" w:color="000000"/>
            </w:tcBorders>
            <w:vAlign w:val="center"/>
          </w:tcPr>
          <w:p w:rsidR="00AD6A9B"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30</w:t>
            </w:r>
          </w:p>
        </w:tc>
        <w:tc>
          <w:tcPr>
            <w:tcW w:w="1700" w:type="dxa"/>
            <w:tcBorders>
              <w:top w:val="single" w:sz="4" w:space="0" w:color="000000"/>
              <w:left w:val="single" w:sz="2" w:space="0" w:color="000000"/>
              <w:bottom w:val="single" w:sz="4" w:space="0" w:color="000000"/>
              <w:right w:val="single" w:sz="4" w:space="0" w:color="000000"/>
            </w:tcBorders>
            <w:vAlign w:val="center"/>
          </w:tcPr>
          <w:p w:rsidR="00AD6A9B" w:rsidRPr="00352ADD" w:rsidRDefault="00352ADD" w:rsidP="00352ADD">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0 61</w:t>
            </w:r>
          </w:p>
        </w:tc>
      </w:tr>
      <w:tr w:rsidR="00AD6A9B"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AD6A9B" w:rsidRPr="00352ADD" w:rsidRDefault="00352ADD" w:rsidP="00014932">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2187/6</w:t>
            </w:r>
          </w:p>
        </w:tc>
        <w:tc>
          <w:tcPr>
            <w:tcW w:w="1700"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590FB9">
            <w:pPr>
              <w:pStyle w:val="TableParagraph"/>
              <w:ind w:firstLine="2"/>
              <w:jc w:val="center"/>
              <w:rPr>
                <w:rFonts w:ascii="Calibri"/>
                <w:sz w:val="24"/>
                <w:szCs w:val="24"/>
                <w:lang w:val="en-GB"/>
              </w:rPr>
            </w:pPr>
            <w:r>
              <w:rPr>
                <w:rFonts w:ascii="Calibri"/>
                <w:sz w:val="24"/>
                <w:szCs w:val="24"/>
                <w:lang w:val="en-GB"/>
              </w:rPr>
              <w:t>4075</w:t>
            </w:r>
          </w:p>
        </w:tc>
        <w:tc>
          <w:tcPr>
            <w:tcW w:w="1842"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36</w:t>
            </w:r>
          </w:p>
        </w:tc>
        <w:tc>
          <w:tcPr>
            <w:tcW w:w="1983" w:type="dxa"/>
            <w:tcBorders>
              <w:top w:val="single" w:sz="4" w:space="0" w:color="000000"/>
              <w:left w:val="single" w:sz="4" w:space="0" w:color="000000"/>
              <w:bottom w:val="single" w:sz="4" w:space="0" w:color="000000"/>
              <w:right w:val="single" w:sz="2" w:space="0" w:color="000000"/>
            </w:tcBorders>
            <w:vAlign w:val="center"/>
          </w:tcPr>
          <w:p w:rsidR="00AD6A9B"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w:t>
            </w:r>
          </w:p>
        </w:tc>
        <w:tc>
          <w:tcPr>
            <w:tcW w:w="1700" w:type="dxa"/>
            <w:tcBorders>
              <w:top w:val="single" w:sz="4" w:space="0" w:color="000000"/>
              <w:left w:val="single" w:sz="2" w:space="0" w:color="000000"/>
              <w:bottom w:val="single" w:sz="4" w:space="0" w:color="000000"/>
              <w:right w:val="single" w:sz="4" w:space="0" w:color="000000"/>
            </w:tcBorders>
            <w:vAlign w:val="center"/>
          </w:tcPr>
          <w:p w:rsidR="00AD6A9B" w:rsidRPr="00352ADD" w:rsidRDefault="00352ADD" w:rsidP="00014932">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0 36</w:t>
            </w:r>
          </w:p>
        </w:tc>
      </w:tr>
      <w:tr w:rsidR="00AD6A9B"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AD6A9B" w:rsidRPr="00352ADD" w:rsidRDefault="00352ADD" w:rsidP="00014932">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2187/4</w:t>
            </w:r>
          </w:p>
        </w:tc>
        <w:tc>
          <w:tcPr>
            <w:tcW w:w="1700"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ind w:firstLine="2"/>
              <w:jc w:val="center"/>
              <w:rPr>
                <w:rFonts w:ascii="Calibri"/>
                <w:sz w:val="24"/>
                <w:szCs w:val="24"/>
                <w:lang w:val="en-GB"/>
              </w:rPr>
            </w:pPr>
            <w:r>
              <w:rPr>
                <w:rFonts w:ascii="Calibri"/>
                <w:sz w:val="24"/>
                <w:szCs w:val="24"/>
                <w:lang w:val="en-GB"/>
              </w:rPr>
              <w:t>4075</w:t>
            </w:r>
          </w:p>
        </w:tc>
        <w:tc>
          <w:tcPr>
            <w:tcW w:w="1842" w:type="dxa"/>
            <w:tcBorders>
              <w:top w:val="single" w:sz="4" w:space="0" w:color="000000"/>
              <w:left w:val="single" w:sz="4" w:space="0" w:color="000000"/>
              <w:bottom w:val="single" w:sz="4" w:space="0" w:color="000000"/>
              <w:right w:val="single" w:sz="4" w:space="0" w:color="000000"/>
            </w:tcBorders>
            <w:vAlign w:val="center"/>
          </w:tcPr>
          <w:p w:rsidR="00AD6A9B"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53</w:t>
            </w:r>
          </w:p>
        </w:tc>
        <w:tc>
          <w:tcPr>
            <w:tcW w:w="1983" w:type="dxa"/>
            <w:tcBorders>
              <w:top w:val="single" w:sz="4" w:space="0" w:color="000000"/>
              <w:left w:val="single" w:sz="4" w:space="0" w:color="000000"/>
              <w:bottom w:val="single" w:sz="4" w:space="0" w:color="000000"/>
              <w:right w:val="single" w:sz="2" w:space="0" w:color="000000"/>
            </w:tcBorders>
            <w:vAlign w:val="center"/>
          </w:tcPr>
          <w:p w:rsidR="00AD6A9B"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30</w:t>
            </w:r>
          </w:p>
        </w:tc>
        <w:tc>
          <w:tcPr>
            <w:tcW w:w="1700" w:type="dxa"/>
            <w:tcBorders>
              <w:top w:val="single" w:sz="4" w:space="0" w:color="000000"/>
              <w:left w:val="single" w:sz="2" w:space="0" w:color="000000"/>
              <w:bottom w:val="single" w:sz="4" w:space="0" w:color="000000"/>
              <w:right w:val="single" w:sz="4" w:space="0" w:color="000000"/>
            </w:tcBorders>
            <w:vAlign w:val="center"/>
          </w:tcPr>
          <w:p w:rsidR="00AD6A9B" w:rsidRPr="00352ADD" w:rsidRDefault="00352ADD" w:rsidP="00014932">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0 83</w:t>
            </w:r>
          </w:p>
        </w:tc>
      </w:tr>
      <w:tr w:rsidR="00352ADD"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352ADD" w:rsidRPr="00352ADD" w:rsidRDefault="00352ADD" w:rsidP="00014932">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2187/5</w:t>
            </w:r>
          </w:p>
        </w:tc>
        <w:tc>
          <w:tcPr>
            <w:tcW w:w="1700" w:type="dxa"/>
            <w:tcBorders>
              <w:top w:val="single" w:sz="4" w:space="0" w:color="000000"/>
              <w:left w:val="single" w:sz="4" w:space="0" w:color="000000"/>
              <w:bottom w:val="single" w:sz="4" w:space="0" w:color="000000"/>
              <w:right w:val="single" w:sz="4" w:space="0" w:color="000000"/>
            </w:tcBorders>
            <w:vAlign w:val="center"/>
          </w:tcPr>
          <w:p w:rsidR="00352ADD" w:rsidRPr="00590FB9" w:rsidRDefault="00590FB9" w:rsidP="00014932">
            <w:pPr>
              <w:pStyle w:val="TableParagraph"/>
              <w:ind w:firstLine="2"/>
              <w:jc w:val="center"/>
              <w:rPr>
                <w:rFonts w:ascii="Calibri"/>
                <w:sz w:val="24"/>
                <w:szCs w:val="24"/>
                <w:lang w:val="en-GB"/>
              </w:rPr>
            </w:pPr>
            <w:r>
              <w:rPr>
                <w:rFonts w:ascii="Calibri"/>
                <w:sz w:val="24"/>
                <w:szCs w:val="24"/>
                <w:lang w:val="en-GB"/>
              </w:rPr>
              <w:t>4075</w:t>
            </w:r>
          </w:p>
        </w:tc>
        <w:tc>
          <w:tcPr>
            <w:tcW w:w="1842" w:type="dxa"/>
            <w:tcBorders>
              <w:top w:val="single" w:sz="4" w:space="0" w:color="000000"/>
              <w:left w:val="single" w:sz="4" w:space="0" w:color="000000"/>
              <w:bottom w:val="single" w:sz="4" w:space="0" w:color="000000"/>
              <w:right w:val="single" w:sz="4" w:space="0" w:color="000000"/>
            </w:tcBorders>
            <w:vAlign w:val="center"/>
          </w:tcPr>
          <w:p w:rsidR="00352ADD"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13</w:t>
            </w:r>
          </w:p>
        </w:tc>
        <w:tc>
          <w:tcPr>
            <w:tcW w:w="1983" w:type="dxa"/>
            <w:tcBorders>
              <w:top w:val="single" w:sz="4" w:space="0" w:color="000000"/>
              <w:left w:val="single" w:sz="4" w:space="0" w:color="000000"/>
              <w:bottom w:val="single" w:sz="4" w:space="0" w:color="000000"/>
              <w:right w:val="single" w:sz="2" w:space="0" w:color="000000"/>
            </w:tcBorders>
            <w:vAlign w:val="center"/>
          </w:tcPr>
          <w:p w:rsidR="00352ADD"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w:t>
            </w:r>
          </w:p>
        </w:tc>
        <w:tc>
          <w:tcPr>
            <w:tcW w:w="1700" w:type="dxa"/>
            <w:tcBorders>
              <w:top w:val="single" w:sz="4" w:space="0" w:color="000000"/>
              <w:left w:val="single" w:sz="2" w:space="0" w:color="000000"/>
              <w:bottom w:val="single" w:sz="4" w:space="0" w:color="000000"/>
              <w:right w:val="single" w:sz="4" w:space="0" w:color="000000"/>
            </w:tcBorders>
            <w:vAlign w:val="center"/>
          </w:tcPr>
          <w:p w:rsidR="00352ADD" w:rsidRPr="00352ADD" w:rsidRDefault="00352ADD" w:rsidP="00014932">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0 13</w:t>
            </w:r>
          </w:p>
        </w:tc>
      </w:tr>
      <w:tr w:rsidR="00352ADD"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352ADD" w:rsidRPr="00352ADD" w:rsidRDefault="00352ADD" w:rsidP="00014932">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2188/1</w:t>
            </w:r>
          </w:p>
        </w:tc>
        <w:tc>
          <w:tcPr>
            <w:tcW w:w="1700" w:type="dxa"/>
            <w:tcBorders>
              <w:top w:val="single" w:sz="4" w:space="0" w:color="000000"/>
              <w:left w:val="single" w:sz="4" w:space="0" w:color="000000"/>
              <w:bottom w:val="single" w:sz="4" w:space="0" w:color="000000"/>
              <w:right w:val="single" w:sz="4" w:space="0" w:color="000000"/>
            </w:tcBorders>
            <w:vAlign w:val="center"/>
          </w:tcPr>
          <w:p w:rsidR="00352ADD" w:rsidRPr="00590FB9" w:rsidRDefault="00590FB9" w:rsidP="00014932">
            <w:pPr>
              <w:pStyle w:val="TableParagraph"/>
              <w:ind w:firstLine="2"/>
              <w:jc w:val="center"/>
              <w:rPr>
                <w:rFonts w:ascii="Calibri"/>
                <w:sz w:val="24"/>
                <w:szCs w:val="24"/>
                <w:lang w:val="en-GB"/>
              </w:rPr>
            </w:pPr>
            <w:r>
              <w:rPr>
                <w:rFonts w:ascii="Calibri"/>
                <w:sz w:val="24"/>
                <w:szCs w:val="24"/>
                <w:lang w:val="en-GB"/>
              </w:rPr>
              <w:t>4071</w:t>
            </w:r>
          </w:p>
        </w:tc>
        <w:tc>
          <w:tcPr>
            <w:tcW w:w="1842" w:type="dxa"/>
            <w:tcBorders>
              <w:top w:val="single" w:sz="4" w:space="0" w:color="000000"/>
              <w:left w:val="single" w:sz="4" w:space="0" w:color="000000"/>
              <w:bottom w:val="single" w:sz="4" w:space="0" w:color="000000"/>
              <w:right w:val="single" w:sz="4" w:space="0" w:color="000000"/>
            </w:tcBorders>
            <w:vAlign w:val="center"/>
          </w:tcPr>
          <w:p w:rsidR="00352ADD"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18</w:t>
            </w:r>
          </w:p>
        </w:tc>
        <w:tc>
          <w:tcPr>
            <w:tcW w:w="1983" w:type="dxa"/>
            <w:tcBorders>
              <w:top w:val="single" w:sz="4" w:space="0" w:color="000000"/>
              <w:left w:val="single" w:sz="4" w:space="0" w:color="000000"/>
              <w:bottom w:val="single" w:sz="4" w:space="0" w:color="000000"/>
              <w:right w:val="single" w:sz="2" w:space="0" w:color="000000"/>
            </w:tcBorders>
            <w:vAlign w:val="center"/>
          </w:tcPr>
          <w:p w:rsidR="00352ADD"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262</w:t>
            </w:r>
          </w:p>
        </w:tc>
        <w:tc>
          <w:tcPr>
            <w:tcW w:w="1700" w:type="dxa"/>
            <w:tcBorders>
              <w:top w:val="single" w:sz="4" w:space="0" w:color="000000"/>
              <w:left w:val="single" w:sz="2" w:space="0" w:color="000000"/>
              <w:bottom w:val="single" w:sz="4" w:space="0" w:color="000000"/>
              <w:right w:val="single" w:sz="4" w:space="0" w:color="000000"/>
            </w:tcBorders>
            <w:vAlign w:val="center"/>
          </w:tcPr>
          <w:p w:rsidR="00352ADD" w:rsidRPr="00352ADD" w:rsidRDefault="00352ADD" w:rsidP="00014932">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2 80</w:t>
            </w:r>
          </w:p>
        </w:tc>
      </w:tr>
      <w:tr w:rsidR="00352ADD"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352ADD" w:rsidRPr="00352ADD" w:rsidRDefault="00352ADD" w:rsidP="00014932">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2188/3</w:t>
            </w:r>
          </w:p>
        </w:tc>
        <w:tc>
          <w:tcPr>
            <w:tcW w:w="1700" w:type="dxa"/>
            <w:tcBorders>
              <w:top w:val="single" w:sz="4" w:space="0" w:color="000000"/>
              <w:left w:val="single" w:sz="4" w:space="0" w:color="000000"/>
              <w:bottom w:val="single" w:sz="4" w:space="0" w:color="000000"/>
              <w:right w:val="single" w:sz="4" w:space="0" w:color="000000"/>
            </w:tcBorders>
            <w:vAlign w:val="center"/>
          </w:tcPr>
          <w:p w:rsidR="00352ADD" w:rsidRPr="00590FB9" w:rsidRDefault="00590FB9" w:rsidP="00014932">
            <w:pPr>
              <w:pStyle w:val="TableParagraph"/>
              <w:ind w:firstLine="2"/>
              <w:jc w:val="center"/>
              <w:rPr>
                <w:rFonts w:ascii="Calibri"/>
                <w:sz w:val="24"/>
                <w:szCs w:val="24"/>
                <w:lang w:val="en-GB"/>
              </w:rPr>
            </w:pPr>
            <w:r>
              <w:rPr>
                <w:rFonts w:ascii="Calibri"/>
                <w:sz w:val="24"/>
                <w:szCs w:val="24"/>
                <w:lang w:val="en-GB"/>
              </w:rPr>
              <w:t>4071</w:t>
            </w:r>
          </w:p>
        </w:tc>
        <w:tc>
          <w:tcPr>
            <w:tcW w:w="1842" w:type="dxa"/>
            <w:tcBorders>
              <w:top w:val="single" w:sz="4" w:space="0" w:color="000000"/>
              <w:left w:val="single" w:sz="4" w:space="0" w:color="000000"/>
              <w:bottom w:val="single" w:sz="4" w:space="0" w:color="000000"/>
              <w:right w:val="single" w:sz="4" w:space="0" w:color="000000"/>
            </w:tcBorders>
            <w:vAlign w:val="center"/>
          </w:tcPr>
          <w:p w:rsidR="00352ADD"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w:t>
            </w:r>
          </w:p>
        </w:tc>
        <w:tc>
          <w:tcPr>
            <w:tcW w:w="1983" w:type="dxa"/>
            <w:tcBorders>
              <w:top w:val="single" w:sz="4" w:space="0" w:color="000000"/>
              <w:left w:val="single" w:sz="4" w:space="0" w:color="000000"/>
              <w:bottom w:val="single" w:sz="4" w:space="0" w:color="000000"/>
              <w:right w:val="single" w:sz="2" w:space="0" w:color="000000"/>
            </w:tcBorders>
            <w:vAlign w:val="center"/>
          </w:tcPr>
          <w:p w:rsidR="00352ADD"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150</w:t>
            </w:r>
          </w:p>
        </w:tc>
        <w:tc>
          <w:tcPr>
            <w:tcW w:w="1700" w:type="dxa"/>
            <w:tcBorders>
              <w:top w:val="single" w:sz="4" w:space="0" w:color="000000"/>
              <w:left w:val="single" w:sz="2" w:space="0" w:color="000000"/>
              <w:bottom w:val="single" w:sz="4" w:space="0" w:color="000000"/>
              <w:right w:val="single" w:sz="4" w:space="0" w:color="000000"/>
            </w:tcBorders>
            <w:vAlign w:val="center"/>
          </w:tcPr>
          <w:p w:rsidR="00352ADD" w:rsidRPr="00352ADD" w:rsidRDefault="00352ADD" w:rsidP="00014932">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1 50</w:t>
            </w:r>
          </w:p>
        </w:tc>
      </w:tr>
      <w:tr w:rsidR="00352ADD"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352ADD" w:rsidRPr="00352ADD" w:rsidRDefault="00352ADD" w:rsidP="00014932">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2189/2</w:t>
            </w:r>
          </w:p>
        </w:tc>
        <w:tc>
          <w:tcPr>
            <w:tcW w:w="1700" w:type="dxa"/>
            <w:tcBorders>
              <w:top w:val="single" w:sz="4" w:space="0" w:color="000000"/>
              <w:left w:val="single" w:sz="4" w:space="0" w:color="000000"/>
              <w:bottom w:val="single" w:sz="4" w:space="0" w:color="000000"/>
              <w:right w:val="single" w:sz="4" w:space="0" w:color="000000"/>
            </w:tcBorders>
            <w:vAlign w:val="center"/>
          </w:tcPr>
          <w:p w:rsidR="00352ADD" w:rsidRPr="00590FB9" w:rsidRDefault="00590FB9" w:rsidP="00014932">
            <w:pPr>
              <w:pStyle w:val="TableParagraph"/>
              <w:ind w:firstLine="2"/>
              <w:jc w:val="center"/>
              <w:rPr>
                <w:rFonts w:ascii="Calibri"/>
                <w:sz w:val="24"/>
                <w:szCs w:val="24"/>
                <w:lang w:val="en-GB"/>
              </w:rPr>
            </w:pPr>
            <w:r>
              <w:rPr>
                <w:rFonts w:ascii="Calibri"/>
                <w:sz w:val="24"/>
                <w:szCs w:val="24"/>
                <w:lang w:val="en-GB"/>
              </w:rPr>
              <w:t>5720</w:t>
            </w:r>
          </w:p>
        </w:tc>
        <w:tc>
          <w:tcPr>
            <w:tcW w:w="1842" w:type="dxa"/>
            <w:tcBorders>
              <w:top w:val="single" w:sz="4" w:space="0" w:color="000000"/>
              <w:left w:val="single" w:sz="4" w:space="0" w:color="000000"/>
              <w:bottom w:val="single" w:sz="4" w:space="0" w:color="000000"/>
              <w:right w:val="single" w:sz="4" w:space="0" w:color="000000"/>
            </w:tcBorders>
            <w:vAlign w:val="center"/>
          </w:tcPr>
          <w:p w:rsidR="00352ADD"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110</w:t>
            </w:r>
          </w:p>
        </w:tc>
        <w:tc>
          <w:tcPr>
            <w:tcW w:w="1983" w:type="dxa"/>
            <w:tcBorders>
              <w:top w:val="single" w:sz="4" w:space="0" w:color="000000"/>
              <w:left w:val="single" w:sz="4" w:space="0" w:color="000000"/>
              <w:bottom w:val="single" w:sz="4" w:space="0" w:color="000000"/>
              <w:right w:val="single" w:sz="2" w:space="0" w:color="000000"/>
            </w:tcBorders>
            <w:vAlign w:val="center"/>
          </w:tcPr>
          <w:p w:rsidR="00352ADD"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60</w:t>
            </w:r>
          </w:p>
        </w:tc>
        <w:tc>
          <w:tcPr>
            <w:tcW w:w="1700" w:type="dxa"/>
            <w:tcBorders>
              <w:top w:val="single" w:sz="4" w:space="0" w:color="000000"/>
              <w:left w:val="single" w:sz="2" w:space="0" w:color="000000"/>
              <w:bottom w:val="single" w:sz="4" w:space="0" w:color="000000"/>
              <w:right w:val="single" w:sz="4" w:space="0" w:color="000000"/>
            </w:tcBorders>
            <w:vAlign w:val="center"/>
          </w:tcPr>
          <w:p w:rsidR="00352ADD" w:rsidRPr="00352ADD" w:rsidRDefault="00352ADD" w:rsidP="00014932">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1 70</w:t>
            </w:r>
          </w:p>
        </w:tc>
      </w:tr>
      <w:tr w:rsidR="00352ADD" w:rsidTr="00014932">
        <w:trPr>
          <w:trHeight w:val="418"/>
        </w:trPr>
        <w:tc>
          <w:tcPr>
            <w:tcW w:w="1745" w:type="dxa"/>
            <w:tcBorders>
              <w:top w:val="single" w:sz="4" w:space="0" w:color="000000"/>
              <w:left w:val="single" w:sz="4" w:space="0" w:color="000000"/>
              <w:bottom w:val="single" w:sz="4" w:space="0" w:color="000000"/>
              <w:right w:val="single" w:sz="4" w:space="0" w:color="000000"/>
            </w:tcBorders>
            <w:vAlign w:val="center"/>
          </w:tcPr>
          <w:p w:rsidR="00352ADD" w:rsidRPr="00352ADD" w:rsidRDefault="00352ADD" w:rsidP="00014932">
            <w:pPr>
              <w:pStyle w:val="TableParagraph"/>
              <w:ind w:left="183" w:hanging="142"/>
              <w:jc w:val="center"/>
              <w:rPr>
                <w:rFonts w:ascii="Calibri" w:hAnsi="Calibri" w:cs="Calibri"/>
                <w:w w:val="105"/>
                <w:sz w:val="24"/>
                <w:szCs w:val="24"/>
                <w:lang w:val="en-GB"/>
              </w:rPr>
            </w:pPr>
            <w:r>
              <w:rPr>
                <w:rFonts w:ascii="Calibri" w:hAnsi="Calibri" w:cs="Calibri"/>
                <w:w w:val="105"/>
                <w:sz w:val="24"/>
                <w:szCs w:val="24"/>
                <w:lang w:val="en-GB"/>
              </w:rPr>
              <w:t>2189/3</w:t>
            </w:r>
          </w:p>
        </w:tc>
        <w:tc>
          <w:tcPr>
            <w:tcW w:w="1700" w:type="dxa"/>
            <w:tcBorders>
              <w:top w:val="single" w:sz="4" w:space="0" w:color="000000"/>
              <w:left w:val="single" w:sz="4" w:space="0" w:color="000000"/>
              <w:bottom w:val="single" w:sz="4" w:space="0" w:color="000000"/>
              <w:right w:val="single" w:sz="4" w:space="0" w:color="000000"/>
            </w:tcBorders>
            <w:vAlign w:val="center"/>
          </w:tcPr>
          <w:p w:rsidR="00352ADD" w:rsidRPr="00590FB9" w:rsidRDefault="00590FB9" w:rsidP="00014932">
            <w:pPr>
              <w:pStyle w:val="TableParagraph"/>
              <w:ind w:firstLine="2"/>
              <w:jc w:val="center"/>
              <w:rPr>
                <w:rFonts w:ascii="Calibri"/>
                <w:sz w:val="24"/>
                <w:szCs w:val="24"/>
                <w:lang w:val="en-GB"/>
              </w:rPr>
            </w:pPr>
            <w:r>
              <w:rPr>
                <w:rFonts w:ascii="Calibri"/>
                <w:sz w:val="24"/>
                <w:szCs w:val="24"/>
                <w:lang w:val="en-GB"/>
              </w:rPr>
              <w:t>5720</w:t>
            </w:r>
          </w:p>
        </w:tc>
        <w:tc>
          <w:tcPr>
            <w:tcW w:w="1842" w:type="dxa"/>
            <w:tcBorders>
              <w:top w:val="single" w:sz="4" w:space="0" w:color="000000"/>
              <w:left w:val="single" w:sz="4" w:space="0" w:color="000000"/>
              <w:bottom w:val="single" w:sz="4" w:space="0" w:color="000000"/>
              <w:right w:val="single" w:sz="4" w:space="0" w:color="000000"/>
            </w:tcBorders>
            <w:vAlign w:val="center"/>
          </w:tcPr>
          <w:p w:rsidR="00352ADD" w:rsidRPr="00590FB9" w:rsidRDefault="00590FB9" w:rsidP="00014932">
            <w:pPr>
              <w:pStyle w:val="TableParagraph"/>
              <w:tabs>
                <w:tab w:val="left" w:pos="2124"/>
              </w:tabs>
              <w:ind w:left="140" w:right="134"/>
              <w:jc w:val="center"/>
              <w:rPr>
                <w:rFonts w:ascii="Calibri"/>
                <w:sz w:val="24"/>
                <w:szCs w:val="24"/>
                <w:lang w:val="en-GB"/>
              </w:rPr>
            </w:pPr>
            <w:r>
              <w:rPr>
                <w:rFonts w:ascii="Calibri"/>
                <w:sz w:val="24"/>
                <w:szCs w:val="24"/>
                <w:lang w:val="en-GB"/>
              </w:rPr>
              <w:t>31</w:t>
            </w:r>
          </w:p>
        </w:tc>
        <w:tc>
          <w:tcPr>
            <w:tcW w:w="1983" w:type="dxa"/>
            <w:tcBorders>
              <w:top w:val="single" w:sz="4" w:space="0" w:color="000000"/>
              <w:left w:val="single" w:sz="4" w:space="0" w:color="000000"/>
              <w:bottom w:val="single" w:sz="4" w:space="0" w:color="000000"/>
              <w:right w:val="single" w:sz="2" w:space="0" w:color="000000"/>
            </w:tcBorders>
            <w:vAlign w:val="center"/>
          </w:tcPr>
          <w:p w:rsidR="00352ADD" w:rsidRPr="00590FB9" w:rsidRDefault="00590FB9" w:rsidP="00014932">
            <w:pPr>
              <w:pStyle w:val="TableParagraph"/>
              <w:ind w:left="102" w:right="107"/>
              <w:jc w:val="center"/>
              <w:rPr>
                <w:rFonts w:ascii="Calibri" w:hAnsi="Calibri" w:cs="Calibri"/>
                <w:w w:val="105"/>
                <w:sz w:val="24"/>
                <w:szCs w:val="24"/>
                <w:lang w:val="en-GB"/>
              </w:rPr>
            </w:pPr>
            <w:r>
              <w:rPr>
                <w:rFonts w:ascii="Calibri" w:hAnsi="Calibri" w:cs="Calibri"/>
                <w:w w:val="105"/>
                <w:sz w:val="24"/>
                <w:szCs w:val="24"/>
                <w:lang w:val="en-GB"/>
              </w:rPr>
              <w:t>43</w:t>
            </w:r>
          </w:p>
        </w:tc>
        <w:tc>
          <w:tcPr>
            <w:tcW w:w="1700" w:type="dxa"/>
            <w:tcBorders>
              <w:top w:val="single" w:sz="4" w:space="0" w:color="000000"/>
              <w:left w:val="single" w:sz="2" w:space="0" w:color="000000"/>
              <w:bottom w:val="single" w:sz="4" w:space="0" w:color="000000"/>
              <w:right w:val="single" w:sz="4" w:space="0" w:color="000000"/>
            </w:tcBorders>
            <w:vAlign w:val="center"/>
          </w:tcPr>
          <w:p w:rsidR="00352ADD" w:rsidRPr="00352ADD" w:rsidRDefault="00352ADD" w:rsidP="00014932">
            <w:pPr>
              <w:pStyle w:val="TableParagraph"/>
              <w:ind w:left="295" w:right="295"/>
              <w:jc w:val="center"/>
              <w:rPr>
                <w:rFonts w:ascii="Calibri" w:hAnsi="Calibri" w:cs="Calibri"/>
                <w:w w:val="105"/>
                <w:sz w:val="24"/>
                <w:szCs w:val="24"/>
                <w:lang w:val="en-GB"/>
              </w:rPr>
            </w:pPr>
            <w:r>
              <w:rPr>
                <w:rFonts w:ascii="Calibri" w:hAnsi="Calibri" w:cs="Calibri"/>
                <w:w w:val="105"/>
                <w:sz w:val="24"/>
                <w:szCs w:val="24"/>
                <w:lang w:val="en-GB"/>
              </w:rPr>
              <w:t>0 74</w:t>
            </w:r>
          </w:p>
        </w:tc>
      </w:tr>
    </w:tbl>
    <w:p w:rsidR="00AD6A9B" w:rsidRPr="00FF36EE" w:rsidRDefault="00AD6A9B" w:rsidP="00EB483F">
      <w:pPr>
        <w:spacing w:line="280" w:lineRule="exact"/>
        <w:rPr>
          <w:lang w:val="sr-Cyrl-RS"/>
        </w:rPr>
      </w:pPr>
    </w:p>
    <w:p w:rsidR="00352ADD" w:rsidRDefault="00352ADD" w:rsidP="00EB483F">
      <w:pPr>
        <w:pStyle w:val="Teloteksta"/>
        <w:spacing w:line="240" w:lineRule="auto"/>
        <w:jc w:val="center"/>
        <w:rPr>
          <w:rFonts w:ascii="Calibri" w:hAnsi="Calibri"/>
          <w:sz w:val="18"/>
        </w:rPr>
      </w:pPr>
    </w:p>
    <w:p w:rsidR="00352ADD" w:rsidRDefault="00352ADD" w:rsidP="00EB483F">
      <w:pPr>
        <w:pStyle w:val="Teloteksta"/>
        <w:spacing w:line="240" w:lineRule="auto"/>
        <w:jc w:val="center"/>
        <w:rPr>
          <w:rFonts w:ascii="Calibri" w:hAnsi="Calibri"/>
          <w:sz w:val="18"/>
        </w:rPr>
      </w:pPr>
    </w:p>
    <w:p w:rsidR="00352ADD" w:rsidRDefault="00352ADD" w:rsidP="00EB483F">
      <w:pPr>
        <w:pStyle w:val="Teloteksta"/>
        <w:spacing w:line="240" w:lineRule="auto"/>
        <w:jc w:val="center"/>
        <w:rPr>
          <w:rFonts w:ascii="Calibri" w:hAnsi="Calibri"/>
          <w:sz w:val="18"/>
        </w:rPr>
      </w:pPr>
    </w:p>
    <w:p w:rsidR="00352ADD" w:rsidRDefault="00352ADD" w:rsidP="00CA64E6">
      <w:pPr>
        <w:pStyle w:val="Teloteksta"/>
        <w:spacing w:line="240" w:lineRule="auto"/>
        <w:rPr>
          <w:rFonts w:ascii="Calibri" w:hAnsi="Calibri"/>
          <w:sz w:val="18"/>
        </w:rPr>
      </w:pPr>
    </w:p>
    <w:p w:rsidR="00CA64E6" w:rsidRDefault="00CA64E6" w:rsidP="00CA64E6">
      <w:pPr>
        <w:pStyle w:val="Teloteksta"/>
        <w:spacing w:line="240" w:lineRule="auto"/>
        <w:rPr>
          <w:rFonts w:ascii="Calibri" w:hAnsi="Calibri"/>
          <w:sz w:val="18"/>
        </w:rPr>
      </w:pPr>
    </w:p>
    <w:p w:rsidR="00CA64E6" w:rsidRDefault="00CA64E6" w:rsidP="00CA64E6">
      <w:pPr>
        <w:spacing w:line="280" w:lineRule="exact"/>
        <w:rPr>
          <w:lang w:val="sr-Cyrl-RS"/>
        </w:rPr>
      </w:pPr>
      <w:r>
        <w:rPr>
          <w:lang w:val="sr-Cyrl-RS"/>
        </w:rPr>
        <w:t>Окружење локације је</w:t>
      </w:r>
      <w:r>
        <w:t xml:space="preserve"> </w:t>
      </w:r>
      <w:r>
        <w:rPr>
          <w:lang w:val="sr-Cyrl-RS"/>
        </w:rPr>
        <w:t>изграђено или је у фази изградње по ПДР-у.</w:t>
      </w:r>
    </w:p>
    <w:p w:rsidR="00CA64E6" w:rsidRDefault="00CA64E6" w:rsidP="00CA64E6">
      <w:pPr>
        <w:pStyle w:val="Teloteksta"/>
        <w:spacing w:line="240" w:lineRule="auto"/>
        <w:rPr>
          <w:rFonts w:ascii="Calibri" w:hAnsi="Calibri"/>
          <w:sz w:val="18"/>
        </w:rPr>
      </w:pPr>
    </w:p>
    <w:p w:rsidR="00CA64E6" w:rsidRDefault="00CA64E6" w:rsidP="00CA64E6">
      <w:pPr>
        <w:pStyle w:val="Teloteksta"/>
        <w:spacing w:line="240" w:lineRule="auto"/>
        <w:rPr>
          <w:rFonts w:ascii="Calibri" w:hAnsi="Calibri"/>
          <w:sz w:val="18"/>
        </w:rPr>
      </w:pPr>
    </w:p>
    <w:p w:rsidR="00CA64E6" w:rsidRDefault="00CA64E6" w:rsidP="00CA64E6">
      <w:pPr>
        <w:pStyle w:val="Teloteksta"/>
        <w:spacing w:line="240" w:lineRule="auto"/>
        <w:rPr>
          <w:rFonts w:ascii="Calibri" w:hAnsi="Calibri"/>
          <w:sz w:val="18"/>
        </w:rPr>
      </w:pPr>
    </w:p>
    <w:p w:rsidR="00CA64E6" w:rsidRDefault="00CA64E6" w:rsidP="00CA64E6">
      <w:pPr>
        <w:pStyle w:val="Teloteksta"/>
        <w:spacing w:line="240" w:lineRule="auto"/>
        <w:rPr>
          <w:rFonts w:ascii="Calibri" w:hAnsi="Calibri"/>
          <w:sz w:val="18"/>
        </w:rPr>
      </w:pPr>
    </w:p>
    <w:p w:rsidR="008D191B" w:rsidRDefault="008D191B" w:rsidP="00CA64E6">
      <w:pPr>
        <w:pStyle w:val="Teloteksta"/>
        <w:spacing w:line="240" w:lineRule="auto"/>
        <w:rPr>
          <w:rFonts w:ascii="Calibri" w:hAnsi="Calibri"/>
          <w:sz w:val="18"/>
        </w:rPr>
      </w:pPr>
    </w:p>
    <w:p w:rsidR="008D191B" w:rsidRDefault="008D191B" w:rsidP="00CA64E6">
      <w:pPr>
        <w:pStyle w:val="Teloteksta"/>
        <w:spacing w:line="240" w:lineRule="auto"/>
        <w:rPr>
          <w:rFonts w:ascii="Calibri" w:hAnsi="Calibri"/>
          <w:sz w:val="18"/>
        </w:rPr>
      </w:pPr>
    </w:p>
    <w:p w:rsidR="00874FC1" w:rsidRDefault="00874FC1" w:rsidP="00CA64E6">
      <w:pPr>
        <w:pStyle w:val="Teloteksta"/>
        <w:spacing w:line="240" w:lineRule="auto"/>
        <w:rPr>
          <w:rFonts w:ascii="Calibri" w:hAnsi="Calibri"/>
          <w:sz w:val="18"/>
        </w:rPr>
      </w:pPr>
    </w:p>
    <w:p w:rsidR="00874FC1" w:rsidRDefault="00874FC1" w:rsidP="00CA64E6">
      <w:pPr>
        <w:pStyle w:val="Teloteksta"/>
        <w:spacing w:line="240" w:lineRule="auto"/>
        <w:rPr>
          <w:rFonts w:ascii="Calibri" w:hAnsi="Calibri"/>
          <w:sz w:val="18"/>
        </w:rPr>
      </w:pPr>
    </w:p>
    <w:p w:rsidR="00874FC1" w:rsidRDefault="00874FC1" w:rsidP="00CA64E6">
      <w:pPr>
        <w:pStyle w:val="Teloteksta"/>
        <w:spacing w:line="240" w:lineRule="auto"/>
        <w:rPr>
          <w:rFonts w:ascii="Calibri" w:hAnsi="Calibri"/>
          <w:sz w:val="18"/>
        </w:rPr>
      </w:pPr>
    </w:p>
    <w:p w:rsidR="00874FC1" w:rsidRDefault="00874FC1" w:rsidP="00CA64E6">
      <w:pPr>
        <w:pStyle w:val="Teloteksta"/>
        <w:spacing w:line="240" w:lineRule="auto"/>
        <w:rPr>
          <w:rFonts w:ascii="Calibri" w:hAnsi="Calibri"/>
          <w:sz w:val="18"/>
        </w:rPr>
      </w:pPr>
    </w:p>
    <w:p w:rsidR="008D191B" w:rsidRDefault="008D191B" w:rsidP="00CA64E6">
      <w:pPr>
        <w:pStyle w:val="Teloteksta"/>
        <w:spacing w:line="240" w:lineRule="auto"/>
        <w:rPr>
          <w:rFonts w:ascii="Calibri" w:hAnsi="Calibri"/>
          <w:sz w:val="18"/>
        </w:rPr>
      </w:pPr>
    </w:p>
    <w:p w:rsidR="00CA64E6" w:rsidRDefault="00CA64E6" w:rsidP="00CA64E6">
      <w:pPr>
        <w:pStyle w:val="Teloteksta"/>
        <w:spacing w:line="240" w:lineRule="auto"/>
        <w:rPr>
          <w:rFonts w:ascii="Calibri" w:hAnsi="Calibri"/>
          <w:sz w:val="18"/>
        </w:rPr>
      </w:pPr>
    </w:p>
    <w:p w:rsidR="007E579D" w:rsidRPr="005A30D1" w:rsidRDefault="007E579D"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5A30D1">
        <w:rPr>
          <w:b/>
          <w:sz w:val="28"/>
        </w:rPr>
        <w:lastRenderedPageBreak/>
        <w:t>II.</w:t>
      </w:r>
      <w:r>
        <w:rPr>
          <w:b/>
          <w:sz w:val="28"/>
          <w:lang w:val="sr-Cyrl-RS"/>
        </w:rPr>
        <w:t>4</w:t>
      </w:r>
      <w:r w:rsidRPr="005A30D1">
        <w:rPr>
          <w:b/>
          <w:sz w:val="28"/>
        </w:rPr>
        <w:t xml:space="preserve">. </w:t>
      </w:r>
      <w:r w:rsidRPr="005A30D1">
        <w:rPr>
          <w:b/>
          <w:sz w:val="28"/>
          <w:lang w:val="sr-Cyrl-RS"/>
        </w:rPr>
        <w:t xml:space="preserve"> </w:t>
      </w:r>
      <w:r w:rsidR="00111378">
        <w:rPr>
          <w:b/>
          <w:sz w:val="28"/>
          <w:lang w:val="sr-Cyrl-RS"/>
        </w:rPr>
        <w:t>ИЗВОД ИЗ ПЛАНСКОГ ДОКУМЕНТА</w:t>
      </w:r>
      <w:r w:rsidRPr="005A30D1">
        <w:rPr>
          <w:b/>
          <w:sz w:val="28"/>
          <w:lang w:val="sr-Cyrl-RS"/>
        </w:rPr>
        <w:t xml:space="preserve"> </w:t>
      </w:r>
    </w:p>
    <w:p w:rsidR="00882CC8" w:rsidRDefault="00E90170" w:rsidP="00A010A3">
      <w:pPr>
        <w:numPr>
          <w:ilvl w:val="0"/>
          <w:numId w:val="6"/>
        </w:numPr>
        <w:spacing w:line="280" w:lineRule="exact"/>
        <w:ind w:left="284" w:firstLine="0"/>
        <w:jc w:val="both"/>
        <w:rPr>
          <w:lang w:val="sr-Cyrl-RS"/>
        </w:rPr>
      </w:pPr>
      <w:r w:rsidRPr="00F67D7D">
        <w:rPr>
          <w:b/>
          <w:lang w:val="sr-Cyrl-RS"/>
        </w:rPr>
        <w:t>Извод из</w:t>
      </w:r>
      <w:r w:rsidR="00874FC1" w:rsidRPr="00F67D7D">
        <w:rPr>
          <w:b/>
          <w:lang w:val="sr-Cyrl-RS"/>
        </w:rPr>
        <w:t xml:space="preserve"> Измене и допуне </w:t>
      </w:r>
      <w:r w:rsidR="00874FC1" w:rsidRPr="00F67D7D">
        <w:rPr>
          <w:rFonts w:asciiTheme="minorHAnsi" w:hAnsiTheme="minorHAnsi" w:cstheme="minorHAnsi"/>
          <w:b/>
          <w:lang w:val="sr-Cyrl-RS"/>
        </w:rPr>
        <w:t>Плана детаљне регулације</w:t>
      </w:r>
      <w:r w:rsidR="00874FC1" w:rsidRPr="00F67D7D">
        <w:rPr>
          <w:b/>
          <w:lang w:val="sr-Cyrl-RS"/>
        </w:rPr>
        <w:t xml:space="preserve"> </w:t>
      </w:r>
      <w:r w:rsidR="00874FC1" w:rsidRPr="00F67D7D">
        <w:rPr>
          <w:b/>
          <w:lang w:val="en-GB"/>
        </w:rPr>
        <w:t>“</w:t>
      </w:r>
      <w:r w:rsidR="00874FC1" w:rsidRPr="00F67D7D">
        <w:rPr>
          <w:b/>
          <w:lang w:val="sr-Cyrl-RS"/>
        </w:rPr>
        <w:t>Трг Костурница</w:t>
      </w:r>
      <w:r w:rsidR="00874FC1" w:rsidRPr="00F67D7D">
        <w:rPr>
          <w:b/>
          <w:lang w:val="en-GB"/>
        </w:rPr>
        <w:t xml:space="preserve">” </w:t>
      </w:r>
      <w:r w:rsidR="00874FC1" w:rsidRPr="00F67D7D">
        <w:rPr>
          <w:b/>
          <w:lang w:val="sr-Cyrl-RS"/>
        </w:rPr>
        <w:t>у Крушевц</w:t>
      </w:r>
      <w:r w:rsidR="00874FC1" w:rsidRPr="00F67D7D">
        <w:rPr>
          <w:lang w:val="sr-Cyrl-RS"/>
        </w:rPr>
        <w:t>у – измене целине Б, подцелине Б1/б - (Сл. Лист града Крушевца бр. 15/2023)</w:t>
      </w:r>
      <w:r w:rsidR="00882CC8" w:rsidRPr="00F67D7D">
        <w:rPr>
          <w:lang w:val="sr-Cyrl-RS"/>
        </w:rPr>
        <w:t xml:space="preserve">. </w:t>
      </w:r>
    </w:p>
    <w:p w:rsidR="00F67D7D" w:rsidRPr="00F67D7D" w:rsidRDefault="00F67D7D" w:rsidP="00F67D7D">
      <w:pPr>
        <w:spacing w:line="280" w:lineRule="exact"/>
        <w:ind w:left="284"/>
        <w:jc w:val="both"/>
        <w:rPr>
          <w:lang w:val="sr-Cyrl-RS"/>
        </w:rPr>
      </w:pPr>
    </w:p>
    <w:p w:rsidR="008926DC" w:rsidRDefault="002E574F" w:rsidP="00EB483F">
      <w:pPr>
        <w:spacing w:line="280" w:lineRule="exact"/>
        <w:rPr>
          <w:lang w:val="sr-Cyrl-RS"/>
        </w:rPr>
      </w:pPr>
      <w:r w:rsidRPr="00516688">
        <w:rPr>
          <w:lang w:val="sr-Cyrl-RS"/>
        </w:rPr>
        <w:t xml:space="preserve">Графички прилог </w:t>
      </w:r>
      <w:r w:rsidR="00484160">
        <w:rPr>
          <w:lang w:val="sr-Cyrl-RS"/>
        </w:rPr>
        <w:t>ПДР</w:t>
      </w:r>
      <w:r w:rsidR="008926DC" w:rsidRPr="00DE2F6B">
        <w:rPr>
          <w:lang w:val="sr-Cyrl-RS"/>
        </w:rPr>
        <w:t xml:space="preserve"> </w:t>
      </w:r>
      <w:r>
        <w:rPr>
          <w:lang w:val="sr-Cyrl-RS"/>
        </w:rPr>
        <w:t xml:space="preserve">- </w:t>
      </w:r>
      <w:r w:rsidR="008926DC" w:rsidRPr="00DE2F6B">
        <w:rPr>
          <w:lang w:val="sr-Cyrl-RS"/>
        </w:rPr>
        <w:t>Планирана намена површина</w:t>
      </w:r>
      <w:r>
        <w:rPr>
          <w:lang w:val="sr-Cyrl-RS"/>
        </w:rPr>
        <w:t xml:space="preserve"> </w:t>
      </w:r>
    </w:p>
    <w:p w:rsidR="007F2319" w:rsidRDefault="00E246CB" w:rsidP="00EB483F">
      <w:pPr>
        <w:spacing w:line="280" w:lineRule="exact"/>
        <w:rPr>
          <w:lang w:val="sr-Cyrl-RS"/>
        </w:rPr>
      </w:pPr>
      <w:r>
        <w:rPr>
          <w:noProof/>
          <w:lang w:val="sr-Cyrl-RS" w:eastAsia="sr-Cyrl-RS"/>
        </w:rPr>
        <w:drawing>
          <wp:anchor distT="0" distB="0" distL="114300" distR="114300" simplePos="0" relativeHeight="251708416" behindDoc="0" locked="0" layoutInCell="1" allowOverlap="1">
            <wp:simplePos x="0" y="0"/>
            <wp:positionH relativeFrom="margin">
              <wp:align>left</wp:align>
            </wp:positionH>
            <wp:positionV relativeFrom="margin">
              <wp:posOffset>1083972</wp:posOffset>
            </wp:positionV>
            <wp:extent cx="3474720" cy="3763645"/>
            <wp:effectExtent l="0" t="0" r="0" b="8255"/>
            <wp:wrapSquare wrapText="bothSides"/>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намена површина_.png"/>
                    <pic:cNvPicPr/>
                  </pic:nvPicPr>
                  <pic:blipFill>
                    <a:blip r:embed="rId9">
                      <a:extLst>
                        <a:ext uri="{28A0092B-C50C-407E-A947-70E740481C1C}">
                          <a14:useLocalDpi xmlns:a14="http://schemas.microsoft.com/office/drawing/2010/main" val="0"/>
                        </a:ext>
                      </a:extLst>
                    </a:blip>
                    <a:stretch>
                      <a:fillRect/>
                    </a:stretch>
                  </pic:blipFill>
                  <pic:spPr>
                    <a:xfrm>
                      <a:off x="0" y="0"/>
                      <a:ext cx="3474720" cy="3763645"/>
                    </a:xfrm>
                    <a:prstGeom prst="rect">
                      <a:avLst/>
                    </a:prstGeom>
                  </pic:spPr>
                </pic:pic>
              </a:graphicData>
            </a:graphic>
            <wp14:sizeRelH relativeFrom="margin">
              <wp14:pctWidth>0</wp14:pctWidth>
            </wp14:sizeRelH>
            <wp14:sizeRelV relativeFrom="margin">
              <wp14:pctHeight>0</wp14:pctHeight>
            </wp14:sizeRelV>
          </wp:anchor>
        </w:drawing>
      </w:r>
    </w:p>
    <w:p w:rsidR="00CA64E6" w:rsidRDefault="005B1CFA" w:rsidP="00EB483F">
      <w:pPr>
        <w:spacing w:line="280" w:lineRule="exact"/>
        <w:rPr>
          <w:lang w:val="sr-Cyrl-RS"/>
        </w:rPr>
      </w:pPr>
      <w:r>
        <w:rPr>
          <w:noProof/>
          <w:lang w:val="sr-Cyrl-RS" w:eastAsia="sr-Cyrl-RS"/>
        </w:rPr>
        <w:drawing>
          <wp:anchor distT="0" distB="0" distL="114300" distR="114300" simplePos="0" relativeHeight="251701248" behindDoc="0" locked="0" layoutInCell="1" allowOverlap="1" wp14:anchorId="64B84D02" wp14:editId="0D6F3932">
            <wp:simplePos x="0" y="0"/>
            <wp:positionH relativeFrom="margin">
              <wp:posOffset>4433598</wp:posOffset>
            </wp:positionH>
            <wp:positionV relativeFrom="margin">
              <wp:posOffset>1156417</wp:posOffset>
            </wp:positionV>
            <wp:extent cx="1424305" cy="3040380"/>
            <wp:effectExtent l="0" t="0" r="4445" b="7620"/>
            <wp:wrapSquare wrapText="bothSides"/>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намена површина-легенда.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24305" cy="3040380"/>
                    </a:xfrm>
                    <a:prstGeom prst="rect">
                      <a:avLst/>
                    </a:prstGeom>
                  </pic:spPr>
                </pic:pic>
              </a:graphicData>
            </a:graphic>
            <wp14:sizeRelH relativeFrom="margin">
              <wp14:pctWidth>0</wp14:pctWidth>
            </wp14:sizeRelH>
            <wp14:sizeRelV relativeFrom="margin">
              <wp14:pctHeight>0</wp14:pctHeight>
            </wp14:sizeRelV>
          </wp:anchor>
        </w:drawing>
      </w:r>
    </w:p>
    <w:p w:rsidR="00CA64E6" w:rsidRPr="005B1CFA" w:rsidRDefault="005B1CFA" w:rsidP="00EB483F">
      <w:pPr>
        <w:spacing w:line="280" w:lineRule="exact"/>
        <w:rPr>
          <w:lang w:val="en-GB"/>
        </w:rPr>
      </w:pPr>
      <w:r>
        <w:rPr>
          <w:lang w:val="en-GB"/>
        </w:rPr>
        <w:t xml:space="preserve"> </w:t>
      </w: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A010A3" w:rsidRDefault="00A010A3" w:rsidP="00EB483F">
      <w:pPr>
        <w:spacing w:line="280" w:lineRule="exact"/>
        <w:rPr>
          <w:lang w:val="sr-Cyrl-RS"/>
        </w:rPr>
      </w:pPr>
    </w:p>
    <w:p w:rsidR="00A010A3" w:rsidRDefault="00A010A3" w:rsidP="00EB483F">
      <w:pPr>
        <w:spacing w:line="280" w:lineRule="exact"/>
        <w:rPr>
          <w:lang w:val="sr-Cyrl-RS"/>
        </w:rPr>
      </w:pPr>
    </w:p>
    <w:p w:rsidR="00A010A3" w:rsidRDefault="00A010A3" w:rsidP="00EB483F">
      <w:pPr>
        <w:spacing w:line="280" w:lineRule="exact"/>
        <w:rPr>
          <w:lang w:val="sr-Cyrl-RS"/>
        </w:rPr>
      </w:pPr>
    </w:p>
    <w:p w:rsidR="00A010A3" w:rsidRDefault="00A010A3" w:rsidP="00EB483F">
      <w:pPr>
        <w:spacing w:line="280" w:lineRule="exact"/>
        <w:rPr>
          <w:lang w:val="sr-Cyrl-RS"/>
        </w:rPr>
      </w:pPr>
    </w:p>
    <w:p w:rsidR="005B1CFA" w:rsidRDefault="005B1CFA" w:rsidP="00157E73">
      <w:pPr>
        <w:spacing w:line="280" w:lineRule="exact"/>
        <w:rPr>
          <w:lang w:val="sr-Cyrl-RS"/>
        </w:rPr>
      </w:pPr>
    </w:p>
    <w:p w:rsidR="005B1CFA" w:rsidRDefault="005B1CFA" w:rsidP="00157E73">
      <w:pPr>
        <w:spacing w:line="280" w:lineRule="exact"/>
        <w:rPr>
          <w:lang w:val="sr-Cyrl-RS"/>
        </w:rPr>
      </w:pPr>
    </w:p>
    <w:p w:rsidR="002E574F" w:rsidRDefault="005B1CFA" w:rsidP="00157E73">
      <w:pPr>
        <w:spacing w:line="280" w:lineRule="exact"/>
        <w:rPr>
          <w:lang w:val="sr-Cyrl-RS"/>
        </w:rPr>
      </w:pPr>
      <w:r>
        <w:rPr>
          <w:noProof/>
          <w:lang w:val="sr-Cyrl-RS" w:eastAsia="sr-Cyrl-RS"/>
        </w:rPr>
        <w:drawing>
          <wp:anchor distT="0" distB="0" distL="114300" distR="114300" simplePos="0" relativeHeight="251703296" behindDoc="0" locked="0" layoutInCell="1" allowOverlap="1" wp14:anchorId="7D5C7BED" wp14:editId="600B3EFD">
            <wp:simplePos x="0" y="0"/>
            <wp:positionH relativeFrom="margin">
              <wp:posOffset>4462780</wp:posOffset>
            </wp:positionH>
            <wp:positionV relativeFrom="margin">
              <wp:posOffset>5067973</wp:posOffset>
            </wp:positionV>
            <wp:extent cx="1424940" cy="3128010"/>
            <wp:effectExtent l="0" t="0" r="3810" b="0"/>
            <wp:wrapSquare wrapText="bothSides"/>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егулација-легенда.jpg"/>
                    <pic:cNvPicPr/>
                  </pic:nvPicPr>
                  <pic:blipFill>
                    <a:blip r:embed="rId11">
                      <a:extLst>
                        <a:ext uri="{28A0092B-C50C-407E-A947-70E740481C1C}">
                          <a14:useLocalDpi xmlns:a14="http://schemas.microsoft.com/office/drawing/2010/main" val="0"/>
                        </a:ext>
                      </a:extLst>
                    </a:blip>
                    <a:stretch>
                      <a:fillRect/>
                    </a:stretch>
                  </pic:blipFill>
                  <pic:spPr>
                    <a:xfrm>
                      <a:off x="0" y="0"/>
                      <a:ext cx="1424940" cy="3128010"/>
                    </a:xfrm>
                    <a:prstGeom prst="rect">
                      <a:avLst/>
                    </a:prstGeom>
                  </pic:spPr>
                </pic:pic>
              </a:graphicData>
            </a:graphic>
            <wp14:sizeRelH relativeFrom="margin">
              <wp14:pctWidth>0</wp14:pctWidth>
            </wp14:sizeRelH>
            <wp14:sizeRelV relativeFrom="margin">
              <wp14:pctHeight>0</wp14:pctHeight>
            </wp14:sizeRelV>
          </wp:anchor>
        </w:drawing>
      </w:r>
      <w:r w:rsidR="00157E73" w:rsidRPr="00516688">
        <w:rPr>
          <w:lang w:val="sr-Cyrl-RS"/>
        </w:rPr>
        <w:t xml:space="preserve">Графички прилог </w:t>
      </w:r>
      <w:r w:rsidR="00484160">
        <w:rPr>
          <w:lang w:val="sr-Cyrl-RS"/>
        </w:rPr>
        <w:t>ПДР</w:t>
      </w:r>
      <w:r w:rsidR="00157E73" w:rsidRPr="00516688">
        <w:rPr>
          <w:lang w:val="sr-Cyrl-RS"/>
        </w:rPr>
        <w:t xml:space="preserve"> - </w:t>
      </w:r>
      <w:r w:rsidR="00157E73">
        <w:rPr>
          <w:lang w:val="sr-Cyrl-RS"/>
        </w:rPr>
        <w:t>Р</w:t>
      </w:r>
      <w:r w:rsidR="00157E73" w:rsidRPr="00516688">
        <w:rPr>
          <w:lang w:val="sr-Cyrl-RS"/>
        </w:rPr>
        <w:t>егулационо-нивелациони план</w:t>
      </w:r>
    </w:p>
    <w:p w:rsidR="002E574F" w:rsidRDefault="00E246CB" w:rsidP="00EB483F">
      <w:pPr>
        <w:spacing w:line="280" w:lineRule="exact"/>
        <w:rPr>
          <w:lang w:val="sr-Cyrl-RS"/>
        </w:rPr>
      </w:pPr>
      <w:r>
        <w:rPr>
          <w:noProof/>
          <w:lang w:val="sr-Cyrl-RS" w:eastAsia="sr-Cyrl-RS"/>
        </w:rPr>
        <w:drawing>
          <wp:anchor distT="0" distB="0" distL="114300" distR="114300" simplePos="0" relativeHeight="251709440" behindDoc="0" locked="0" layoutInCell="1" allowOverlap="1" wp14:anchorId="397C07C5" wp14:editId="6642DC18">
            <wp:simplePos x="0" y="0"/>
            <wp:positionH relativeFrom="margin">
              <wp:align>left</wp:align>
            </wp:positionH>
            <wp:positionV relativeFrom="margin">
              <wp:posOffset>5409565</wp:posOffset>
            </wp:positionV>
            <wp:extent cx="3458210" cy="3635375"/>
            <wp:effectExtent l="0" t="0" r="8890" b="3175"/>
            <wp:wrapSquare wrapText="bothSides"/>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егулација_.jpg"/>
                    <pic:cNvPicPr/>
                  </pic:nvPicPr>
                  <pic:blipFill>
                    <a:blip r:embed="rId12">
                      <a:extLst>
                        <a:ext uri="{28A0092B-C50C-407E-A947-70E740481C1C}">
                          <a14:useLocalDpi xmlns:a14="http://schemas.microsoft.com/office/drawing/2010/main" val="0"/>
                        </a:ext>
                      </a:extLst>
                    </a:blip>
                    <a:stretch>
                      <a:fillRect/>
                    </a:stretch>
                  </pic:blipFill>
                  <pic:spPr>
                    <a:xfrm>
                      <a:off x="0" y="0"/>
                      <a:ext cx="3458210" cy="3635375"/>
                    </a:xfrm>
                    <a:prstGeom prst="rect">
                      <a:avLst/>
                    </a:prstGeom>
                  </pic:spPr>
                </pic:pic>
              </a:graphicData>
            </a:graphic>
            <wp14:sizeRelH relativeFrom="margin">
              <wp14:pctWidth>0</wp14:pctWidth>
            </wp14:sizeRelH>
            <wp14:sizeRelV relativeFrom="margin">
              <wp14:pctHeight>0</wp14:pctHeight>
            </wp14:sizeRelV>
          </wp:anchor>
        </w:drawing>
      </w: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CA64E6" w:rsidP="00EB483F">
      <w:pPr>
        <w:spacing w:line="280" w:lineRule="exact"/>
        <w:rPr>
          <w:lang w:val="sr-Cyrl-RS"/>
        </w:rPr>
      </w:pPr>
    </w:p>
    <w:p w:rsidR="00CA64E6" w:rsidRDefault="005B1CFA" w:rsidP="00EB483F">
      <w:pPr>
        <w:spacing w:line="280" w:lineRule="exact"/>
        <w:rPr>
          <w:lang w:val="sr-Cyrl-RS"/>
        </w:rPr>
      </w:pPr>
      <w:r>
        <w:rPr>
          <w:noProof/>
          <w:lang w:val="sr-Cyrl-RS" w:eastAsia="sr-Cyrl-RS"/>
        </w:rPr>
        <mc:AlternateContent>
          <mc:Choice Requires="wps">
            <w:drawing>
              <wp:anchor distT="0" distB="0" distL="114300" distR="114300" simplePos="0" relativeHeight="251705344" behindDoc="0" locked="0" layoutInCell="1" allowOverlap="1" wp14:anchorId="11456F16" wp14:editId="2FC355FE">
                <wp:simplePos x="0" y="0"/>
                <wp:positionH relativeFrom="column">
                  <wp:posOffset>4595495</wp:posOffset>
                </wp:positionH>
                <wp:positionV relativeFrom="paragraph">
                  <wp:posOffset>123825</wp:posOffset>
                </wp:positionV>
                <wp:extent cx="762000" cy="200025"/>
                <wp:effectExtent l="19050" t="19050" r="19050" b="28575"/>
                <wp:wrapNone/>
                <wp:docPr id="10" name="Pravougaonik zaobljenih uglova 10"/>
                <wp:cNvGraphicFramePr/>
                <a:graphic xmlns:a="http://schemas.openxmlformats.org/drawingml/2006/main">
                  <a:graphicData uri="http://schemas.microsoft.com/office/word/2010/wordprocessingShape">
                    <wps:wsp>
                      <wps:cNvSpPr/>
                      <wps:spPr>
                        <a:xfrm>
                          <a:off x="0" y="0"/>
                          <a:ext cx="762000" cy="200025"/>
                        </a:xfrm>
                        <a:prstGeom prst="roundRect">
                          <a:avLst/>
                        </a:prstGeom>
                        <a:ln w="28575">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1B04C9" id="Pravougaonik zaobljenih uglova 10" o:spid="_x0000_s1026" style="position:absolute;margin-left:361.85pt;margin-top:9.75pt;width:60pt;height:15.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" fillcolor="white [3201]" strokecolor="red" strokeweight="2.25pt">
                <v:stroke joinstyle="miter"/>
              </v:roundrect>
            </w:pict>
          </mc:Fallback>
        </mc:AlternateContent>
      </w:r>
    </w:p>
    <w:p w:rsidR="005B1CFA" w:rsidRDefault="005B1CFA" w:rsidP="00EB483F">
      <w:pPr>
        <w:spacing w:line="280" w:lineRule="exact"/>
        <w:rPr>
          <w:lang w:val="en-GB"/>
        </w:rPr>
      </w:pPr>
      <w:r>
        <w:rPr>
          <w:lang w:val="en-GB"/>
        </w:rPr>
        <w:tab/>
      </w:r>
      <w:r>
        <w:rPr>
          <w:lang w:val="en-GB"/>
        </w:rPr>
        <w:tab/>
      </w:r>
      <w:r>
        <w:rPr>
          <w:lang w:val="en-GB"/>
        </w:rPr>
        <w:tab/>
      </w:r>
    </w:p>
    <w:p w:rsidR="00CA64E6" w:rsidRPr="005B1CFA" w:rsidRDefault="005B1CFA" w:rsidP="005B1CFA">
      <w:pPr>
        <w:spacing w:line="280" w:lineRule="exact"/>
        <w:ind w:firstLine="720"/>
        <w:rPr>
          <w:lang w:val="en-GB"/>
        </w:rPr>
      </w:pPr>
      <w:r>
        <w:rPr>
          <w:lang w:val="sr-Cyrl-RS"/>
        </w:rPr>
        <w:t>ПРЕДМЕТНА ЛОКАЦИЈА</w:t>
      </w:r>
    </w:p>
    <w:p w:rsidR="00CA64E6" w:rsidRDefault="00CA64E6" w:rsidP="00EB483F">
      <w:pPr>
        <w:spacing w:line="280" w:lineRule="exact"/>
        <w:rPr>
          <w:lang w:val="sr-Cyrl-RS"/>
        </w:rPr>
      </w:pPr>
    </w:p>
    <w:p w:rsidR="00CA64E6" w:rsidRDefault="00CA64E6" w:rsidP="00EB483F">
      <w:pPr>
        <w:spacing w:line="280" w:lineRule="exact"/>
        <w:rPr>
          <w:lang w:val="sr-Cyrl-RS"/>
        </w:rPr>
      </w:pPr>
    </w:p>
    <w:p w:rsidR="00F246B4" w:rsidRDefault="00157E73" w:rsidP="00EB483F">
      <w:pPr>
        <w:spacing w:line="280" w:lineRule="exact"/>
        <w:rPr>
          <w:rFonts w:asciiTheme="minorHAnsi" w:hAnsiTheme="minorHAnsi" w:cstheme="minorHAnsi"/>
          <w:b/>
          <w:lang w:val="sr-Cyrl-RS"/>
        </w:rPr>
      </w:pPr>
      <w:r>
        <w:rPr>
          <w:rFonts w:asciiTheme="minorHAnsi" w:hAnsiTheme="minorHAnsi" w:cstheme="minorHAnsi"/>
          <w:b/>
          <w:sz w:val="28"/>
          <w:lang w:val="sr-Cyrl-RS"/>
        </w:rPr>
        <w:t>УСЛОВИ ЗА ИЗГРАДЊУ</w:t>
      </w:r>
    </w:p>
    <w:p w:rsidR="00527395" w:rsidRDefault="00527395" w:rsidP="00EB483F">
      <w:pPr>
        <w:spacing w:line="280" w:lineRule="exact"/>
        <w:rPr>
          <w:rFonts w:asciiTheme="minorHAnsi" w:hAnsiTheme="minorHAnsi" w:cstheme="minorHAnsi"/>
          <w:b/>
          <w:lang w:val="sr-Cyrl-RS"/>
        </w:rPr>
      </w:pPr>
    </w:p>
    <w:p w:rsidR="00BA7A04" w:rsidRDefault="00BA7A04" w:rsidP="00BA7A04">
      <w:pPr>
        <w:pStyle w:val="Naslov2"/>
        <w:jc w:val="both"/>
        <w:rPr>
          <w:b/>
          <w:lang w:val="sr-Cyrl-RS"/>
        </w:rPr>
      </w:pPr>
      <w:r w:rsidRPr="00BA7A04">
        <w:rPr>
          <w:rFonts w:asciiTheme="minorHAnsi" w:hAnsiTheme="minorHAnsi"/>
          <w:b/>
          <w:sz w:val="24"/>
          <w:lang w:val="sr-Cyrl-RS"/>
        </w:rPr>
        <w:t xml:space="preserve">За потребе урбанистичко – архитектонског обликовања површина локације подцелине </w:t>
      </w:r>
      <w:r w:rsidRPr="00BA7A04">
        <w:rPr>
          <w:rFonts w:asciiTheme="minorHAnsi" w:hAnsiTheme="minorHAnsi"/>
          <w:b/>
          <w:i/>
          <w:sz w:val="24"/>
          <w:lang w:val="sr-Cyrl-RS"/>
        </w:rPr>
        <w:t>Б1/б</w:t>
      </w:r>
      <w:r w:rsidRPr="00BA7A04">
        <w:rPr>
          <w:rFonts w:asciiTheme="minorHAnsi" w:hAnsiTheme="minorHAnsi"/>
          <w:b/>
          <w:sz w:val="24"/>
          <w:lang w:val="sr-Cyrl-RS"/>
        </w:rPr>
        <w:t xml:space="preserve"> обавезна је разрада урбанистичким пројектом. </w:t>
      </w:r>
      <w:r w:rsidRPr="00BA7A04">
        <w:rPr>
          <w:b/>
          <w:lang w:val="sr-Cyrl-RS"/>
        </w:rPr>
        <w:t xml:space="preserve">  </w:t>
      </w:r>
    </w:p>
    <w:p w:rsidR="00527395" w:rsidRDefault="00BA7A04" w:rsidP="0087466C">
      <w:pPr>
        <w:widowControl/>
        <w:adjustRightInd w:val="0"/>
        <w:jc w:val="both"/>
        <w:rPr>
          <w:rFonts w:eastAsia="Times New Roman"/>
          <w:sz w:val="24"/>
          <w:szCs w:val="24"/>
          <w:lang w:val="sr-Cyrl-RS" w:eastAsia="en-GB"/>
        </w:rPr>
      </w:pPr>
      <w:r w:rsidRPr="0087466C">
        <w:rPr>
          <w:rFonts w:asciiTheme="minorHAnsi" w:hAnsiTheme="minorHAnsi"/>
          <w:b/>
          <w:lang w:val="sr-Cyrl-RS"/>
        </w:rPr>
        <w:t xml:space="preserve"> </w:t>
      </w:r>
      <w:r w:rsidR="0087466C" w:rsidRPr="0087466C">
        <w:rPr>
          <w:rFonts w:asciiTheme="minorHAnsi" w:eastAsia="Times New Roman" w:hAnsiTheme="minorHAnsi"/>
          <w:sz w:val="24"/>
          <w:szCs w:val="24"/>
          <w:lang w:val="sr-Cyrl-RS" w:eastAsia="en-GB"/>
        </w:rPr>
        <w:t>Даља разрада урбанистичким пројектом за потребе урбанистичко архитектонске</w:t>
      </w:r>
      <w:r w:rsidR="0087466C">
        <w:rPr>
          <w:rFonts w:asciiTheme="minorHAnsi" w:eastAsia="Times New Roman" w:hAnsiTheme="minorHAnsi"/>
          <w:sz w:val="24"/>
          <w:szCs w:val="24"/>
          <w:lang w:val="sr-Cyrl-RS" w:eastAsia="en-GB"/>
        </w:rPr>
        <w:t xml:space="preserve"> </w:t>
      </w:r>
      <w:r w:rsidR="0087466C" w:rsidRPr="0087466C">
        <w:rPr>
          <w:rFonts w:asciiTheme="minorHAnsi" w:eastAsia="Times New Roman" w:hAnsiTheme="minorHAnsi"/>
          <w:sz w:val="24"/>
          <w:szCs w:val="24"/>
          <w:lang w:val="sr-Cyrl-RS" w:eastAsia="en-GB"/>
        </w:rPr>
        <w:t>разраде локације тј. дефинисања и верификације јединственог урбанистичко-архитектонског решења пре изградње прописана је за изградњу вишепородичних</w:t>
      </w:r>
      <w:r w:rsidR="0087466C">
        <w:rPr>
          <w:rFonts w:asciiTheme="minorHAnsi" w:eastAsia="Times New Roman" w:hAnsiTheme="minorHAnsi"/>
          <w:sz w:val="24"/>
          <w:szCs w:val="24"/>
          <w:lang w:val="sr-Cyrl-RS" w:eastAsia="en-GB"/>
        </w:rPr>
        <w:t xml:space="preserve"> </w:t>
      </w:r>
      <w:r w:rsidR="0087466C" w:rsidRPr="0087466C">
        <w:rPr>
          <w:rFonts w:asciiTheme="minorHAnsi" w:eastAsia="Times New Roman" w:hAnsiTheme="minorHAnsi"/>
          <w:sz w:val="24"/>
          <w:szCs w:val="24"/>
          <w:lang w:val="sr-Cyrl-RS" w:eastAsia="en-GB"/>
        </w:rPr>
        <w:t>стамбених објеката</w:t>
      </w:r>
      <w:r w:rsidR="0087466C" w:rsidRPr="0087466C">
        <w:rPr>
          <w:rFonts w:eastAsia="Times New Roman"/>
          <w:sz w:val="24"/>
          <w:szCs w:val="24"/>
          <w:lang w:val="sr-Cyrl-RS" w:eastAsia="en-GB"/>
        </w:rPr>
        <w:t>.</w:t>
      </w:r>
    </w:p>
    <w:p w:rsidR="0087466C" w:rsidRDefault="0087466C" w:rsidP="0087466C">
      <w:pPr>
        <w:widowControl/>
        <w:adjustRightInd w:val="0"/>
        <w:jc w:val="both"/>
        <w:rPr>
          <w:b/>
          <w:lang w:val="sr-Cyrl-RS"/>
        </w:rPr>
      </w:pPr>
    </w:p>
    <w:p w:rsidR="001903E6" w:rsidRPr="00B7608B" w:rsidRDefault="001903E6" w:rsidP="001903E6">
      <w:pPr>
        <w:pStyle w:val="Default"/>
        <w:jc w:val="both"/>
        <w:rPr>
          <w:rFonts w:asciiTheme="minorHAnsi" w:hAnsiTheme="minorHAnsi"/>
          <w:i/>
          <w:color w:val="auto"/>
          <w:szCs w:val="20"/>
        </w:rPr>
      </w:pPr>
      <w:r w:rsidRPr="00B7608B">
        <w:rPr>
          <w:rFonts w:asciiTheme="minorHAnsi" w:hAnsiTheme="minorHAnsi"/>
          <w:b/>
          <w:bCs/>
          <w:i/>
          <w:color w:val="auto"/>
          <w:szCs w:val="20"/>
        </w:rPr>
        <w:t xml:space="preserve">Општа правила парцелације </w:t>
      </w:r>
    </w:p>
    <w:p w:rsidR="001903E6" w:rsidRPr="00B7608B" w:rsidRDefault="001903E6" w:rsidP="001903E6">
      <w:pPr>
        <w:pStyle w:val="Default"/>
        <w:jc w:val="both"/>
        <w:rPr>
          <w:rFonts w:asciiTheme="minorHAnsi" w:hAnsiTheme="minorHAnsi"/>
          <w:color w:val="auto"/>
          <w:szCs w:val="20"/>
        </w:rPr>
      </w:pPr>
      <w:r w:rsidRPr="00B7608B">
        <w:rPr>
          <w:rFonts w:asciiTheme="minorHAnsi" w:hAnsiTheme="minorHAnsi"/>
          <w:color w:val="auto"/>
          <w:szCs w:val="20"/>
        </w:rPr>
        <w:t xml:space="preserve">Општа правила парцелације садрже услове за формирање грађевинских парцела у односу на начин приступања на јавну саобраћајну површину, минималну ширину фронта и минималну површину парцеле. </w:t>
      </w:r>
    </w:p>
    <w:p w:rsidR="001903E6" w:rsidRPr="00B7608B" w:rsidRDefault="001903E6" w:rsidP="001903E6">
      <w:pPr>
        <w:pStyle w:val="Default"/>
        <w:jc w:val="both"/>
        <w:rPr>
          <w:rFonts w:asciiTheme="minorHAnsi" w:hAnsiTheme="minorHAnsi"/>
          <w:color w:val="auto"/>
          <w:szCs w:val="20"/>
        </w:rPr>
      </w:pPr>
      <w:r w:rsidRPr="00B7608B">
        <w:rPr>
          <w:rFonts w:asciiTheme="minorHAnsi" w:hAnsiTheme="minorHAnsi"/>
          <w:color w:val="auto"/>
          <w:szCs w:val="20"/>
        </w:rPr>
        <w:t xml:space="preserve">Грађевинска парцела јесте део грађевинског земљишта, са приступом јавној саобраћајној површини, која је изграђена или планом предвиђена за изградњу. </w:t>
      </w:r>
    </w:p>
    <w:p w:rsidR="001903E6" w:rsidRPr="00B7608B" w:rsidRDefault="001903E6" w:rsidP="001903E6">
      <w:pPr>
        <w:pStyle w:val="Default"/>
        <w:jc w:val="both"/>
        <w:rPr>
          <w:rFonts w:asciiTheme="minorHAnsi" w:hAnsiTheme="minorHAnsi"/>
          <w:color w:val="auto"/>
          <w:szCs w:val="20"/>
        </w:rPr>
      </w:pPr>
      <w:r w:rsidRPr="00B7608B">
        <w:rPr>
          <w:rFonts w:asciiTheme="minorHAnsi" w:hAnsiTheme="minorHAnsi"/>
          <w:color w:val="auto"/>
          <w:szCs w:val="20"/>
        </w:rPr>
        <w:t xml:space="preserve">Услови за формирање грађевинске парцеле дефинисани су регулационом линијом према јавној површини, границама према суседним парцелама и преломним тачкама, које су одређене геодетским елементима. </w:t>
      </w:r>
    </w:p>
    <w:p w:rsidR="001903E6" w:rsidRPr="00B7608B" w:rsidRDefault="001903E6" w:rsidP="001903E6">
      <w:pPr>
        <w:widowControl/>
        <w:adjustRightInd w:val="0"/>
        <w:jc w:val="both"/>
        <w:rPr>
          <w:rFonts w:asciiTheme="minorHAnsi" w:hAnsiTheme="minorHAnsi"/>
          <w:b/>
          <w:sz w:val="28"/>
          <w:lang w:val="sr-Cyrl-RS"/>
        </w:rPr>
      </w:pPr>
      <w:r w:rsidRPr="00B7608B">
        <w:rPr>
          <w:rFonts w:asciiTheme="minorHAnsi" w:hAnsiTheme="minorHAnsi"/>
          <w:sz w:val="24"/>
          <w:szCs w:val="20"/>
        </w:rPr>
        <w:t>Новоформирана регулациона линија, дата у плану, уколико се не поклапа са постојећом катастарском границом парцеле, представља нову границу парцеле, односно поделу између јавне површине и површина за остале намене.</w:t>
      </w:r>
    </w:p>
    <w:p w:rsidR="001903E6" w:rsidRPr="00B7608B" w:rsidRDefault="001903E6" w:rsidP="001903E6">
      <w:pPr>
        <w:pStyle w:val="Default"/>
        <w:rPr>
          <w:color w:val="auto"/>
          <w:sz w:val="20"/>
          <w:szCs w:val="20"/>
        </w:rPr>
      </w:pPr>
      <w:r w:rsidRPr="00B7608B">
        <w:rPr>
          <w:color w:val="auto"/>
          <w:sz w:val="20"/>
          <w:szCs w:val="20"/>
        </w:rPr>
        <w:t xml:space="preserve">Облик и величина грађевинске парцеле одређују се тако да се на њима може градити у складу са правилима датим у овом плану. </w:t>
      </w:r>
    </w:p>
    <w:p w:rsidR="001903E6" w:rsidRPr="00B7608B" w:rsidRDefault="001903E6" w:rsidP="001903E6">
      <w:pPr>
        <w:pStyle w:val="Default"/>
        <w:rPr>
          <w:color w:val="auto"/>
          <w:sz w:val="20"/>
          <w:szCs w:val="20"/>
        </w:rPr>
      </w:pPr>
      <w:r w:rsidRPr="00B7608B">
        <w:rPr>
          <w:color w:val="auto"/>
          <w:sz w:val="20"/>
          <w:szCs w:val="20"/>
        </w:rPr>
        <w:t xml:space="preserve">Уколико грађевинска парцела има излаз на више јавних површина, довољно је да минимални фронт буде остварен према једној јавној површини. </w:t>
      </w:r>
    </w:p>
    <w:p w:rsidR="001903E6" w:rsidRPr="00B7608B" w:rsidRDefault="001903E6" w:rsidP="001903E6">
      <w:pPr>
        <w:pStyle w:val="Default"/>
        <w:rPr>
          <w:color w:val="auto"/>
          <w:sz w:val="20"/>
          <w:szCs w:val="20"/>
        </w:rPr>
      </w:pPr>
      <w:r w:rsidRPr="00B7608B">
        <w:rPr>
          <w:color w:val="auto"/>
          <w:sz w:val="20"/>
          <w:szCs w:val="20"/>
        </w:rPr>
        <w:t xml:space="preserve">Минимална површина и ширина парцеле дефинисане су посебним правилима грађења. </w:t>
      </w:r>
    </w:p>
    <w:p w:rsidR="001903E6" w:rsidRPr="00B7608B" w:rsidRDefault="001903E6" w:rsidP="001903E6">
      <w:pPr>
        <w:pStyle w:val="Default"/>
        <w:rPr>
          <w:color w:val="auto"/>
          <w:sz w:val="20"/>
          <w:szCs w:val="20"/>
        </w:rPr>
      </w:pPr>
      <w:r w:rsidRPr="00B7608B">
        <w:rPr>
          <w:color w:val="auto"/>
          <w:sz w:val="20"/>
          <w:szCs w:val="20"/>
        </w:rPr>
        <w:t xml:space="preserve">Дозвољена је препарцелација и парцелација парцела уз услов задовољавања минималне површине прописане планом и обезбеђивање приступа. </w:t>
      </w:r>
    </w:p>
    <w:p w:rsidR="001903E6" w:rsidRPr="00B7608B" w:rsidRDefault="001903E6" w:rsidP="001903E6">
      <w:pPr>
        <w:pStyle w:val="Default"/>
        <w:rPr>
          <w:color w:val="auto"/>
          <w:sz w:val="20"/>
          <w:szCs w:val="20"/>
        </w:rPr>
      </w:pPr>
      <w:r w:rsidRPr="00B7608B">
        <w:rPr>
          <w:color w:val="auto"/>
          <w:sz w:val="20"/>
          <w:szCs w:val="20"/>
        </w:rPr>
        <w:t xml:space="preserve">Грађевинска парцела се формира, уз поштовање постојећих катастарских парцела и правила овог Плана, задржавањем катастарских парцела које постају грађевинске уколико задовољавају минималне услове прописане за целину у којој се налазе; од делова катастарских парцела; спајањем целих или делова катастарских парцела. </w:t>
      </w:r>
    </w:p>
    <w:p w:rsidR="001903E6" w:rsidRPr="00B7608B" w:rsidRDefault="001903E6" w:rsidP="001903E6">
      <w:pPr>
        <w:pStyle w:val="Default"/>
        <w:rPr>
          <w:color w:val="auto"/>
          <w:sz w:val="20"/>
          <w:szCs w:val="20"/>
        </w:rPr>
      </w:pPr>
      <w:r w:rsidRPr="00B7608B">
        <w:rPr>
          <w:color w:val="auto"/>
          <w:sz w:val="20"/>
          <w:szCs w:val="20"/>
        </w:rPr>
        <w:t xml:space="preserve">Ако постојећа катастарска парцела не испуњава услове прописане овим планом, обавезна је израда пројекта препарцелације у циљу укрупњавања и формирања грађевинске парцеле према правилима овог плана. </w:t>
      </w:r>
    </w:p>
    <w:p w:rsidR="001903E6" w:rsidRPr="00B7608B" w:rsidRDefault="001903E6" w:rsidP="004A33AB">
      <w:pPr>
        <w:pStyle w:val="Default"/>
        <w:jc w:val="both"/>
        <w:rPr>
          <w:rFonts w:asciiTheme="minorHAnsi" w:hAnsiTheme="minorHAnsi"/>
          <w:color w:val="auto"/>
          <w:szCs w:val="20"/>
        </w:rPr>
      </w:pPr>
      <w:r w:rsidRPr="00B7608B">
        <w:rPr>
          <w:rFonts w:asciiTheme="minorHAnsi" w:hAnsiTheme="minorHAnsi"/>
          <w:color w:val="auto"/>
          <w:szCs w:val="20"/>
        </w:rPr>
        <w:t xml:space="preserve">Промена граница катастарских парцела и формирање грађевинских парцела спајањем и деобом катастарских парцела, целих или делова, у свему према условима плана, а у складу са Законом о планирању и изградњи (Сл.гласник РС, бр.72/2009, 81/2009, 64/2010, 24/2011, 121/2012, 42/2013, 50/2013, 98/2013, 132/2014 и 145/2014) и Правилника о садржини, начину и поступку израде докумената просторног и урбанистичког планирања. </w:t>
      </w:r>
    </w:p>
    <w:p w:rsidR="004A33AB" w:rsidRPr="004A33AB" w:rsidRDefault="004A33AB" w:rsidP="004A33AB">
      <w:pPr>
        <w:pStyle w:val="Default"/>
        <w:jc w:val="both"/>
        <w:rPr>
          <w:rFonts w:asciiTheme="minorHAnsi" w:hAnsiTheme="minorHAnsi"/>
          <w:color w:val="00B050"/>
          <w:szCs w:val="20"/>
        </w:rPr>
      </w:pPr>
    </w:p>
    <w:p w:rsidR="001903E6" w:rsidRPr="00B7608B" w:rsidRDefault="001903E6" w:rsidP="004A33AB">
      <w:pPr>
        <w:pStyle w:val="Default"/>
        <w:jc w:val="both"/>
        <w:rPr>
          <w:rFonts w:asciiTheme="minorHAnsi" w:hAnsiTheme="minorHAnsi"/>
          <w:i/>
          <w:color w:val="auto"/>
          <w:szCs w:val="20"/>
        </w:rPr>
      </w:pPr>
      <w:r w:rsidRPr="00B7608B">
        <w:rPr>
          <w:rFonts w:asciiTheme="minorHAnsi" w:hAnsiTheme="minorHAnsi"/>
          <w:b/>
          <w:bCs/>
          <w:i/>
          <w:color w:val="auto"/>
          <w:szCs w:val="20"/>
        </w:rPr>
        <w:t xml:space="preserve">Општа правила регулације </w:t>
      </w:r>
    </w:p>
    <w:p w:rsidR="001903E6" w:rsidRPr="00B7608B" w:rsidRDefault="001903E6" w:rsidP="004A33AB">
      <w:pPr>
        <w:pStyle w:val="Default"/>
        <w:jc w:val="both"/>
        <w:rPr>
          <w:rFonts w:asciiTheme="minorHAnsi" w:hAnsiTheme="minorHAnsi"/>
          <w:color w:val="auto"/>
          <w:szCs w:val="20"/>
        </w:rPr>
      </w:pPr>
      <w:r w:rsidRPr="00B7608B">
        <w:rPr>
          <w:rFonts w:asciiTheme="minorHAnsi" w:hAnsiTheme="minorHAnsi"/>
          <w:color w:val="auto"/>
          <w:szCs w:val="20"/>
        </w:rPr>
        <w:t xml:space="preserve">Регулациона линија је линија која раздваја површину одређене јавне намене од површина предвиђених за друге јавне и остале намене. </w:t>
      </w:r>
    </w:p>
    <w:p w:rsidR="001903E6" w:rsidRPr="00B7608B" w:rsidRDefault="001903E6" w:rsidP="004A33AB">
      <w:pPr>
        <w:pStyle w:val="Default"/>
        <w:jc w:val="both"/>
        <w:rPr>
          <w:rFonts w:asciiTheme="minorHAnsi" w:hAnsiTheme="minorHAnsi"/>
          <w:color w:val="auto"/>
          <w:szCs w:val="20"/>
        </w:rPr>
      </w:pPr>
      <w:r w:rsidRPr="00B7608B">
        <w:rPr>
          <w:rFonts w:asciiTheme="minorHAnsi" w:hAnsiTheme="minorHAnsi"/>
          <w:color w:val="auto"/>
          <w:szCs w:val="20"/>
        </w:rPr>
        <w:t xml:space="preserve">Грађевинска линија јесте линија на, изнад и испод површине земље до које је дозвољено грађење основног габарита објекта. </w:t>
      </w:r>
    </w:p>
    <w:p w:rsidR="001903E6" w:rsidRPr="00B7608B" w:rsidRDefault="001903E6" w:rsidP="004A33AB">
      <w:pPr>
        <w:pStyle w:val="Default"/>
        <w:jc w:val="both"/>
        <w:rPr>
          <w:rFonts w:asciiTheme="minorHAnsi" w:hAnsiTheme="minorHAnsi"/>
          <w:color w:val="auto"/>
          <w:szCs w:val="20"/>
        </w:rPr>
      </w:pPr>
      <w:r w:rsidRPr="00B7608B">
        <w:rPr>
          <w:rFonts w:asciiTheme="minorHAnsi" w:hAnsiTheme="minorHAnsi"/>
          <w:color w:val="auto"/>
          <w:szCs w:val="20"/>
        </w:rPr>
        <w:t xml:space="preserve">Хоризонтална регулација, односно положај објекта дефинише се грађевинском линијом у односу на: </w:t>
      </w:r>
    </w:p>
    <w:p w:rsidR="001903E6" w:rsidRPr="00B7608B" w:rsidRDefault="001903E6" w:rsidP="00E32768">
      <w:pPr>
        <w:pStyle w:val="Default"/>
        <w:jc w:val="both"/>
        <w:rPr>
          <w:rFonts w:asciiTheme="minorHAnsi" w:hAnsiTheme="minorHAnsi"/>
          <w:color w:val="auto"/>
          <w:szCs w:val="20"/>
        </w:rPr>
      </w:pPr>
      <w:r w:rsidRPr="00B7608B">
        <w:rPr>
          <w:rFonts w:asciiTheme="minorHAnsi" w:hAnsiTheme="minorHAnsi" w:cs="Times Cirilica"/>
          <w:color w:val="auto"/>
          <w:szCs w:val="20"/>
        </w:rPr>
        <w:t xml:space="preserve">- </w:t>
      </w:r>
      <w:r w:rsidRPr="00B7608B">
        <w:rPr>
          <w:rFonts w:asciiTheme="minorHAnsi" w:hAnsiTheme="minorHAnsi"/>
          <w:color w:val="auto"/>
          <w:szCs w:val="20"/>
        </w:rPr>
        <w:t xml:space="preserve">регулациону линију, </w:t>
      </w:r>
    </w:p>
    <w:p w:rsidR="001903E6" w:rsidRPr="00B7608B" w:rsidRDefault="001903E6" w:rsidP="00E32768">
      <w:pPr>
        <w:pStyle w:val="Default"/>
        <w:jc w:val="both"/>
        <w:rPr>
          <w:rFonts w:asciiTheme="minorHAnsi" w:hAnsiTheme="minorHAnsi"/>
          <w:color w:val="auto"/>
          <w:szCs w:val="20"/>
        </w:rPr>
      </w:pPr>
      <w:r w:rsidRPr="00B7608B">
        <w:rPr>
          <w:rFonts w:asciiTheme="minorHAnsi" w:hAnsiTheme="minorHAnsi" w:cs="Times Cirilica"/>
          <w:color w:val="auto"/>
          <w:szCs w:val="20"/>
        </w:rPr>
        <w:t xml:space="preserve">- </w:t>
      </w:r>
      <w:r w:rsidRPr="00B7608B">
        <w:rPr>
          <w:rFonts w:asciiTheme="minorHAnsi" w:hAnsiTheme="minorHAnsi"/>
          <w:color w:val="auto"/>
          <w:szCs w:val="20"/>
        </w:rPr>
        <w:t xml:space="preserve">бочне границе парцеле и </w:t>
      </w:r>
    </w:p>
    <w:p w:rsidR="001903E6" w:rsidRPr="00B7608B" w:rsidRDefault="001903E6" w:rsidP="00E32768">
      <w:pPr>
        <w:pStyle w:val="Default"/>
        <w:jc w:val="both"/>
        <w:rPr>
          <w:rFonts w:asciiTheme="minorHAnsi" w:hAnsiTheme="minorHAnsi"/>
          <w:color w:val="auto"/>
          <w:szCs w:val="20"/>
        </w:rPr>
      </w:pPr>
      <w:r w:rsidRPr="00B7608B">
        <w:rPr>
          <w:rFonts w:asciiTheme="minorHAnsi" w:hAnsiTheme="minorHAnsi" w:cs="Times Cirilica"/>
          <w:color w:val="auto"/>
          <w:szCs w:val="20"/>
        </w:rPr>
        <w:t xml:space="preserve">- </w:t>
      </w:r>
      <w:r w:rsidRPr="00B7608B">
        <w:rPr>
          <w:rFonts w:asciiTheme="minorHAnsi" w:hAnsiTheme="minorHAnsi"/>
          <w:color w:val="auto"/>
          <w:szCs w:val="20"/>
        </w:rPr>
        <w:t xml:space="preserve">унутрашњу (задњу) границу парцеле </w:t>
      </w:r>
    </w:p>
    <w:p w:rsidR="001903E6" w:rsidRPr="004A33AB" w:rsidRDefault="001903E6" w:rsidP="004A33AB">
      <w:pPr>
        <w:pStyle w:val="Default"/>
        <w:jc w:val="both"/>
        <w:rPr>
          <w:rFonts w:asciiTheme="minorHAnsi" w:hAnsiTheme="minorHAnsi"/>
          <w:color w:val="00B050"/>
          <w:szCs w:val="20"/>
        </w:rPr>
      </w:pPr>
    </w:p>
    <w:p w:rsidR="001903E6" w:rsidRPr="00B7608B" w:rsidRDefault="001903E6" w:rsidP="004A33AB">
      <w:pPr>
        <w:pStyle w:val="Default"/>
        <w:jc w:val="both"/>
        <w:rPr>
          <w:rFonts w:asciiTheme="minorHAnsi" w:hAnsiTheme="minorHAnsi"/>
          <w:color w:val="auto"/>
          <w:szCs w:val="20"/>
        </w:rPr>
      </w:pPr>
      <w:r w:rsidRPr="00B7608B">
        <w:rPr>
          <w:rFonts w:asciiTheme="minorHAnsi" w:hAnsiTheme="minorHAnsi"/>
          <w:color w:val="auto"/>
          <w:szCs w:val="20"/>
        </w:rPr>
        <w:lastRenderedPageBreak/>
        <w:t xml:space="preserve">Грађевинска линија дефинисана је у графичком прилогу бр.3 "Регулационо-нивелациони план за грађење објеката и саобраћајних површина" </w:t>
      </w:r>
    </w:p>
    <w:p w:rsidR="001903E6" w:rsidRPr="00B7608B" w:rsidRDefault="001903E6" w:rsidP="004A33AB">
      <w:pPr>
        <w:pStyle w:val="Default"/>
        <w:jc w:val="both"/>
        <w:rPr>
          <w:rFonts w:asciiTheme="minorHAnsi" w:hAnsiTheme="minorHAnsi"/>
          <w:color w:val="auto"/>
          <w:szCs w:val="20"/>
        </w:rPr>
      </w:pPr>
      <w:r w:rsidRPr="00B7608B">
        <w:rPr>
          <w:rFonts w:asciiTheme="minorHAnsi" w:hAnsiTheme="minorHAnsi"/>
          <w:color w:val="auto"/>
          <w:szCs w:val="20"/>
        </w:rPr>
        <w:t xml:space="preserve">Објекат се поставља предњом фасадом на грађевинску линију, односно унутар простора у оквиру које је могућа изградња објекта. </w:t>
      </w:r>
    </w:p>
    <w:p w:rsidR="001903E6" w:rsidRPr="00B7608B" w:rsidRDefault="001903E6" w:rsidP="004A33AB">
      <w:pPr>
        <w:pStyle w:val="Default"/>
        <w:jc w:val="both"/>
        <w:rPr>
          <w:rFonts w:asciiTheme="minorHAnsi" w:hAnsiTheme="minorHAnsi"/>
          <w:color w:val="auto"/>
          <w:szCs w:val="20"/>
        </w:rPr>
      </w:pPr>
      <w:r w:rsidRPr="00B7608B">
        <w:rPr>
          <w:rFonts w:asciiTheme="minorHAnsi" w:hAnsiTheme="minorHAnsi"/>
          <w:color w:val="auto"/>
          <w:szCs w:val="20"/>
        </w:rPr>
        <w:t xml:space="preserve">За објекте код којих се грађевинска линија поклапа са регулационом линијом постављање објекта на грађевинску линију је обавезно. </w:t>
      </w:r>
    </w:p>
    <w:p w:rsidR="001903E6" w:rsidRPr="00B7608B" w:rsidRDefault="001903E6" w:rsidP="004A33AB">
      <w:pPr>
        <w:pStyle w:val="Default"/>
        <w:jc w:val="both"/>
        <w:rPr>
          <w:rFonts w:asciiTheme="minorHAnsi" w:hAnsiTheme="minorHAnsi"/>
          <w:color w:val="auto"/>
          <w:szCs w:val="20"/>
        </w:rPr>
      </w:pPr>
      <w:r w:rsidRPr="00B7608B">
        <w:rPr>
          <w:rFonts w:asciiTheme="minorHAnsi" w:hAnsiTheme="minorHAnsi"/>
          <w:color w:val="auto"/>
          <w:szCs w:val="20"/>
        </w:rPr>
        <w:t xml:space="preserve">Подземна грађевинска линија (делови објекта, подземна гаража,) може се утврдити и у појасу између регулационе и грађевинске линије, као и унутрашњем дворишту изван основног габарита објекта, под условом да се избором начина и котом фундирања објекта, не угрозе постојећи темељи суседних објеката, инфраструктура или саобраћајна површина. </w:t>
      </w:r>
    </w:p>
    <w:p w:rsidR="001903E6" w:rsidRPr="00B7608B" w:rsidRDefault="001903E6" w:rsidP="004A33AB">
      <w:pPr>
        <w:widowControl/>
        <w:adjustRightInd w:val="0"/>
        <w:jc w:val="both"/>
        <w:rPr>
          <w:rFonts w:asciiTheme="minorHAnsi" w:hAnsiTheme="minorHAnsi"/>
          <w:b/>
          <w:sz w:val="28"/>
          <w:lang w:val="sr-Cyrl-RS"/>
        </w:rPr>
      </w:pPr>
      <w:r w:rsidRPr="00B7608B">
        <w:rPr>
          <w:rFonts w:asciiTheme="minorHAnsi" w:hAnsiTheme="minorHAnsi"/>
          <w:sz w:val="24"/>
          <w:szCs w:val="20"/>
        </w:rPr>
        <w:t>Подземне и подрумске етаже могу прећи задату грађевинску линију до граница парцеле, али не и регулациону линију према јавној површини. Она се дефинише посебно уколико се не поклапа са грађевинском линијом приземља.</w:t>
      </w:r>
    </w:p>
    <w:p w:rsidR="004A33AB" w:rsidRPr="00B7608B" w:rsidRDefault="004A33AB" w:rsidP="004A33AB">
      <w:pPr>
        <w:pStyle w:val="Default"/>
        <w:jc w:val="both"/>
        <w:rPr>
          <w:rFonts w:asciiTheme="minorHAnsi" w:hAnsiTheme="minorHAnsi"/>
          <w:color w:val="auto"/>
        </w:rPr>
      </w:pPr>
      <w:r w:rsidRPr="00B7608B">
        <w:rPr>
          <w:rFonts w:asciiTheme="minorHAnsi" w:hAnsiTheme="minorHAnsi"/>
          <w:color w:val="auto"/>
        </w:rPr>
        <w:t xml:space="preserve">За изградњу објеката јавне намене подземна грађевинска линија утврђује се у појасу регулације. </w:t>
      </w:r>
    </w:p>
    <w:p w:rsidR="001903E6" w:rsidRPr="00B7608B" w:rsidRDefault="004A33AB" w:rsidP="004A33AB">
      <w:pPr>
        <w:widowControl/>
        <w:adjustRightInd w:val="0"/>
        <w:jc w:val="both"/>
        <w:rPr>
          <w:rFonts w:asciiTheme="minorHAnsi" w:hAnsiTheme="minorHAnsi"/>
          <w:b/>
          <w:sz w:val="24"/>
          <w:szCs w:val="24"/>
          <w:lang w:val="sr-Cyrl-RS"/>
        </w:rPr>
      </w:pPr>
      <w:r w:rsidRPr="00B7608B">
        <w:rPr>
          <w:rFonts w:asciiTheme="minorHAnsi" w:hAnsiTheme="minorHAnsi"/>
          <w:sz w:val="24"/>
          <w:szCs w:val="24"/>
        </w:rPr>
        <w:t>Стопе темеља не могу прелазити границу суседне парцеле, осим уз сагласност власника или корисника суседне парцеле.</w:t>
      </w:r>
    </w:p>
    <w:p w:rsidR="001903E6" w:rsidRPr="00B7608B" w:rsidRDefault="001903E6" w:rsidP="0087466C">
      <w:pPr>
        <w:widowControl/>
        <w:adjustRightInd w:val="0"/>
        <w:jc w:val="both"/>
        <w:rPr>
          <w:b/>
          <w:sz w:val="16"/>
          <w:lang w:val="sr-Cyrl-RS"/>
        </w:rPr>
      </w:pPr>
    </w:p>
    <w:p w:rsidR="00760790" w:rsidRPr="00760790" w:rsidRDefault="00760790" w:rsidP="00760790">
      <w:pPr>
        <w:widowControl/>
        <w:adjustRightInd w:val="0"/>
        <w:jc w:val="both"/>
        <w:rPr>
          <w:rFonts w:eastAsia="Times New Roman"/>
          <w:b/>
          <w:i/>
          <w:sz w:val="24"/>
          <w:szCs w:val="24"/>
          <w:lang w:val="sr-Cyrl-RS" w:eastAsia="en-GB"/>
        </w:rPr>
      </w:pPr>
      <w:r w:rsidRPr="00760790">
        <w:rPr>
          <w:rFonts w:eastAsia="Times New Roman"/>
          <w:b/>
          <w:i/>
          <w:sz w:val="24"/>
          <w:szCs w:val="24"/>
          <w:lang w:val="sr-Cyrl-RS" w:eastAsia="en-GB"/>
        </w:rPr>
        <w:t>Тип и намена објекта који се могу градити</w:t>
      </w:r>
    </w:p>
    <w:p w:rsidR="00760790" w:rsidRDefault="00760790" w:rsidP="00760790">
      <w:pPr>
        <w:widowControl/>
        <w:adjustRightInd w:val="0"/>
        <w:jc w:val="both"/>
        <w:rPr>
          <w:rFonts w:eastAsia="Times New Roman"/>
          <w:sz w:val="24"/>
          <w:szCs w:val="24"/>
          <w:lang w:val="sr-Cyrl-RS" w:eastAsia="en-GB"/>
        </w:rPr>
      </w:pPr>
      <w:r>
        <w:rPr>
          <w:rFonts w:eastAsia="Times New Roman"/>
          <w:sz w:val="24"/>
          <w:szCs w:val="24"/>
          <w:lang w:val="sr-Cyrl-RS" w:eastAsia="en-GB"/>
        </w:rPr>
        <w:t>Вишепородични стамбени објекти су стамбени објекти са 4 и више стамбених јединица.</w:t>
      </w:r>
    </w:p>
    <w:p w:rsidR="00760790" w:rsidRDefault="00760790" w:rsidP="00760790">
      <w:pPr>
        <w:widowControl/>
        <w:adjustRightInd w:val="0"/>
        <w:jc w:val="both"/>
        <w:rPr>
          <w:b/>
          <w:lang w:val="sr-Cyrl-RS"/>
        </w:rPr>
      </w:pPr>
      <w:r>
        <w:rPr>
          <w:rFonts w:eastAsia="Times New Roman"/>
          <w:sz w:val="24"/>
          <w:szCs w:val="24"/>
          <w:lang w:val="sr-Cyrl-RS" w:eastAsia="en-GB"/>
        </w:rPr>
        <w:t>У оквиру објеката вишепородичног становања, могу бити заступљене и друге компатибилне намене из области јавних функција, комерцијалних и других делатности (трговина, пословање, услуге и сл.), еколошки и функционално примерене зони становања.</w:t>
      </w:r>
    </w:p>
    <w:p w:rsidR="00760790" w:rsidRDefault="00760790" w:rsidP="00760790">
      <w:pPr>
        <w:widowControl/>
        <w:adjustRightInd w:val="0"/>
        <w:jc w:val="both"/>
        <w:rPr>
          <w:rFonts w:eastAsia="Times New Roman"/>
          <w:sz w:val="24"/>
          <w:szCs w:val="24"/>
          <w:lang w:val="sr-Cyrl-RS" w:eastAsia="en-GB"/>
        </w:rPr>
      </w:pPr>
      <w:r>
        <w:rPr>
          <w:rFonts w:eastAsia="Times New Roman"/>
          <w:sz w:val="24"/>
          <w:szCs w:val="24"/>
          <w:lang w:val="sr-Cyrl-RS" w:eastAsia="en-GB"/>
        </w:rPr>
        <w:t>У зависности од планиране намене простора дефинисани су типови комерцијалних делатности:</w:t>
      </w:r>
    </w:p>
    <w:p w:rsidR="00760790" w:rsidRDefault="00760790" w:rsidP="00760790">
      <w:pPr>
        <w:widowControl/>
        <w:adjustRightInd w:val="0"/>
        <w:jc w:val="both"/>
        <w:rPr>
          <w:rFonts w:eastAsia="Times New Roman"/>
          <w:sz w:val="24"/>
          <w:szCs w:val="24"/>
          <w:lang w:val="sr-Cyrl-RS" w:eastAsia="en-GB"/>
        </w:rPr>
      </w:pPr>
      <w:r>
        <w:rPr>
          <w:rFonts w:eastAsia="Times New Roman"/>
          <w:sz w:val="24"/>
          <w:szCs w:val="24"/>
          <w:lang w:val="sr-Cyrl-RS" w:eastAsia="en-GB"/>
        </w:rPr>
        <w:t>Тип КД-02 - подразумева комерцијалне делатности из области: трговине, угоститељства,</w:t>
      </w:r>
    </w:p>
    <w:p w:rsidR="00760790" w:rsidRDefault="00760790" w:rsidP="00760790">
      <w:pPr>
        <w:widowControl/>
        <w:adjustRightInd w:val="0"/>
        <w:jc w:val="both"/>
        <w:rPr>
          <w:rFonts w:eastAsia="Times New Roman"/>
          <w:sz w:val="24"/>
          <w:szCs w:val="24"/>
          <w:lang w:val="sr-Cyrl-RS" w:eastAsia="en-GB"/>
        </w:rPr>
      </w:pPr>
      <w:r>
        <w:rPr>
          <w:rFonts w:eastAsia="Times New Roman"/>
          <w:sz w:val="24"/>
          <w:szCs w:val="24"/>
          <w:lang w:val="sr-Cyrl-RS" w:eastAsia="en-GB"/>
        </w:rPr>
        <w:t>туризма, занатства, услуга, пословања и финансија, бирое, агенције и сл.</w:t>
      </w:r>
    </w:p>
    <w:p w:rsidR="00760790" w:rsidRDefault="00760790" w:rsidP="00760790">
      <w:pPr>
        <w:widowControl/>
        <w:adjustRightInd w:val="0"/>
        <w:jc w:val="both"/>
        <w:rPr>
          <w:b/>
          <w:lang w:val="sr-Cyrl-RS"/>
        </w:rPr>
      </w:pPr>
      <w:r>
        <w:rPr>
          <w:rFonts w:eastAsia="Times New Roman"/>
          <w:sz w:val="24"/>
          <w:szCs w:val="24"/>
          <w:lang w:val="sr-Cyrl-RS" w:eastAsia="en-GB"/>
        </w:rPr>
        <w:t>Поред објеката планиране намене, на подручју плана могу се градити и објекти компатибилних намена које су планом дефинисане као допунске.</w:t>
      </w:r>
    </w:p>
    <w:p w:rsidR="00760790" w:rsidRPr="00B7608B" w:rsidRDefault="00760790" w:rsidP="0087466C">
      <w:pPr>
        <w:widowControl/>
        <w:adjustRightInd w:val="0"/>
        <w:jc w:val="both"/>
        <w:rPr>
          <w:b/>
          <w:sz w:val="16"/>
          <w:lang w:val="sr-Cyrl-RS"/>
        </w:rPr>
      </w:pPr>
    </w:p>
    <w:p w:rsidR="0087466C" w:rsidRPr="0087466C" w:rsidRDefault="0087466C" w:rsidP="0087466C">
      <w:pPr>
        <w:widowControl/>
        <w:adjustRightInd w:val="0"/>
        <w:jc w:val="both"/>
        <w:rPr>
          <w:rFonts w:asciiTheme="minorHAnsi" w:eastAsia="Times New Roman" w:hAnsiTheme="minorHAnsi"/>
          <w:b/>
          <w:i/>
          <w:sz w:val="24"/>
          <w:szCs w:val="24"/>
          <w:lang w:val="sr-Cyrl-RS" w:eastAsia="en-GB"/>
        </w:rPr>
      </w:pPr>
      <w:r w:rsidRPr="0087466C">
        <w:rPr>
          <w:rFonts w:asciiTheme="minorHAnsi" w:eastAsia="Times New Roman" w:hAnsiTheme="minorHAnsi"/>
          <w:b/>
          <w:i/>
          <w:sz w:val="24"/>
          <w:szCs w:val="24"/>
          <w:lang w:val="sr-Cyrl-RS" w:eastAsia="en-GB"/>
        </w:rPr>
        <w:t>Детаљна намена</w:t>
      </w:r>
    </w:p>
    <w:p w:rsidR="0087466C" w:rsidRPr="0087466C" w:rsidRDefault="0087466C" w:rsidP="0087466C">
      <w:pPr>
        <w:widowControl/>
        <w:adjustRightInd w:val="0"/>
        <w:jc w:val="both"/>
        <w:rPr>
          <w:rFonts w:asciiTheme="minorHAnsi" w:eastAsia="Times New Roman" w:hAnsiTheme="minorHAnsi"/>
          <w:sz w:val="24"/>
          <w:szCs w:val="24"/>
          <w:lang w:val="sr-Cyrl-RS" w:eastAsia="en-GB"/>
        </w:rPr>
      </w:pPr>
      <w:r w:rsidRPr="0087466C">
        <w:rPr>
          <w:rFonts w:asciiTheme="minorHAnsi" w:eastAsia="Times New Roman" w:hAnsiTheme="minorHAnsi"/>
          <w:sz w:val="24"/>
          <w:szCs w:val="24"/>
          <w:lang w:val="sr-Cyrl-RS" w:eastAsia="en-GB"/>
        </w:rPr>
        <w:t>Планирана намена у оквиру ове целине је вишепородично становање (тип ВС-02 и ВС-03). У односу на заступљену типологију градње у постојећем стању, положај објеката и њихов потенцијал за развој планираних намена у оквиру ове целине, планиране су две подцелине за које се утврђују услови и основни урбанистички параметри, посебно минимална величина и ширина парцеле, максимална спратност објеката, индекс изграђености, као и однос заступљености основне и компатибилних намена:</w:t>
      </w:r>
    </w:p>
    <w:p w:rsidR="0087466C" w:rsidRPr="0087466C" w:rsidRDefault="0087466C" w:rsidP="0087466C">
      <w:pPr>
        <w:widowControl/>
        <w:adjustRightInd w:val="0"/>
        <w:jc w:val="both"/>
        <w:rPr>
          <w:rFonts w:asciiTheme="minorHAnsi" w:eastAsia="Times New Roman" w:hAnsiTheme="minorHAnsi"/>
          <w:sz w:val="24"/>
          <w:szCs w:val="24"/>
          <w:lang w:val="sr-Cyrl-RS" w:eastAsia="en-GB"/>
        </w:rPr>
      </w:pPr>
      <w:r w:rsidRPr="0087466C">
        <w:rPr>
          <w:rFonts w:asciiTheme="minorHAnsi" w:eastAsia="Times New Roman" w:hAnsiTheme="minorHAnsi"/>
          <w:sz w:val="24"/>
          <w:szCs w:val="24"/>
          <w:lang w:val="sr-Cyrl-RS" w:eastAsia="en-GB"/>
        </w:rPr>
        <w:t>подцелина Б1/а - вишепородично становање (тип ВС -02)</w:t>
      </w:r>
    </w:p>
    <w:p w:rsidR="0087466C" w:rsidRDefault="0087466C" w:rsidP="0087466C">
      <w:pPr>
        <w:jc w:val="both"/>
        <w:rPr>
          <w:rFonts w:asciiTheme="minorHAnsi" w:eastAsia="Times New Roman" w:hAnsiTheme="minorHAnsi"/>
          <w:b/>
          <w:sz w:val="24"/>
          <w:szCs w:val="24"/>
          <w:lang w:val="sr-Cyrl-RS" w:eastAsia="en-GB"/>
        </w:rPr>
      </w:pPr>
      <w:r w:rsidRPr="0087466C">
        <w:rPr>
          <w:rFonts w:asciiTheme="minorHAnsi" w:eastAsia="Times New Roman" w:hAnsiTheme="minorHAnsi"/>
          <w:b/>
          <w:sz w:val="24"/>
          <w:szCs w:val="24"/>
          <w:lang w:val="sr-Cyrl-RS" w:eastAsia="en-GB"/>
        </w:rPr>
        <w:t>подцелина Б1/б -вишепородично становање (тип ВС-03)</w:t>
      </w:r>
    </w:p>
    <w:p w:rsidR="0087466C" w:rsidRDefault="0087466C" w:rsidP="0087466C">
      <w:pPr>
        <w:jc w:val="both"/>
        <w:rPr>
          <w:rFonts w:asciiTheme="minorHAnsi" w:eastAsia="Times New Roman" w:hAnsiTheme="minorHAnsi"/>
          <w:b/>
          <w:sz w:val="24"/>
          <w:szCs w:val="24"/>
          <w:lang w:val="sr-Cyrl-RS" w:eastAsia="en-GB"/>
        </w:rPr>
      </w:pPr>
    </w:p>
    <w:p w:rsidR="0087466C" w:rsidRPr="00760790" w:rsidRDefault="00760790" w:rsidP="0087466C">
      <w:pPr>
        <w:jc w:val="both"/>
        <w:rPr>
          <w:rFonts w:asciiTheme="minorHAnsi" w:hAnsiTheme="minorHAnsi"/>
          <w:b/>
          <w:i/>
          <w:lang w:val="sr-Cyrl-RS"/>
        </w:rPr>
      </w:pPr>
      <w:r w:rsidRPr="00760790">
        <w:rPr>
          <w:rFonts w:eastAsia="Times New Roman"/>
          <w:b/>
          <w:i/>
          <w:sz w:val="24"/>
          <w:szCs w:val="24"/>
          <w:lang w:val="sr-Cyrl-RS" w:eastAsia="en-GB"/>
        </w:rPr>
        <w:t>Услови за формирање грађевинске парцеле</w:t>
      </w:r>
    </w:p>
    <w:p w:rsidR="00760790" w:rsidRPr="00760790" w:rsidRDefault="00760790" w:rsidP="00760790">
      <w:pPr>
        <w:widowControl/>
        <w:adjustRightInd w:val="0"/>
        <w:rPr>
          <w:rFonts w:asciiTheme="minorHAnsi" w:eastAsia="Times New Roman" w:hAnsiTheme="minorHAnsi"/>
          <w:sz w:val="24"/>
          <w:szCs w:val="24"/>
          <w:lang w:val="sr-Cyrl-RS" w:eastAsia="en-GB"/>
        </w:rPr>
      </w:pPr>
      <w:r w:rsidRPr="00760790">
        <w:rPr>
          <w:rFonts w:asciiTheme="minorHAnsi" w:eastAsia="Times New Roman" w:hAnsiTheme="minorHAnsi" w:cs="Calibri-Italic"/>
          <w:i/>
          <w:iCs/>
          <w:sz w:val="24"/>
          <w:szCs w:val="24"/>
          <w:lang w:val="sr-Cyrl-RS" w:eastAsia="en-GB"/>
        </w:rPr>
        <w:t xml:space="preserve">подцелина Б1/а и </w:t>
      </w:r>
      <w:r w:rsidRPr="00760790">
        <w:rPr>
          <w:rFonts w:asciiTheme="minorHAnsi" w:eastAsia="Times New Roman" w:hAnsiTheme="minorHAnsi" w:cs="Calibri-Italic"/>
          <w:b/>
          <w:i/>
          <w:iCs/>
          <w:sz w:val="24"/>
          <w:szCs w:val="24"/>
          <w:lang w:val="sr-Cyrl-RS" w:eastAsia="en-GB"/>
        </w:rPr>
        <w:t>Б1/б</w:t>
      </w:r>
      <w:r w:rsidRPr="00760790">
        <w:rPr>
          <w:rFonts w:asciiTheme="minorHAnsi" w:eastAsia="Times New Roman" w:hAnsiTheme="minorHAnsi"/>
          <w:sz w:val="24"/>
          <w:szCs w:val="24"/>
          <w:lang w:val="sr-Cyrl-RS" w:eastAsia="en-GB"/>
        </w:rPr>
        <w:t>:</w:t>
      </w:r>
    </w:p>
    <w:p w:rsidR="00760790" w:rsidRPr="00760790" w:rsidRDefault="00760790" w:rsidP="00760790">
      <w:pPr>
        <w:widowControl/>
        <w:adjustRightInd w:val="0"/>
        <w:jc w:val="both"/>
        <w:rPr>
          <w:rFonts w:eastAsia="Times New Roman"/>
          <w:sz w:val="24"/>
          <w:szCs w:val="24"/>
          <w:lang w:val="sr-Cyrl-RS" w:eastAsia="en-GB"/>
        </w:rPr>
      </w:pPr>
      <w:r w:rsidRPr="00760790">
        <w:rPr>
          <w:rFonts w:eastAsia="Times New Roman"/>
          <w:sz w:val="24"/>
          <w:szCs w:val="24"/>
          <w:lang w:val="sr-Cyrl-RS" w:eastAsia="en-GB"/>
        </w:rPr>
        <w:t>Минимална површина грађевинске парцеле за изградњу објеката у прекинутом низу у</w:t>
      </w:r>
    </w:p>
    <w:p w:rsidR="00760790" w:rsidRPr="00760790" w:rsidRDefault="00760790" w:rsidP="00760790">
      <w:pPr>
        <w:widowControl/>
        <w:adjustRightInd w:val="0"/>
        <w:jc w:val="both"/>
        <w:rPr>
          <w:rFonts w:eastAsia="Times New Roman"/>
          <w:sz w:val="24"/>
          <w:szCs w:val="24"/>
          <w:lang w:val="sr-Cyrl-RS" w:eastAsia="en-GB"/>
        </w:rPr>
      </w:pPr>
      <w:r w:rsidRPr="00760790">
        <w:rPr>
          <w:rFonts w:eastAsia="Times New Roman"/>
          <w:sz w:val="24"/>
          <w:szCs w:val="24"/>
          <w:lang w:val="sr-Cyrl-RS" w:eastAsia="en-GB"/>
        </w:rPr>
        <w:t xml:space="preserve">овој подцелини је </w:t>
      </w:r>
      <w:r w:rsidRPr="00760790">
        <w:rPr>
          <w:rFonts w:eastAsia="Times New Roman"/>
          <w:b/>
          <w:i/>
          <w:sz w:val="24"/>
          <w:szCs w:val="24"/>
          <w:lang w:val="sr-Cyrl-RS" w:eastAsia="en-GB"/>
        </w:rPr>
        <w:t>600.00м²</w:t>
      </w:r>
      <w:r w:rsidRPr="00760790">
        <w:rPr>
          <w:rFonts w:eastAsia="Times New Roman"/>
          <w:sz w:val="24"/>
          <w:szCs w:val="24"/>
          <w:lang w:val="sr-Cyrl-RS" w:eastAsia="en-GB"/>
        </w:rPr>
        <w:t>.</w:t>
      </w:r>
    </w:p>
    <w:p w:rsidR="0087466C" w:rsidRDefault="00760790" w:rsidP="00760790">
      <w:pPr>
        <w:widowControl/>
        <w:adjustRightInd w:val="0"/>
        <w:jc w:val="both"/>
        <w:rPr>
          <w:rFonts w:eastAsia="Times New Roman"/>
          <w:sz w:val="24"/>
          <w:szCs w:val="24"/>
          <w:lang w:val="sr-Cyrl-RS" w:eastAsia="en-GB"/>
        </w:rPr>
      </w:pPr>
      <w:r w:rsidRPr="00760790">
        <w:rPr>
          <w:rFonts w:eastAsia="Times New Roman"/>
          <w:sz w:val="24"/>
          <w:szCs w:val="24"/>
          <w:lang w:val="sr-Cyrl-RS" w:eastAsia="en-GB"/>
        </w:rPr>
        <w:t>Минимална ширина грађевинске парцеле према улици, за изградњу објеката у</w:t>
      </w:r>
      <w:r>
        <w:rPr>
          <w:rFonts w:eastAsia="Times New Roman"/>
          <w:sz w:val="24"/>
          <w:szCs w:val="24"/>
          <w:lang w:val="sr-Cyrl-RS" w:eastAsia="en-GB"/>
        </w:rPr>
        <w:t xml:space="preserve"> </w:t>
      </w:r>
      <w:r w:rsidRPr="00760790">
        <w:rPr>
          <w:rFonts w:eastAsia="Times New Roman"/>
          <w:sz w:val="24"/>
          <w:szCs w:val="24"/>
          <w:lang w:val="sr-Cyrl-RS" w:eastAsia="en-GB"/>
        </w:rPr>
        <w:t xml:space="preserve">прекинутом низу у овој подцелини је </w:t>
      </w:r>
      <w:r w:rsidRPr="00760790">
        <w:rPr>
          <w:rFonts w:eastAsia="Times New Roman"/>
          <w:b/>
          <w:i/>
          <w:sz w:val="24"/>
          <w:szCs w:val="24"/>
          <w:lang w:val="sr-Cyrl-RS" w:eastAsia="en-GB"/>
        </w:rPr>
        <w:t>15.00м</w:t>
      </w:r>
      <w:r w:rsidRPr="00760790">
        <w:rPr>
          <w:rFonts w:eastAsia="Times New Roman"/>
          <w:sz w:val="24"/>
          <w:szCs w:val="24"/>
          <w:lang w:val="sr-Cyrl-RS" w:eastAsia="en-GB"/>
        </w:rPr>
        <w:t>.</w:t>
      </w:r>
    </w:p>
    <w:p w:rsidR="00760790" w:rsidRDefault="00760790" w:rsidP="00760790">
      <w:pPr>
        <w:rPr>
          <w:rFonts w:eastAsia="Times New Roman"/>
          <w:sz w:val="24"/>
          <w:szCs w:val="24"/>
          <w:lang w:val="sr-Cyrl-RS" w:eastAsia="en-GB"/>
        </w:rPr>
      </w:pPr>
    </w:p>
    <w:p w:rsidR="00760790" w:rsidRPr="00760790" w:rsidRDefault="00760790" w:rsidP="00760790">
      <w:pPr>
        <w:widowControl/>
        <w:adjustRightInd w:val="0"/>
        <w:jc w:val="both"/>
        <w:rPr>
          <w:rFonts w:eastAsia="Times New Roman"/>
          <w:b/>
          <w:i/>
          <w:sz w:val="24"/>
          <w:szCs w:val="24"/>
          <w:lang w:val="sr-Cyrl-RS" w:eastAsia="en-GB"/>
        </w:rPr>
      </w:pPr>
      <w:r w:rsidRPr="00760790">
        <w:rPr>
          <w:rFonts w:eastAsia="Times New Roman"/>
          <w:b/>
          <w:i/>
          <w:sz w:val="24"/>
          <w:szCs w:val="24"/>
          <w:lang w:val="sr-Cyrl-RS" w:eastAsia="en-GB"/>
        </w:rPr>
        <w:t>Индекс заузетости</w:t>
      </w:r>
    </w:p>
    <w:p w:rsidR="00760790" w:rsidRPr="00760790" w:rsidRDefault="00760790" w:rsidP="00760790">
      <w:pPr>
        <w:widowControl/>
        <w:adjustRightInd w:val="0"/>
        <w:jc w:val="both"/>
        <w:rPr>
          <w:rFonts w:eastAsia="Times New Roman"/>
          <w:sz w:val="24"/>
          <w:szCs w:val="24"/>
          <w:lang w:val="sr-Cyrl-RS" w:eastAsia="en-GB"/>
        </w:rPr>
      </w:pPr>
      <w:r w:rsidRPr="00760790">
        <w:rPr>
          <w:rFonts w:eastAsia="Times New Roman"/>
          <w:sz w:val="24"/>
          <w:szCs w:val="24"/>
          <w:lang w:val="sr-Cyrl-RS" w:eastAsia="en-GB"/>
        </w:rPr>
        <w:t>Максимални индекс заузетости је 50%.</w:t>
      </w:r>
    </w:p>
    <w:p w:rsidR="00760790" w:rsidRDefault="00760790" w:rsidP="00760790">
      <w:pPr>
        <w:widowControl/>
        <w:adjustRightInd w:val="0"/>
        <w:jc w:val="both"/>
        <w:rPr>
          <w:rFonts w:eastAsia="Times New Roman"/>
          <w:b/>
          <w:i/>
          <w:sz w:val="24"/>
          <w:szCs w:val="24"/>
          <w:lang w:val="sr-Cyrl-RS" w:eastAsia="en-GB"/>
        </w:rPr>
      </w:pPr>
      <w:r w:rsidRPr="00E06C45">
        <w:rPr>
          <w:rFonts w:eastAsia="Times New Roman"/>
          <w:i/>
          <w:sz w:val="24"/>
          <w:szCs w:val="24"/>
          <w:lang w:val="sr-Cyrl-RS" w:eastAsia="en-GB"/>
        </w:rPr>
        <w:t xml:space="preserve">На угаоним парцелама максимални степен заузетости је </w:t>
      </w:r>
      <w:r w:rsidRPr="00E06C45">
        <w:rPr>
          <w:rFonts w:eastAsia="Times New Roman"/>
          <w:b/>
          <w:i/>
          <w:sz w:val="24"/>
          <w:szCs w:val="24"/>
          <w:lang w:val="sr-Cyrl-RS" w:eastAsia="en-GB"/>
        </w:rPr>
        <w:t>60%.</w:t>
      </w:r>
    </w:p>
    <w:p w:rsidR="00760790" w:rsidRPr="00E06C45" w:rsidRDefault="00760790" w:rsidP="00760790">
      <w:pPr>
        <w:widowControl/>
        <w:adjustRightInd w:val="0"/>
        <w:jc w:val="both"/>
        <w:rPr>
          <w:rFonts w:eastAsia="Times New Roman"/>
          <w:b/>
          <w:i/>
          <w:sz w:val="24"/>
          <w:szCs w:val="24"/>
          <w:lang w:val="sr-Cyrl-RS" w:eastAsia="en-GB"/>
        </w:rPr>
      </w:pPr>
      <w:r w:rsidRPr="00E06C45">
        <w:rPr>
          <w:rFonts w:eastAsia="Times New Roman"/>
          <w:b/>
          <w:i/>
          <w:sz w:val="24"/>
          <w:szCs w:val="24"/>
          <w:lang w:val="sr-Cyrl-RS" w:eastAsia="en-GB"/>
        </w:rPr>
        <w:lastRenderedPageBreak/>
        <w:t>Висина венца објекта и спратност</w:t>
      </w:r>
    </w:p>
    <w:p w:rsidR="00760790" w:rsidRPr="00760790" w:rsidRDefault="00760790" w:rsidP="00760790">
      <w:pPr>
        <w:widowControl/>
        <w:adjustRightInd w:val="0"/>
        <w:jc w:val="both"/>
        <w:rPr>
          <w:rFonts w:eastAsia="Times New Roman"/>
          <w:sz w:val="24"/>
          <w:szCs w:val="24"/>
          <w:lang w:val="sr-Cyrl-RS" w:eastAsia="en-GB"/>
        </w:rPr>
      </w:pPr>
      <w:r w:rsidRPr="00760790">
        <w:rPr>
          <w:rFonts w:eastAsia="Times New Roman"/>
          <w:sz w:val="24"/>
          <w:szCs w:val="24"/>
          <w:lang w:val="sr-Cyrl-RS" w:eastAsia="en-GB"/>
        </w:rPr>
        <w:t xml:space="preserve">Планирана је изградња објеката спратности </w:t>
      </w:r>
      <w:r w:rsidRPr="00E06C45">
        <w:rPr>
          <w:rFonts w:eastAsia="Times New Roman"/>
          <w:b/>
          <w:i/>
          <w:sz w:val="24"/>
          <w:szCs w:val="24"/>
          <w:lang w:val="sr-Cyrl-RS" w:eastAsia="en-GB"/>
        </w:rPr>
        <w:t>П+4+Пк</w:t>
      </w:r>
      <w:r w:rsidRPr="00760790">
        <w:rPr>
          <w:rFonts w:eastAsia="Times New Roman"/>
          <w:sz w:val="24"/>
          <w:szCs w:val="24"/>
          <w:lang w:val="sr-Cyrl-RS" w:eastAsia="en-GB"/>
        </w:rPr>
        <w:t>.</w:t>
      </w:r>
    </w:p>
    <w:p w:rsidR="00760790" w:rsidRPr="00760790" w:rsidRDefault="00760790" w:rsidP="00E06C45">
      <w:pPr>
        <w:widowControl/>
        <w:adjustRightInd w:val="0"/>
        <w:jc w:val="both"/>
        <w:rPr>
          <w:lang w:val="sr-Cyrl-RS"/>
        </w:rPr>
      </w:pPr>
      <w:r w:rsidRPr="00760790">
        <w:rPr>
          <w:rFonts w:eastAsia="Times New Roman"/>
          <w:sz w:val="24"/>
          <w:szCs w:val="24"/>
          <w:lang w:val="sr-Cyrl-RS" w:eastAsia="en-GB"/>
        </w:rPr>
        <w:t xml:space="preserve">Максимална висина слемена објекта је </w:t>
      </w:r>
      <w:r w:rsidRPr="00E06C45">
        <w:rPr>
          <w:rFonts w:eastAsia="Times New Roman"/>
          <w:b/>
          <w:i/>
          <w:sz w:val="24"/>
          <w:szCs w:val="24"/>
          <w:lang w:val="sr-Cyrl-RS" w:eastAsia="en-GB"/>
        </w:rPr>
        <w:t>20.00м</w:t>
      </w:r>
      <w:r w:rsidRPr="00760790">
        <w:rPr>
          <w:rFonts w:eastAsia="Times New Roman"/>
          <w:sz w:val="24"/>
          <w:szCs w:val="24"/>
          <w:lang w:val="sr-Cyrl-RS" w:eastAsia="en-GB"/>
        </w:rPr>
        <w:t>, у односу на коту приступне</w:t>
      </w:r>
      <w:r w:rsidR="00E06C45">
        <w:rPr>
          <w:rFonts w:eastAsia="Times New Roman"/>
          <w:sz w:val="24"/>
          <w:szCs w:val="24"/>
          <w:lang w:val="sr-Cyrl-RS" w:eastAsia="en-GB"/>
        </w:rPr>
        <w:t xml:space="preserve"> </w:t>
      </w:r>
      <w:r w:rsidRPr="00760790">
        <w:rPr>
          <w:rFonts w:eastAsia="Times New Roman"/>
          <w:sz w:val="24"/>
          <w:szCs w:val="24"/>
          <w:lang w:val="sr-Cyrl-RS" w:eastAsia="en-GB"/>
        </w:rPr>
        <w:t>саобраћајнице.</w:t>
      </w:r>
    </w:p>
    <w:p w:rsidR="0087466C" w:rsidRDefault="0087466C" w:rsidP="004A33AB">
      <w:pPr>
        <w:jc w:val="both"/>
        <w:rPr>
          <w:rFonts w:asciiTheme="minorHAnsi" w:hAnsiTheme="minorHAnsi"/>
          <w:sz w:val="24"/>
          <w:lang w:val="sr-Cyrl-RS"/>
        </w:rPr>
      </w:pPr>
    </w:p>
    <w:p w:rsidR="00331F62" w:rsidRPr="00B7608B" w:rsidRDefault="00331F62" w:rsidP="00331F62">
      <w:pPr>
        <w:pStyle w:val="Default"/>
        <w:jc w:val="both"/>
        <w:rPr>
          <w:rFonts w:asciiTheme="minorHAnsi" w:hAnsiTheme="minorHAnsi"/>
          <w:b/>
          <w:i/>
          <w:color w:val="auto"/>
          <w:szCs w:val="20"/>
        </w:rPr>
      </w:pPr>
      <w:r w:rsidRPr="00B7608B">
        <w:rPr>
          <w:rFonts w:asciiTheme="minorHAnsi" w:hAnsiTheme="minorHAnsi"/>
          <w:b/>
          <w:i/>
          <w:color w:val="auto"/>
          <w:szCs w:val="20"/>
        </w:rPr>
        <w:t xml:space="preserve">кота пода приземља </w:t>
      </w:r>
    </w:p>
    <w:p w:rsidR="00331F62" w:rsidRPr="00B7608B" w:rsidRDefault="00331F62" w:rsidP="00331F62">
      <w:pPr>
        <w:pStyle w:val="Default"/>
        <w:jc w:val="both"/>
        <w:rPr>
          <w:rFonts w:asciiTheme="minorHAnsi" w:hAnsiTheme="minorHAnsi"/>
          <w:color w:val="auto"/>
          <w:szCs w:val="20"/>
        </w:rPr>
      </w:pPr>
      <w:r w:rsidRPr="00B7608B">
        <w:rPr>
          <w:rFonts w:asciiTheme="minorHAnsi" w:hAnsiTheme="minorHAnsi"/>
          <w:color w:val="auto"/>
          <w:szCs w:val="20"/>
        </w:rPr>
        <w:t xml:space="preserve">Кота пода приземља одређује се у односу на коту нивелете јавног или приступног пута, односно према нултој коти објекта. </w:t>
      </w:r>
    </w:p>
    <w:p w:rsidR="00331F62" w:rsidRPr="00B7608B" w:rsidRDefault="00331F62" w:rsidP="00331F62">
      <w:pPr>
        <w:pStyle w:val="Default"/>
        <w:jc w:val="both"/>
        <w:rPr>
          <w:rFonts w:asciiTheme="minorHAnsi" w:hAnsiTheme="minorHAnsi"/>
          <w:color w:val="auto"/>
          <w:szCs w:val="20"/>
        </w:rPr>
      </w:pPr>
      <w:r w:rsidRPr="00B7608B">
        <w:rPr>
          <w:rFonts w:asciiTheme="minorHAnsi" w:hAnsiTheme="minorHAnsi"/>
          <w:color w:val="auto"/>
          <w:szCs w:val="20"/>
        </w:rPr>
        <w:t xml:space="preserve">Кота приземља нових објеката на равном терену не може бити нижа од коте нивелете јавног или приступног пута и може бити највише 1.20м виша од нулте коте. </w:t>
      </w:r>
    </w:p>
    <w:p w:rsidR="00331F62" w:rsidRPr="00B7608B" w:rsidRDefault="00331F62" w:rsidP="00331F62">
      <w:pPr>
        <w:jc w:val="both"/>
        <w:rPr>
          <w:rFonts w:asciiTheme="minorHAnsi" w:hAnsiTheme="minorHAnsi"/>
          <w:sz w:val="32"/>
          <w:lang w:val="sr-Cyrl-RS"/>
        </w:rPr>
      </w:pPr>
      <w:r w:rsidRPr="00B7608B">
        <w:rPr>
          <w:rFonts w:asciiTheme="minorHAnsi" w:hAnsiTheme="minorHAnsi"/>
          <w:sz w:val="24"/>
          <w:szCs w:val="20"/>
        </w:rPr>
        <w:t>За објекте које у приземљу имају нестамбену намену, кота приземља може бити максимално 0.20м виша од коте тротоара, а денивелација до 1.20м савладава се унутар објекта.</w:t>
      </w:r>
    </w:p>
    <w:p w:rsidR="00331F62" w:rsidRPr="00B7608B" w:rsidRDefault="00331F62" w:rsidP="004A33AB">
      <w:pPr>
        <w:jc w:val="both"/>
        <w:rPr>
          <w:rFonts w:asciiTheme="minorHAnsi" w:hAnsiTheme="minorHAnsi"/>
          <w:sz w:val="24"/>
          <w:lang w:val="sr-Cyrl-RS"/>
        </w:rPr>
      </w:pPr>
    </w:p>
    <w:p w:rsidR="004A33AB" w:rsidRPr="00B7608B" w:rsidRDefault="004A33AB" w:rsidP="004A33AB">
      <w:pPr>
        <w:pStyle w:val="Default"/>
        <w:jc w:val="both"/>
        <w:rPr>
          <w:rFonts w:asciiTheme="minorHAnsi" w:hAnsiTheme="minorHAnsi"/>
          <w:b/>
          <w:i/>
          <w:color w:val="auto"/>
          <w:szCs w:val="20"/>
        </w:rPr>
      </w:pPr>
      <w:r w:rsidRPr="00B7608B">
        <w:rPr>
          <w:rFonts w:asciiTheme="minorHAnsi" w:hAnsiTheme="minorHAnsi"/>
          <w:b/>
          <w:i/>
          <w:color w:val="auto"/>
          <w:szCs w:val="20"/>
        </w:rPr>
        <w:t xml:space="preserve">услови и начин обезбеђивања приступа парцели </w:t>
      </w:r>
    </w:p>
    <w:p w:rsidR="004A33AB" w:rsidRPr="00B7608B" w:rsidRDefault="004A33AB" w:rsidP="004A33AB">
      <w:pPr>
        <w:pStyle w:val="Default"/>
        <w:jc w:val="both"/>
        <w:rPr>
          <w:rFonts w:asciiTheme="minorHAnsi" w:hAnsiTheme="minorHAnsi"/>
          <w:color w:val="auto"/>
          <w:szCs w:val="20"/>
        </w:rPr>
      </w:pPr>
      <w:r w:rsidRPr="00B7608B">
        <w:rPr>
          <w:rFonts w:asciiTheme="minorHAnsi" w:hAnsiTheme="minorHAnsi"/>
          <w:color w:val="auto"/>
          <w:szCs w:val="20"/>
        </w:rPr>
        <w:t xml:space="preserve">Свака новоформирана грађевинска парцела мора имати приступ јавној саобраћајној површини, која је изграђена или планом предвиђена за изградњу. </w:t>
      </w:r>
    </w:p>
    <w:p w:rsidR="004A33AB" w:rsidRPr="00B7608B" w:rsidRDefault="004A33AB" w:rsidP="004A33AB">
      <w:pPr>
        <w:jc w:val="both"/>
        <w:rPr>
          <w:rFonts w:asciiTheme="minorHAnsi" w:hAnsiTheme="minorHAnsi"/>
          <w:sz w:val="28"/>
          <w:lang w:val="sr-Cyrl-RS"/>
        </w:rPr>
      </w:pPr>
      <w:r w:rsidRPr="00B7608B">
        <w:rPr>
          <w:rFonts w:asciiTheme="minorHAnsi" w:hAnsiTheme="minorHAnsi"/>
          <w:sz w:val="24"/>
          <w:szCs w:val="20"/>
        </w:rPr>
        <w:t>Прилази комерцијалним, пословним и др. садржајима морају бити организовани тако да не ометају функцију становања.</w:t>
      </w:r>
    </w:p>
    <w:p w:rsidR="004A33AB" w:rsidRDefault="004A33AB" w:rsidP="0087466C">
      <w:pPr>
        <w:rPr>
          <w:lang w:val="sr-Cyrl-RS"/>
        </w:rPr>
      </w:pPr>
    </w:p>
    <w:p w:rsidR="00E06C45" w:rsidRPr="00E06C45" w:rsidRDefault="00E06C45" w:rsidP="00E06C45">
      <w:pPr>
        <w:widowControl/>
        <w:adjustRightInd w:val="0"/>
        <w:jc w:val="both"/>
        <w:rPr>
          <w:rFonts w:eastAsia="Times New Roman"/>
          <w:b/>
          <w:i/>
          <w:sz w:val="24"/>
          <w:szCs w:val="24"/>
          <w:lang w:val="sr-Cyrl-RS" w:eastAsia="en-GB"/>
        </w:rPr>
      </w:pPr>
      <w:r w:rsidRPr="00E06C45">
        <w:rPr>
          <w:rFonts w:eastAsia="Times New Roman"/>
          <w:b/>
          <w:i/>
          <w:sz w:val="24"/>
          <w:szCs w:val="24"/>
          <w:lang w:val="sr-Cyrl-RS" w:eastAsia="en-GB"/>
        </w:rPr>
        <w:t>Архитектонско обликовање објеката</w:t>
      </w:r>
    </w:p>
    <w:p w:rsidR="00E06C45" w:rsidRPr="00E06C45" w:rsidRDefault="00E06C45" w:rsidP="00E06C45">
      <w:pPr>
        <w:widowControl/>
        <w:adjustRightInd w:val="0"/>
        <w:jc w:val="both"/>
        <w:rPr>
          <w:rFonts w:eastAsia="Times New Roman"/>
          <w:sz w:val="24"/>
          <w:szCs w:val="24"/>
          <w:lang w:val="sr-Cyrl-RS" w:eastAsia="en-GB"/>
        </w:rPr>
      </w:pPr>
      <w:r w:rsidRPr="00E06C45">
        <w:rPr>
          <w:rFonts w:eastAsia="Times New Roman"/>
          <w:sz w:val="24"/>
          <w:szCs w:val="24"/>
          <w:lang w:val="sr-Cyrl-RS" w:eastAsia="en-GB"/>
        </w:rPr>
        <w:t>Спољни изглед објекта, облик крова, примењени материјали, боје и други елементи</w:t>
      </w:r>
      <w:r w:rsidR="00B7608B">
        <w:rPr>
          <w:rFonts w:eastAsia="Times New Roman"/>
          <w:sz w:val="24"/>
          <w:szCs w:val="24"/>
          <w:lang w:val="sr-Cyrl-RS" w:eastAsia="en-GB"/>
        </w:rPr>
        <w:t xml:space="preserve"> </w:t>
      </w:r>
      <w:r w:rsidRPr="00E06C45">
        <w:rPr>
          <w:rFonts w:eastAsia="Times New Roman"/>
          <w:sz w:val="24"/>
          <w:szCs w:val="24"/>
          <w:lang w:val="sr-Cyrl-RS" w:eastAsia="en-GB"/>
        </w:rPr>
        <w:t>утврђују се идејним архитектонским пројектом.</w:t>
      </w:r>
    </w:p>
    <w:p w:rsidR="00E06C45" w:rsidRPr="00E06C45" w:rsidRDefault="00E06C45" w:rsidP="00E06C45">
      <w:pPr>
        <w:widowControl/>
        <w:adjustRightInd w:val="0"/>
        <w:jc w:val="both"/>
        <w:rPr>
          <w:rFonts w:eastAsia="Times New Roman"/>
          <w:sz w:val="24"/>
          <w:szCs w:val="24"/>
          <w:lang w:val="sr-Cyrl-RS" w:eastAsia="en-GB"/>
        </w:rPr>
      </w:pPr>
      <w:r w:rsidRPr="00E06C45">
        <w:rPr>
          <w:rFonts w:eastAsia="Times New Roman"/>
          <w:sz w:val="24"/>
          <w:szCs w:val="24"/>
          <w:lang w:val="sr-Cyrl-RS" w:eastAsia="en-GB"/>
        </w:rPr>
        <w:t>Није дозвољена изградња лучних и мансардних кровова.</w:t>
      </w:r>
    </w:p>
    <w:p w:rsidR="00E06C45" w:rsidRPr="00E06C45" w:rsidRDefault="00E06C45" w:rsidP="00E06C45">
      <w:pPr>
        <w:widowControl/>
        <w:adjustRightInd w:val="0"/>
        <w:jc w:val="both"/>
        <w:rPr>
          <w:rFonts w:eastAsia="Times New Roman"/>
          <w:sz w:val="24"/>
          <w:szCs w:val="24"/>
          <w:lang w:val="sr-Cyrl-RS" w:eastAsia="en-GB"/>
        </w:rPr>
      </w:pPr>
      <w:r w:rsidRPr="00E06C45">
        <w:rPr>
          <w:rFonts w:eastAsia="Times New Roman"/>
          <w:sz w:val="24"/>
          <w:szCs w:val="24"/>
          <w:lang w:val="sr-Cyrl-RS" w:eastAsia="en-GB"/>
        </w:rPr>
        <w:t>Није дозвољено да се, надзиђивањем постојећег или изградњом новог крова, формирају</w:t>
      </w:r>
      <w:r>
        <w:rPr>
          <w:rFonts w:eastAsia="Times New Roman"/>
          <w:sz w:val="24"/>
          <w:szCs w:val="24"/>
          <w:lang w:val="sr-Cyrl-RS" w:eastAsia="en-GB"/>
        </w:rPr>
        <w:t xml:space="preserve"> </w:t>
      </w:r>
      <w:r w:rsidRPr="00E06C45">
        <w:rPr>
          <w:rFonts w:eastAsia="Times New Roman"/>
          <w:sz w:val="24"/>
          <w:szCs w:val="24"/>
          <w:lang w:val="sr-Cyrl-RS" w:eastAsia="en-GB"/>
        </w:rPr>
        <w:t>поткровне етаже у више нивоа.</w:t>
      </w:r>
    </w:p>
    <w:p w:rsidR="00E06C45" w:rsidRPr="00E06C45" w:rsidRDefault="00E06C45" w:rsidP="00E06C45">
      <w:pPr>
        <w:widowControl/>
        <w:adjustRightInd w:val="0"/>
        <w:jc w:val="both"/>
        <w:rPr>
          <w:rFonts w:eastAsia="Times New Roman"/>
          <w:sz w:val="24"/>
          <w:szCs w:val="24"/>
          <w:lang w:val="sr-Cyrl-RS" w:eastAsia="en-GB"/>
        </w:rPr>
      </w:pPr>
      <w:r w:rsidRPr="00E06C45">
        <w:rPr>
          <w:rFonts w:eastAsia="Times New Roman"/>
          <w:sz w:val="24"/>
          <w:szCs w:val="24"/>
          <w:lang w:val="sr-Cyrl-RS" w:eastAsia="en-GB"/>
        </w:rPr>
        <w:t>Кровне баџе могу се постављати само на објектима код којих је планирана изградња</w:t>
      </w:r>
      <w:r>
        <w:rPr>
          <w:rFonts w:eastAsia="Times New Roman"/>
          <w:sz w:val="24"/>
          <w:szCs w:val="24"/>
          <w:lang w:val="sr-Cyrl-RS" w:eastAsia="en-GB"/>
        </w:rPr>
        <w:t xml:space="preserve"> </w:t>
      </w:r>
      <w:r w:rsidRPr="00E06C45">
        <w:rPr>
          <w:rFonts w:eastAsia="Times New Roman"/>
          <w:sz w:val="24"/>
          <w:szCs w:val="24"/>
          <w:lang w:val="sr-Cyrl-RS" w:eastAsia="en-GB"/>
        </w:rPr>
        <w:t>поткровља.</w:t>
      </w:r>
    </w:p>
    <w:p w:rsidR="00E06C45" w:rsidRPr="00E06C45" w:rsidRDefault="00E06C45" w:rsidP="00E06C45">
      <w:pPr>
        <w:widowControl/>
        <w:adjustRightInd w:val="0"/>
        <w:jc w:val="both"/>
        <w:rPr>
          <w:rFonts w:eastAsia="Times New Roman"/>
          <w:sz w:val="24"/>
          <w:szCs w:val="24"/>
          <w:lang w:val="sr-Cyrl-RS" w:eastAsia="en-GB"/>
        </w:rPr>
      </w:pPr>
      <w:r w:rsidRPr="00E06C45">
        <w:rPr>
          <w:rFonts w:eastAsia="Times New Roman"/>
          <w:sz w:val="24"/>
          <w:szCs w:val="24"/>
          <w:lang w:val="sr-Cyrl-RS" w:eastAsia="en-GB"/>
        </w:rPr>
        <w:t>Кровне баџе могу заузимати највише 50% кровне равни у фронталној пројекцији.</w:t>
      </w:r>
    </w:p>
    <w:p w:rsidR="00E06C45" w:rsidRPr="00E06C45" w:rsidRDefault="00E06C45" w:rsidP="00E06C45">
      <w:pPr>
        <w:widowControl/>
        <w:adjustRightInd w:val="0"/>
        <w:jc w:val="both"/>
        <w:rPr>
          <w:rFonts w:eastAsia="Times New Roman"/>
          <w:sz w:val="24"/>
          <w:szCs w:val="24"/>
          <w:lang w:val="sr-Cyrl-RS" w:eastAsia="en-GB"/>
        </w:rPr>
      </w:pPr>
      <w:r w:rsidRPr="00E06C45">
        <w:rPr>
          <w:rFonts w:eastAsia="Times New Roman"/>
          <w:sz w:val="24"/>
          <w:szCs w:val="24"/>
          <w:lang w:val="sr-Cyrl-RS" w:eastAsia="en-GB"/>
        </w:rPr>
        <w:t xml:space="preserve">Уколико се на поткровним етажама постављају вертикални кровни прозори </w:t>
      </w:r>
      <w:r>
        <w:rPr>
          <w:rFonts w:eastAsia="Times New Roman"/>
          <w:sz w:val="24"/>
          <w:szCs w:val="24"/>
          <w:lang w:val="sr-Cyrl-RS" w:eastAsia="en-GB"/>
        </w:rPr>
        <w:t>–</w:t>
      </w:r>
      <w:r w:rsidRPr="00E06C45">
        <w:rPr>
          <w:rFonts w:eastAsia="Times New Roman"/>
          <w:sz w:val="24"/>
          <w:szCs w:val="24"/>
          <w:lang w:val="sr-Cyrl-RS" w:eastAsia="en-GB"/>
        </w:rPr>
        <w:t xml:space="preserve"> кровне</w:t>
      </w:r>
      <w:r>
        <w:rPr>
          <w:rFonts w:eastAsia="Times New Roman"/>
          <w:sz w:val="24"/>
          <w:szCs w:val="24"/>
          <w:lang w:val="sr-Cyrl-RS" w:eastAsia="en-GB"/>
        </w:rPr>
        <w:t xml:space="preserve"> </w:t>
      </w:r>
      <w:r w:rsidRPr="00E06C45">
        <w:rPr>
          <w:rFonts w:eastAsia="Times New Roman"/>
          <w:sz w:val="24"/>
          <w:szCs w:val="24"/>
          <w:lang w:val="sr-Cyrl-RS" w:eastAsia="en-GB"/>
        </w:rPr>
        <w:t>баџе, на једном објекту може се поставити само један ред кровних баџа на истој висини.</w:t>
      </w:r>
    </w:p>
    <w:p w:rsidR="00E06C45" w:rsidRPr="00E06C45" w:rsidRDefault="00E06C45" w:rsidP="00E06C45">
      <w:pPr>
        <w:widowControl/>
        <w:adjustRightInd w:val="0"/>
        <w:jc w:val="both"/>
        <w:rPr>
          <w:rFonts w:eastAsia="Times New Roman"/>
          <w:sz w:val="24"/>
          <w:szCs w:val="24"/>
          <w:lang w:val="sr-Cyrl-RS" w:eastAsia="en-GB"/>
        </w:rPr>
      </w:pPr>
      <w:r w:rsidRPr="00E06C45">
        <w:rPr>
          <w:rFonts w:eastAsia="Times New Roman"/>
          <w:sz w:val="24"/>
          <w:szCs w:val="24"/>
          <w:lang w:val="sr-Cyrl-RS" w:eastAsia="en-GB"/>
        </w:rPr>
        <w:t>Максимална дозвољена чиста висина кровне баџе је 2.60м од коте пода.</w:t>
      </w:r>
    </w:p>
    <w:p w:rsidR="00E06C45" w:rsidRPr="00E06C45" w:rsidRDefault="00E06C45" w:rsidP="00E06C45">
      <w:pPr>
        <w:widowControl/>
        <w:adjustRightInd w:val="0"/>
        <w:jc w:val="both"/>
        <w:rPr>
          <w:rFonts w:eastAsia="Times New Roman"/>
          <w:sz w:val="24"/>
          <w:szCs w:val="24"/>
          <w:lang w:val="sr-Cyrl-RS" w:eastAsia="en-GB"/>
        </w:rPr>
      </w:pPr>
      <w:r w:rsidRPr="00E06C45">
        <w:rPr>
          <w:rFonts w:eastAsia="Times New Roman"/>
          <w:sz w:val="24"/>
          <w:szCs w:val="24"/>
          <w:lang w:val="sr-Cyrl-RS" w:eastAsia="en-GB"/>
        </w:rPr>
        <w:t>У формирању низа обавезно водити рачуна о суседу и усаглашавању ових елемената на</w:t>
      </w:r>
      <w:r>
        <w:rPr>
          <w:rFonts w:eastAsia="Times New Roman"/>
          <w:sz w:val="24"/>
          <w:szCs w:val="24"/>
          <w:lang w:val="sr-Cyrl-RS" w:eastAsia="en-GB"/>
        </w:rPr>
        <w:t xml:space="preserve"> </w:t>
      </w:r>
      <w:r w:rsidRPr="00E06C45">
        <w:rPr>
          <w:rFonts w:eastAsia="Times New Roman"/>
          <w:sz w:val="24"/>
          <w:szCs w:val="24"/>
          <w:lang w:val="sr-Cyrl-RS" w:eastAsia="en-GB"/>
        </w:rPr>
        <w:t>суседним објектима уз минимална одступања.</w:t>
      </w:r>
    </w:p>
    <w:p w:rsidR="00E06C45" w:rsidRPr="00E06C45" w:rsidRDefault="00E06C45" w:rsidP="00E06C45">
      <w:pPr>
        <w:widowControl/>
        <w:adjustRightInd w:val="0"/>
        <w:jc w:val="both"/>
        <w:rPr>
          <w:rFonts w:eastAsia="Times New Roman"/>
          <w:sz w:val="24"/>
          <w:szCs w:val="24"/>
          <w:lang w:val="sr-Cyrl-RS" w:eastAsia="en-GB"/>
        </w:rPr>
      </w:pPr>
      <w:r w:rsidRPr="00E06C45">
        <w:rPr>
          <w:rFonts w:eastAsia="Times New Roman"/>
          <w:sz w:val="24"/>
          <w:szCs w:val="24"/>
          <w:lang w:val="sr-Cyrl-RS" w:eastAsia="en-GB"/>
        </w:rPr>
        <w:t>Посебну пажњу обратити при обликовању угаоних форми уз наглашавање реперности.</w:t>
      </w:r>
    </w:p>
    <w:p w:rsidR="00E06C45" w:rsidRPr="00E06C45" w:rsidRDefault="00E06C45" w:rsidP="00E06C45">
      <w:pPr>
        <w:widowControl/>
        <w:adjustRightInd w:val="0"/>
        <w:jc w:val="both"/>
        <w:rPr>
          <w:rFonts w:eastAsia="Times New Roman"/>
          <w:sz w:val="24"/>
          <w:szCs w:val="24"/>
          <w:lang w:val="sr-Cyrl-RS" w:eastAsia="en-GB"/>
        </w:rPr>
      </w:pPr>
      <w:r w:rsidRPr="00E06C45">
        <w:rPr>
          <w:rFonts w:eastAsia="Times New Roman"/>
          <w:sz w:val="24"/>
          <w:szCs w:val="24"/>
          <w:lang w:val="sr-Cyrl-RS" w:eastAsia="en-GB"/>
        </w:rPr>
        <w:t>Водити рачуна о обради фасаде објеката (фасадној профилацији, детаљима фасада) са</w:t>
      </w:r>
      <w:r>
        <w:rPr>
          <w:rFonts w:eastAsia="Times New Roman"/>
          <w:sz w:val="24"/>
          <w:szCs w:val="24"/>
          <w:lang w:val="sr-Cyrl-RS" w:eastAsia="en-GB"/>
        </w:rPr>
        <w:t xml:space="preserve"> </w:t>
      </w:r>
      <w:r w:rsidRPr="00E06C45">
        <w:rPr>
          <w:rFonts w:eastAsia="Times New Roman"/>
          <w:sz w:val="24"/>
          <w:szCs w:val="24"/>
          <w:lang w:val="sr-Cyrl-RS" w:eastAsia="en-GB"/>
        </w:rPr>
        <w:t>циљем постизања вишег квалитета урбаних и архитектонских вредности централног</w:t>
      </w:r>
      <w:r>
        <w:rPr>
          <w:rFonts w:eastAsia="Times New Roman"/>
          <w:sz w:val="24"/>
          <w:szCs w:val="24"/>
          <w:lang w:val="sr-Cyrl-RS" w:eastAsia="en-GB"/>
        </w:rPr>
        <w:t xml:space="preserve"> </w:t>
      </w:r>
      <w:r w:rsidRPr="00E06C45">
        <w:rPr>
          <w:rFonts w:eastAsia="Times New Roman"/>
          <w:sz w:val="24"/>
          <w:szCs w:val="24"/>
          <w:lang w:val="sr-Cyrl-RS" w:eastAsia="en-GB"/>
        </w:rPr>
        <w:t>градског подручја.</w:t>
      </w:r>
    </w:p>
    <w:p w:rsidR="00E06C45" w:rsidRPr="00E06C45" w:rsidRDefault="00E06C45" w:rsidP="00E06C45">
      <w:pPr>
        <w:widowControl/>
        <w:adjustRightInd w:val="0"/>
        <w:jc w:val="both"/>
        <w:rPr>
          <w:rFonts w:eastAsia="Times New Roman"/>
          <w:sz w:val="24"/>
          <w:szCs w:val="24"/>
          <w:lang w:val="sr-Cyrl-RS" w:eastAsia="en-GB"/>
        </w:rPr>
      </w:pPr>
      <w:r w:rsidRPr="00E06C45">
        <w:rPr>
          <w:rFonts w:eastAsia="Times New Roman"/>
          <w:sz w:val="24"/>
          <w:szCs w:val="24"/>
          <w:lang w:val="sr-Cyrl-RS" w:eastAsia="en-GB"/>
        </w:rPr>
        <w:t>За реализацију објеката у низу обавезно планирати косе кровове уз поштовање нагиба</w:t>
      </w:r>
      <w:r>
        <w:rPr>
          <w:rFonts w:eastAsia="Times New Roman"/>
          <w:sz w:val="24"/>
          <w:szCs w:val="24"/>
          <w:lang w:val="sr-Cyrl-RS" w:eastAsia="en-GB"/>
        </w:rPr>
        <w:t xml:space="preserve"> </w:t>
      </w:r>
      <w:r w:rsidRPr="00E06C45">
        <w:rPr>
          <w:rFonts w:eastAsia="Times New Roman"/>
          <w:sz w:val="24"/>
          <w:szCs w:val="24"/>
          <w:lang w:val="sr-Cyrl-RS" w:eastAsia="en-GB"/>
        </w:rPr>
        <w:t>према примењеном кровном покривачу који мора бити у складу са архитектуром објекта</w:t>
      </w:r>
      <w:r>
        <w:rPr>
          <w:rFonts w:eastAsia="Times New Roman"/>
          <w:sz w:val="24"/>
          <w:szCs w:val="24"/>
          <w:lang w:val="sr-Cyrl-RS" w:eastAsia="en-GB"/>
        </w:rPr>
        <w:t xml:space="preserve"> </w:t>
      </w:r>
      <w:r w:rsidRPr="00E06C45">
        <w:rPr>
          <w:rFonts w:eastAsia="Times New Roman"/>
          <w:sz w:val="24"/>
          <w:szCs w:val="24"/>
          <w:lang w:val="sr-Cyrl-RS" w:eastAsia="en-GB"/>
        </w:rPr>
        <w:t>и примењеним материјалима на фасади. Максимални нагиб кровова је 25</w:t>
      </w:r>
      <w:r w:rsidR="004A33AB">
        <w:rPr>
          <w:sz w:val="20"/>
          <w:szCs w:val="20"/>
        </w:rPr>
        <w:t xml:space="preserve">° </w:t>
      </w:r>
      <w:r w:rsidRPr="00E06C45">
        <w:rPr>
          <w:rFonts w:eastAsia="Times New Roman"/>
          <w:sz w:val="24"/>
          <w:szCs w:val="24"/>
          <w:lang w:val="sr-Cyrl-RS" w:eastAsia="en-GB"/>
        </w:rPr>
        <w:t>.</w:t>
      </w:r>
    </w:p>
    <w:p w:rsidR="00E06C45" w:rsidRPr="00E06C45" w:rsidRDefault="00E06C45" w:rsidP="00E06C45">
      <w:pPr>
        <w:widowControl/>
        <w:adjustRightInd w:val="0"/>
        <w:jc w:val="both"/>
        <w:rPr>
          <w:rFonts w:eastAsia="Times New Roman"/>
          <w:sz w:val="24"/>
          <w:szCs w:val="24"/>
          <w:lang w:val="sr-Cyrl-RS" w:eastAsia="en-GB"/>
        </w:rPr>
      </w:pPr>
      <w:r w:rsidRPr="00E06C45">
        <w:rPr>
          <w:rFonts w:eastAsia="Times New Roman"/>
          <w:sz w:val="24"/>
          <w:szCs w:val="24"/>
          <w:lang w:val="sr-Cyrl-RS" w:eastAsia="en-GB"/>
        </w:rPr>
        <w:t>На угаоном објекту кровну конструкцију решавати тако да омогућава функционалну и</w:t>
      </w:r>
    </w:p>
    <w:p w:rsidR="00E06C45" w:rsidRPr="00E06C45" w:rsidRDefault="00E06C45" w:rsidP="00E06C45">
      <w:pPr>
        <w:widowControl/>
        <w:adjustRightInd w:val="0"/>
        <w:jc w:val="both"/>
        <w:rPr>
          <w:rFonts w:eastAsia="Times New Roman"/>
          <w:sz w:val="24"/>
          <w:szCs w:val="24"/>
          <w:lang w:val="sr-Cyrl-RS" w:eastAsia="en-GB"/>
        </w:rPr>
      </w:pPr>
      <w:r w:rsidRPr="00E06C45">
        <w:rPr>
          <w:rFonts w:eastAsia="Times New Roman"/>
          <w:sz w:val="24"/>
          <w:szCs w:val="24"/>
          <w:lang w:val="sr-Cyrl-RS" w:eastAsia="en-GB"/>
        </w:rPr>
        <w:t>естетску целину са низом објеката у оба правца.</w:t>
      </w:r>
    </w:p>
    <w:p w:rsidR="00E06C45" w:rsidRDefault="00E06C45" w:rsidP="00E06C45">
      <w:pPr>
        <w:jc w:val="both"/>
        <w:rPr>
          <w:rFonts w:eastAsia="Times New Roman"/>
          <w:sz w:val="24"/>
          <w:szCs w:val="24"/>
          <w:lang w:val="sr-Cyrl-RS" w:eastAsia="en-GB"/>
        </w:rPr>
      </w:pPr>
      <w:r w:rsidRPr="00E06C45">
        <w:rPr>
          <w:rFonts w:eastAsia="Times New Roman"/>
          <w:sz w:val="24"/>
          <w:szCs w:val="24"/>
          <w:lang w:val="sr-Cyrl-RS" w:eastAsia="en-GB"/>
        </w:rPr>
        <w:t>На објектима у низу забрањена је употреба забатног зида на уличним фасадама.</w:t>
      </w:r>
    </w:p>
    <w:p w:rsidR="00E32768" w:rsidRPr="00F42492" w:rsidRDefault="00E32768" w:rsidP="00E06C45">
      <w:pPr>
        <w:jc w:val="both"/>
        <w:rPr>
          <w:rFonts w:eastAsia="Times New Roman"/>
          <w:sz w:val="24"/>
          <w:szCs w:val="24"/>
          <w:lang w:val="sr-Cyrl-RS" w:eastAsia="en-GB"/>
        </w:rPr>
      </w:pPr>
    </w:p>
    <w:p w:rsidR="00467DF3" w:rsidRPr="00F42492" w:rsidRDefault="00E32768" w:rsidP="00467DF3">
      <w:pPr>
        <w:jc w:val="both"/>
        <w:rPr>
          <w:sz w:val="24"/>
        </w:rPr>
      </w:pPr>
      <w:r w:rsidRPr="00F42492">
        <w:rPr>
          <w:rFonts w:eastAsia="Times New Roman"/>
          <w:sz w:val="24"/>
          <w:szCs w:val="24"/>
          <w:lang w:val="sr-Cyrl-RS" w:eastAsia="en-GB"/>
        </w:rPr>
        <w:t xml:space="preserve">У </w:t>
      </w:r>
      <w:r w:rsidR="00484160" w:rsidRPr="00F42492">
        <w:rPr>
          <w:rFonts w:eastAsia="Times New Roman"/>
          <w:sz w:val="24"/>
          <w:szCs w:val="24"/>
          <w:lang w:val="sr-Cyrl-RS" w:eastAsia="en-GB"/>
        </w:rPr>
        <w:t>складу</w:t>
      </w:r>
      <w:r w:rsidRPr="00F42492">
        <w:rPr>
          <w:rFonts w:eastAsia="Times New Roman"/>
          <w:sz w:val="24"/>
          <w:szCs w:val="24"/>
          <w:lang w:val="sr-Cyrl-RS" w:eastAsia="en-GB"/>
        </w:rPr>
        <w:t xml:space="preserve"> са чланом 29 Правилника о општим правилима за парцелацију регулацију и изградњу - </w:t>
      </w:r>
      <w:r w:rsidR="00467DF3" w:rsidRPr="00F42492">
        <w:rPr>
          <w:sz w:val="24"/>
        </w:rPr>
        <w:t>Испади на објекту (еркери, доксати, балкони, улазне надстрешнице са и без стубова, надстрешнице и сл.) не могу прелазити грађевинску линију више од 1,60 м, односно регулациону линију више од 1,20 м и то на делу објекта вишем од 3,00 м.</w:t>
      </w:r>
    </w:p>
    <w:p w:rsidR="00B7608B" w:rsidRPr="00B7608B" w:rsidRDefault="00B7608B" w:rsidP="00467DF3">
      <w:pPr>
        <w:jc w:val="both"/>
      </w:pPr>
    </w:p>
    <w:p w:rsidR="00E06C45" w:rsidRDefault="00E06C45" w:rsidP="004A33AB">
      <w:pPr>
        <w:ind w:firstLine="720"/>
        <w:rPr>
          <w:lang w:val="sr-Cyrl-RS"/>
        </w:rPr>
      </w:pPr>
    </w:p>
    <w:p w:rsidR="004A33AB" w:rsidRPr="00B7608B" w:rsidRDefault="004A33AB" w:rsidP="004A33AB">
      <w:pPr>
        <w:pStyle w:val="Default"/>
        <w:jc w:val="both"/>
        <w:rPr>
          <w:rFonts w:asciiTheme="minorHAnsi" w:hAnsiTheme="minorHAnsi"/>
          <w:b/>
          <w:i/>
          <w:color w:val="auto"/>
          <w:szCs w:val="20"/>
        </w:rPr>
      </w:pPr>
      <w:r w:rsidRPr="00B7608B">
        <w:rPr>
          <w:rFonts w:asciiTheme="minorHAnsi" w:hAnsiTheme="minorHAnsi"/>
          <w:b/>
          <w:i/>
          <w:color w:val="auto"/>
          <w:szCs w:val="20"/>
        </w:rPr>
        <w:lastRenderedPageBreak/>
        <w:t xml:space="preserve">услови ограђивања грађевинских парцела </w:t>
      </w:r>
    </w:p>
    <w:p w:rsidR="004A33AB" w:rsidRPr="00B7608B" w:rsidRDefault="004A33AB" w:rsidP="004A33AB">
      <w:pPr>
        <w:jc w:val="both"/>
        <w:rPr>
          <w:rFonts w:asciiTheme="minorHAnsi" w:hAnsiTheme="minorHAnsi"/>
          <w:sz w:val="28"/>
          <w:lang w:val="sr-Cyrl-RS"/>
        </w:rPr>
      </w:pPr>
      <w:r w:rsidRPr="00B7608B">
        <w:rPr>
          <w:rFonts w:asciiTheme="minorHAnsi" w:hAnsiTheme="minorHAnsi"/>
          <w:sz w:val="24"/>
          <w:szCs w:val="20"/>
        </w:rPr>
        <w:t>Грађевинске парцеле за вишепородично становање се по правилу не ограђују.</w:t>
      </w:r>
    </w:p>
    <w:p w:rsidR="004A33AB" w:rsidRPr="00B7608B" w:rsidRDefault="004A33AB" w:rsidP="004A33AB">
      <w:pPr>
        <w:ind w:firstLine="720"/>
        <w:rPr>
          <w:lang w:val="sr-Cyrl-RS"/>
        </w:rPr>
      </w:pPr>
    </w:p>
    <w:p w:rsidR="004A33AB" w:rsidRPr="00B7608B" w:rsidRDefault="004A33AB" w:rsidP="004A33AB">
      <w:pPr>
        <w:pStyle w:val="Default"/>
        <w:rPr>
          <w:rFonts w:asciiTheme="minorHAnsi" w:hAnsiTheme="minorHAnsi"/>
          <w:b/>
          <w:i/>
          <w:color w:val="auto"/>
          <w:szCs w:val="20"/>
        </w:rPr>
      </w:pPr>
      <w:r w:rsidRPr="00B7608B">
        <w:rPr>
          <w:rFonts w:asciiTheme="minorHAnsi" w:hAnsiTheme="minorHAnsi"/>
          <w:b/>
          <w:i/>
          <w:color w:val="auto"/>
          <w:szCs w:val="20"/>
        </w:rPr>
        <w:t xml:space="preserve">постављање контејнера за одлагање смећа </w:t>
      </w:r>
    </w:p>
    <w:p w:rsidR="004A33AB" w:rsidRPr="00B7608B" w:rsidRDefault="004A33AB" w:rsidP="004A33AB">
      <w:pPr>
        <w:pStyle w:val="Default"/>
        <w:rPr>
          <w:rFonts w:asciiTheme="minorHAnsi" w:hAnsiTheme="minorHAnsi"/>
          <w:color w:val="auto"/>
          <w:szCs w:val="20"/>
        </w:rPr>
      </w:pPr>
      <w:r w:rsidRPr="00B7608B">
        <w:rPr>
          <w:rFonts w:asciiTheme="minorHAnsi" w:hAnsiTheme="minorHAnsi"/>
          <w:color w:val="auto"/>
          <w:szCs w:val="20"/>
        </w:rPr>
        <w:t xml:space="preserve">Обезбеђивање контејнера за одлагање смећа реализују се у складу са нормативима и то: </w:t>
      </w:r>
    </w:p>
    <w:p w:rsidR="00331F62" w:rsidRPr="00B7608B" w:rsidRDefault="004A33AB" w:rsidP="00331F62">
      <w:pPr>
        <w:pStyle w:val="Default"/>
        <w:rPr>
          <w:rFonts w:asciiTheme="minorHAnsi" w:hAnsiTheme="minorHAnsi"/>
          <w:color w:val="auto"/>
          <w:szCs w:val="20"/>
        </w:rPr>
      </w:pPr>
      <w:r w:rsidRPr="00B7608B">
        <w:rPr>
          <w:rFonts w:asciiTheme="minorHAnsi" w:hAnsiTheme="minorHAnsi"/>
          <w:color w:val="auto"/>
          <w:szCs w:val="20"/>
        </w:rPr>
        <w:t xml:space="preserve">1 контејнер на 1000м2 корисне стамбене површине и </w:t>
      </w:r>
    </w:p>
    <w:p w:rsidR="00331F62" w:rsidRPr="00B7608B" w:rsidRDefault="004A33AB" w:rsidP="00331F62">
      <w:pPr>
        <w:pStyle w:val="Default"/>
        <w:rPr>
          <w:rFonts w:asciiTheme="minorHAnsi" w:hAnsiTheme="minorHAnsi"/>
          <w:color w:val="auto"/>
          <w:szCs w:val="20"/>
        </w:rPr>
      </w:pPr>
      <w:r w:rsidRPr="00B7608B">
        <w:rPr>
          <w:rFonts w:asciiTheme="minorHAnsi" w:hAnsiTheme="minorHAnsi"/>
          <w:color w:val="auto"/>
          <w:szCs w:val="20"/>
        </w:rPr>
        <w:t xml:space="preserve">1 контејнер на 500м2 корисне површине пословног простора. </w:t>
      </w:r>
    </w:p>
    <w:p w:rsidR="00331F62" w:rsidRPr="00B7608B" w:rsidRDefault="00331F62" w:rsidP="00331F62">
      <w:pPr>
        <w:pStyle w:val="Default"/>
        <w:rPr>
          <w:rFonts w:asciiTheme="minorHAnsi" w:hAnsiTheme="minorHAnsi"/>
          <w:color w:val="auto"/>
          <w:szCs w:val="20"/>
        </w:rPr>
      </w:pPr>
    </w:p>
    <w:p w:rsidR="00331F62" w:rsidRPr="00B7608B" w:rsidRDefault="00331F62" w:rsidP="00331F62">
      <w:pPr>
        <w:pStyle w:val="Default"/>
        <w:jc w:val="both"/>
        <w:rPr>
          <w:rFonts w:asciiTheme="minorHAnsi" w:hAnsiTheme="minorHAnsi"/>
          <w:color w:val="auto"/>
          <w:szCs w:val="20"/>
        </w:rPr>
      </w:pPr>
      <w:r w:rsidRPr="00B7608B">
        <w:rPr>
          <w:rFonts w:asciiTheme="minorHAnsi" w:hAnsiTheme="minorHAnsi"/>
          <w:color w:val="auto"/>
          <w:szCs w:val="20"/>
        </w:rPr>
        <w:t xml:space="preserve">Контејнери се смештају у оквиру грађевинске парцеле, у габариту објекта или изван габарита објекта, тако да се обезбеди несметани приступ возилима надлежног предузећа (рампе и сл.). </w:t>
      </w:r>
    </w:p>
    <w:p w:rsidR="00331F62" w:rsidRPr="00B7608B" w:rsidRDefault="00331F62" w:rsidP="00331F62">
      <w:pPr>
        <w:pStyle w:val="Default"/>
        <w:jc w:val="both"/>
        <w:rPr>
          <w:rFonts w:asciiTheme="minorHAnsi" w:hAnsiTheme="minorHAnsi"/>
          <w:color w:val="auto"/>
          <w:szCs w:val="20"/>
        </w:rPr>
      </w:pPr>
      <w:r w:rsidRPr="00B7608B">
        <w:rPr>
          <w:rFonts w:asciiTheme="minorHAnsi" w:hAnsiTheme="minorHAnsi"/>
          <w:color w:val="auto"/>
          <w:szCs w:val="20"/>
        </w:rPr>
        <w:t xml:space="preserve">Решење локација судова за смеће приказати у пројекту уређења слободних површина. </w:t>
      </w:r>
    </w:p>
    <w:p w:rsidR="00331F62" w:rsidRPr="00B7608B" w:rsidRDefault="00331F62" w:rsidP="00331F62">
      <w:pPr>
        <w:pStyle w:val="Default"/>
        <w:jc w:val="both"/>
        <w:rPr>
          <w:rFonts w:asciiTheme="minorHAnsi" w:hAnsiTheme="minorHAnsi"/>
          <w:color w:val="auto"/>
          <w:sz w:val="32"/>
          <w:szCs w:val="20"/>
        </w:rPr>
      </w:pPr>
      <w:r w:rsidRPr="00B7608B">
        <w:rPr>
          <w:rFonts w:asciiTheme="minorHAnsi" w:hAnsiTheme="minorHAnsi"/>
          <w:color w:val="auto"/>
          <w:szCs w:val="20"/>
        </w:rPr>
        <w:t>Постављање контејнера вршити у складу са Одлуком о одржавању чистоће и подизању и одржавању зелених површина на подручју Општине Крушевац (Сл. лист. Општине Крушевац бр.07/01)</w:t>
      </w:r>
    </w:p>
    <w:p w:rsidR="004A33AB" w:rsidRDefault="004A33AB" w:rsidP="004A33AB">
      <w:pPr>
        <w:pStyle w:val="Default"/>
        <w:rPr>
          <w:rFonts w:asciiTheme="minorHAnsi" w:hAnsiTheme="minorHAnsi"/>
          <w:color w:val="00B050"/>
          <w:szCs w:val="20"/>
        </w:rPr>
      </w:pPr>
    </w:p>
    <w:p w:rsidR="00E06C45" w:rsidRPr="00E06C45" w:rsidRDefault="00E06C45" w:rsidP="00E06C45">
      <w:pPr>
        <w:widowControl/>
        <w:adjustRightInd w:val="0"/>
        <w:jc w:val="both"/>
        <w:rPr>
          <w:rFonts w:eastAsia="Times New Roman"/>
          <w:b/>
          <w:i/>
          <w:sz w:val="24"/>
          <w:szCs w:val="24"/>
          <w:lang w:val="sr-Cyrl-RS" w:eastAsia="en-GB"/>
        </w:rPr>
      </w:pPr>
      <w:r w:rsidRPr="00E06C45">
        <w:rPr>
          <w:rFonts w:eastAsia="Times New Roman"/>
          <w:b/>
          <w:i/>
          <w:sz w:val="24"/>
          <w:szCs w:val="24"/>
          <w:lang w:val="sr-Cyrl-RS" w:eastAsia="en-GB"/>
        </w:rPr>
        <w:t>Паркирање</w:t>
      </w:r>
    </w:p>
    <w:p w:rsidR="00E06C45" w:rsidRDefault="00E06C45" w:rsidP="00E06C45">
      <w:pPr>
        <w:widowControl/>
        <w:adjustRightInd w:val="0"/>
        <w:jc w:val="both"/>
        <w:rPr>
          <w:lang w:val="sr-Cyrl-RS"/>
        </w:rPr>
      </w:pPr>
      <w:r>
        <w:rPr>
          <w:rFonts w:eastAsia="Times New Roman"/>
          <w:sz w:val="24"/>
          <w:szCs w:val="24"/>
          <w:lang w:val="sr-Cyrl-RS" w:eastAsia="en-GB"/>
        </w:rPr>
        <w:t xml:space="preserve">При градњи гаража за нове објекте могуће је удруживање </w:t>
      </w:r>
      <w:r w:rsidR="00484160">
        <w:rPr>
          <w:rFonts w:eastAsia="Times New Roman"/>
          <w:sz w:val="24"/>
          <w:szCs w:val="24"/>
          <w:lang w:val="sr-Cyrl-RS" w:eastAsia="en-GB"/>
        </w:rPr>
        <w:t>инвеститора</w:t>
      </w:r>
      <w:r>
        <w:rPr>
          <w:rFonts w:eastAsia="Times New Roman"/>
          <w:sz w:val="24"/>
          <w:szCs w:val="24"/>
          <w:lang w:val="sr-Cyrl-RS" w:eastAsia="en-GB"/>
        </w:rPr>
        <w:t xml:space="preserve"> ради градње заједничког улаза, излаза и главне подземне комуникације са које би се улазило у подземне гараже испод појединих објеката односно парцела. У том случају обавезна је израда Урбанистичког пројекта, у обухвату удружених парцела.</w:t>
      </w:r>
    </w:p>
    <w:p w:rsidR="00E06C45" w:rsidRDefault="00E06C45" w:rsidP="0087466C">
      <w:pPr>
        <w:rPr>
          <w:lang w:val="sr-Cyrl-RS"/>
        </w:rPr>
      </w:pPr>
    </w:p>
    <w:p w:rsidR="00E06C45" w:rsidRPr="00E06C45" w:rsidRDefault="00E06C45" w:rsidP="00E06C45">
      <w:pPr>
        <w:widowControl/>
        <w:adjustRightInd w:val="0"/>
        <w:jc w:val="both"/>
        <w:rPr>
          <w:lang w:val="sr-Cyrl-RS"/>
        </w:rPr>
      </w:pPr>
      <w:r w:rsidRPr="00E06C45">
        <w:rPr>
          <w:rFonts w:eastAsia="Times New Roman"/>
          <w:sz w:val="24"/>
          <w:szCs w:val="24"/>
          <w:lang w:val="sr-Cyrl-RS" w:eastAsia="en-GB"/>
        </w:rPr>
        <w:t>За паркирање возила за сопствене потребе власници објеката обезбеђују простор на</w:t>
      </w:r>
      <w:r>
        <w:rPr>
          <w:rFonts w:eastAsia="Times New Roman"/>
          <w:sz w:val="24"/>
          <w:szCs w:val="24"/>
          <w:lang w:val="sr-Cyrl-RS" w:eastAsia="en-GB"/>
        </w:rPr>
        <w:t xml:space="preserve"> </w:t>
      </w:r>
      <w:r w:rsidRPr="00E06C45">
        <w:rPr>
          <w:rFonts w:eastAsia="Times New Roman"/>
          <w:sz w:val="24"/>
          <w:szCs w:val="24"/>
          <w:lang w:val="sr-Cyrl-RS" w:eastAsia="en-GB"/>
        </w:rPr>
        <w:t>сопственој грађевинској парцели, изван површине јавног пута (једно паркинг или</w:t>
      </w:r>
      <w:r>
        <w:rPr>
          <w:rFonts w:eastAsia="Times New Roman"/>
          <w:sz w:val="24"/>
          <w:szCs w:val="24"/>
          <w:lang w:val="sr-Cyrl-RS" w:eastAsia="en-GB"/>
        </w:rPr>
        <w:t xml:space="preserve"> </w:t>
      </w:r>
      <w:r w:rsidRPr="00E06C45">
        <w:rPr>
          <w:rFonts w:eastAsia="Times New Roman"/>
          <w:sz w:val="24"/>
          <w:szCs w:val="24"/>
          <w:lang w:val="sr-Cyrl-RS" w:eastAsia="en-GB"/>
        </w:rPr>
        <w:t>гаражно место на један стан и једно паркинг или једно гаражно место на 70м2 корисне</w:t>
      </w:r>
      <w:r>
        <w:rPr>
          <w:rFonts w:eastAsia="Times New Roman"/>
          <w:sz w:val="24"/>
          <w:szCs w:val="24"/>
          <w:lang w:val="sr-Cyrl-RS" w:eastAsia="en-GB"/>
        </w:rPr>
        <w:t xml:space="preserve"> </w:t>
      </w:r>
      <w:r w:rsidRPr="00E06C45">
        <w:rPr>
          <w:rFonts w:eastAsia="Times New Roman"/>
          <w:sz w:val="24"/>
          <w:szCs w:val="24"/>
          <w:lang w:val="sr-Cyrl-RS" w:eastAsia="en-GB"/>
        </w:rPr>
        <w:t>површине пословног простора.)</w:t>
      </w:r>
    </w:p>
    <w:p w:rsidR="00E06C45" w:rsidRDefault="00E06C45" w:rsidP="0087466C">
      <w:pPr>
        <w:rPr>
          <w:lang w:val="sr-Cyrl-RS"/>
        </w:rPr>
      </w:pPr>
    </w:p>
    <w:p w:rsidR="004A33AB" w:rsidRPr="00B7608B" w:rsidRDefault="004A33AB" w:rsidP="00BD3B7A">
      <w:pPr>
        <w:pStyle w:val="Default"/>
        <w:jc w:val="both"/>
        <w:rPr>
          <w:rFonts w:asciiTheme="minorHAnsi" w:hAnsiTheme="minorHAnsi"/>
          <w:color w:val="auto"/>
          <w:szCs w:val="20"/>
        </w:rPr>
      </w:pPr>
      <w:r w:rsidRPr="00B7608B">
        <w:rPr>
          <w:rFonts w:asciiTheme="minorHAnsi" w:hAnsiTheme="minorHAnsi"/>
          <w:color w:val="auto"/>
          <w:szCs w:val="20"/>
        </w:rPr>
        <w:t xml:space="preserve">Паркирање се може организовати као партерно уколико то дозвољавају просторне могућности парцеле, у оквиру гаража и комбиновано. </w:t>
      </w:r>
    </w:p>
    <w:p w:rsidR="00BD3B7A" w:rsidRPr="00B7608B" w:rsidRDefault="00BD3B7A" w:rsidP="00BD3B7A">
      <w:pPr>
        <w:pStyle w:val="Default"/>
        <w:jc w:val="both"/>
        <w:rPr>
          <w:rFonts w:asciiTheme="minorHAnsi" w:hAnsiTheme="minorHAnsi"/>
          <w:color w:val="auto"/>
          <w:szCs w:val="20"/>
        </w:rPr>
      </w:pPr>
    </w:p>
    <w:p w:rsidR="004A33AB" w:rsidRPr="00B7608B" w:rsidRDefault="004A33AB" w:rsidP="00BD3B7A">
      <w:pPr>
        <w:pStyle w:val="Default"/>
        <w:jc w:val="both"/>
        <w:rPr>
          <w:rFonts w:asciiTheme="minorHAnsi" w:hAnsiTheme="minorHAnsi"/>
          <w:color w:val="auto"/>
          <w:szCs w:val="20"/>
        </w:rPr>
      </w:pPr>
      <w:r w:rsidRPr="00B7608B">
        <w:rPr>
          <w:rFonts w:asciiTheme="minorHAnsi" w:hAnsiTheme="minorHAnsi"/>
          <w:color w:val="auto"/>
          <w:szCs w:val="20"/>
        </w:rPr>
        <w:t xml:space="preserve">Није допуштено привремено ни трајно претварање простора намењеног за паркирање или гаражирање возила у друге намене. </w:t>
      </w:r>
    </w:p>
    <w:p w:rsidR="00BD3B7A" w:rsidRPr="00B7608B" w:rsidRDefault="00BD3B7A" w:rsidP="00BD3B7A">
      <w:pPr>
        <w:pStyle w:val="Default"/>
        <w:jc w:val="both"/>
        <w:rPr>
          <w:rFonts w:asciiTheme="minorHAnsi" w:hAnsiTheme="minorHAnsi"/>
          <w:color w:val="auto"/>
          <w:szCs w:val="20"/>
        </w:rPr>
      </w:pPr>
    </w:p>
    <w:p w:rsidR="004A33AB" w:rsidRPr="00B7608B" w:rsidRDefault="004A33AB" w:rsidP="00BD3B7A">
      <w:pPr>
        <w:pStyle w:val="Default"/>
        <w:jc w:val="both"/>
        <w:rPr>
          <w:rFonts w:asciiTheme="minorHAnsi" w:hAnsiTheme="minorHAnsi"/>
          <w:color w:val="auto"/>
          <w:szCs w:val="20"/>
        </w:rPr>
      </w:pPr>
      <w:r w:rsidRPr="00B7608B">
        <w:rPr>
          <w:rFonts w:asciiTheme="minorHAnsi" w:hAnsiTheme="minorHAnsi"/>
          <w:color w:val="auto"/>
          <w:szCs w:val="20"/>
        </w:rPr>
        <w:t xml:space="preserve">Обезбедити потребан број паркинг места за возила особа са посебним потребама и у складу са важећим Правилником која регулише ову област. </w:t>
      </w:r>
    </w:p>
    <w:p w:rsidR="00BD3B7A" w:rsidRPr="00B7608B" w:rsidRDefault="00BD3B7A" w:rsidP="00BD3B7A">
      <w:pPr>
        <w:pStyle w:val="Default"/>
        <w:jc w:val="both"/>
        <w:rPr>
          <w:rFonts w:asciiTheme="minorHAnsi" w:hAnsiTheme="minorHAnsi"/>
          <w:color w:val="auto"/>
          <w:szCs w:val="20"/>
        </w:rPr>
      </w:pPr>
    </w:p>
    <w:p w:rsidR="004A33AB" w:rsidRPr="00B7608B" w:rsidRDefault="004A33AB" w:rsidP="00BD3B7A">
      <w:pPr>
        <w:pStyle w:val="Default"/>
        <w:jc w:val="both"/>
        <w:rPr>
          <w:rFonts w:asciiTheme="minorHAnsi" w:hAnsiTheme="minorHAnsi"/>
          <w:color w:val="auto"/>
          <w:szCs w:val="20"/>
        </w:rPr>
      </w:pPr>
      <w:r w:rsidRPr="00B7608B">
        <w:rPr>
          <w:rFonts w:asciiTheme="minorHAnsi" w:hAnsiTheme="minorHAnsi"/>
          <w:color w:val="auto"/>
          <w:szCs w:val="20"/>
        </w:rPr>
        <w:t xml:space="preserve">Подземне гараже планирају се испод објеката, у габариту или изван габарита објекта. </w:t>
      </w:r>
    </w:p>
    <w:p w:rsidR="004A33AB" w:rsidRPr="00B7608B" w:rsidRDefault="004A33AB" w:rsidP="00BD3B7A">
      <w:pPr>
        <w:pStyle w:val="Default"/>
        <w:jc w:val="both"/>
        <w:rPr>
          <w:rFonts w:asciiTheme="minorHAnsi" w:hAnsiTheme="minorHAnsi"/>
          <w:color w:val="auto"/>
          <w:szCs w:val="20"/>
        </w:rPr>
      </w:pPr>
      <w:r w:rsidRPr="00B7608B">
        <w:rPr>
          <w:rFonts w:asciiTheme="minorHAnsi" w:hAnsiTheme="minorHAnsi"/>
          <w:color w:val="auto"/>
          <w:szCs w:val="20"/>
        </w:rPr>
        <w:t xml:space="preserve">Дозвољена је изградња више подземних етажа, под условом да не постоје сметње геотехничке или хидротехничке природе. </w:t>
      </w:r>
    </w:p>
    <w:p w:rsidR="00BD3B7A" w:rsidRPr="00B7608B" w:rsidRDefault="00BD3B7A" w:rsidP="00BD3B7A">
      <w:pPr>
        <w:pStyle w:val="Default"/>
        <w:jc w:val="both"/>
        <w:rPr>
          <w:rFonts w:asciiTheme="minorHAnsi" w:hAnsiTheme="minorHAnsi"/>
          <w:color w:val="auto"/>
          <w:szCs w:val="20"/>
        </w:rPr>
      </w:pPr>
    </w:p>
    <w:p w:rsidR="004A33AB" w:rsidRPr="00B7608B" w:rsidRDefault="004A33AB" w:rsidP="00BD3B7A">
      <w:pPr>
        <w:pStyle w:val="Default"/>
        <w:jc w:val="both"/>
        <w:rPr>
          <w:rFonts w:asciiTheme="minorHAnsi" w:hAnsiTheme="minorHAnsi"/>
          <w:color w:val="auto"/>
          <w:szCs w:val="20"/>
        </w:rPr>
      </w:pPr>
      <w:r w:rsidRPr="00B7608B">
        <w:rPr>
          <w:rFonts w:asciiTheme="minorHAnsi" w:hAnsiTheme="minorHAnsi"/>
          <w:color w:val="auto"/>
          <w:szCs w:val="20"/>
        </w:rPr>
        <w:t xml:space="preserve">Тачни положај подземне грађевинске линије утврдиће се на основу геотехничке документације за изградњу подземне гараже и стања суседних објеката. </w:t>
      </w:r>
    </w:p>
    <w:p w:rsidR="00BD3B7A" w:rsidRPr="00B7608B" w:rsidRDefault="00BD3B7A" w:rsidP="00BD3B7A">
      <w:pPr>
        <w:pStyle w:val="Default"/>
        <w:jc w:val="both"/>
        <w:rPr>
          <w:rFonts w:asciiTheme="minorHAnsi" w:hAnsiTheme="minorHAnsi"/>
          <w:color w:val="auto"/>
          <w:szCs w:val="20"/>
        </w:rPr>
      </w:pPr>
    </w:p>
    <w:p w:rsidR="004A33AB" w:rsidRPr="00B7608B" w:rsidRDefault="004A33AB" w:rsidP="00BD3B7A">
      <w:pPr>
        <w:pStyle w:val="Default"/>
        <w:jc w:val="both"/>
        <w:rPr>
          <w:rFonts w:asciiTheme="minorHAnsi" w:hAnsiTheme="minorHAnsi"/>
          <w:color w:val="auto"/>
          <w:szCs w:val="20"/>
        </w:rPr>
      </w:pPr>
      <w:r w:rsidRPr="00B7608B">
        <w:rPr>
          <w:rFonts w:asciiTheme="minorHAnsi" w:hAnsiTheme="minorHAnsi"/>
          <w:color w:val="auto"/>
          <w:szCs w:val="20"/>
        </w:rPr>
        <w:t xml:space="preserve">Обавезна је израда Елабората "Мера техничке заштите околних објеката од обрушавања", на основу кога ће се тачно дефинисати положај грађ. линија у односу на суседне објекте. </w:t>
      </w:r>
    </w:p>
    <w:p w:rsidR="00BD3B7A" w:rsidRPr="00B7608B" w:rsidRDefault="00BD3B7A" w:rsidP="00BD3B7A">
      <w:pPr>
        <w:pStyle w:val="Default"/>
        <w:jc w:val="both"/>
        <w:rPr>
          <w:rFonts w:asciiTheme="minorHAnsi" w:hAnsiTheme="minorHAnsi"/>
          <w:color w:val="auto"/>
          <w:szCs w:val="20"/>
        </w:rPr>
      </w:pPr>
    </w:p>
    <w:p w:rsidR="004A33AB" w:rsidRPr="00B7608B" w:rsidRDefault="004A33AB" w:rsidP="00BD3B7A">
      <w:pPr>
        <w:jc w:val="both"/>
        <w:rPr>
          <w:rFonts w:asciiTheme="minorHAnsi" w:hAnsiTheme="minorHAnsi"/>
          <w:sz w:val="28"/>
          <w:lang w:val="sr-Cyrl-RS"/>
        </w:rPr>
      </w:pPr>
      <w:r w:rsidRPr="00B7608B">
        <w:rPr>
          <w:rFonts w:asciiTheme="minorHAnsi" w:hAnsiTheme="minorHAnsi"/>
          <w:sz w:val="24"/>
          <w:szCs w:val="20"/>
        </w:rPr>
        <w:t>При градњи гаража за нове објекте могуће је удруживање ради градње заједничког улаза, излаза и главне подземне комуникације са које би се улазило у подземне гараже испод</w:t>
      </w:r>
      <w:r w:rsidR="00BD3B7A" w:rsidRPr="00B7608B">
        <w:rPr>
          <w:rFonts w:asciiTheme="minorHAnsi" w:hAnsiTheme="minorHAnsi"/>
          <w:sz w:val="24"/>
          <w:szCs w:val="20"/>
          <w:lang w:val="sr-Cyrl-RS"/>
        </w:rPr>
        <w:t xml:space="preserve"> </w:t>
      </w:r>
      <w:r w:rsidR="00BD3B7A" w:rsidRPr="00B7608B">
        <w:rPr>
          <w:sz w:val="24"/>
          <w:szCs w:val="20"/>
        </w:rPr>
        <w:t>појединих објеката односно парцела, у том случају обавезна је израда Урбанистичког пројекта.</w:t>
      </w:r>
    </w:p>
    <w:p w:rsidR="004A33AB" w:rsidRDefault="004A33AB" w:rsidP="0087466C">
      <w:pPr>
        <w:rPr>
          <w:lang w:val="sr-Cyrl-RS"/>
        </w:rPr>
      </w:pPr>
    </w:p>
    <w:p w:rsidR="00E06C45" w:rsidRPr="00E06C45" w:rsidRDefault="00E06C45" w:rsidP="00E06C45">
      <w:pPr>
        <w:widowControl/>
        <w:adjustRightInd w:val="0"/>
        <w:rPr>
          <w:rFonts w:asciiTheme="minorHAnsi" w:eastAsia="Times New Roman" w:hAnsiTheme="minorHAnsi" w:cs="Tahoma"/>
          <w:b/>
          <w:i/>
          <w:sz w:val="24"/>
          <w:szCs w:val="24"/>
          <w:lang w:val="sr-Cyrl-RS" w:eastAsia="en-GB"/>
        </w:rPr>
      </w:pPr>
      <w:r w:rsidRPr="00E06C45">
        <w:rPr>
          <w:rFonts w:asciiTheme="minorHAnsi" w:eastAsia="Times New Roman" w:hAnsiTheme="minorHAnsi" w:cs="Tahoma"/>
          <w:b/>
          <w:i/>
          <w:sz w:val="24"/>
          <w:szCs w:val="24"/>
          <w:lang w:val="sr-Cyrl-RS" w:eastAsia="en-GB"/>
        </w:rPr>
        <w:t>Урбанистички параметри Вишепородичног становања</w:t>
      </w:r>
    </w:p>
    <w:p w:rsidR="00E06C45" w:rsidRDefault="00E06C45" w:rsidP="0087466C">
      <w:pPr>
        <w:rPr>
          <w:lang w:val="sr-Cyrl-RS"/>
        </w:rPr>
      </w:pP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271"/>
        <w:gridCol w:w="1559"/>
        <w:gridCol w:w="1972"/>
        <w:gridCol w:w="1212"/>
        <w:gridCol w:w="1663"/>
        <w:gridCol w:w="1396"/>
      </w:tblGrid>
      <w:tr w:rsidR="001B4809" w:rsidTr="00FE58A6">
        <w:trPr>
          <w:jc w:val="center"/>
        </w:trPr>
        <w:tc>
          <w:tcPr>
            <w:tcW w:w="1271"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1B4809" w:rsidRDefault="001B4809" w:rsidP="004A33AB">
            <w:pPr>
              <w:pStyle w:val="Tabela"/>
            </w:pPr>
            <w:r>
              <w:t>тип</w:t>
            </w:r>
          </w:p>
        </w:tc>
        <w:tc>
          <w:tcPr>
            <w:tcW w:w="1559"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1B4809" w:rsidRDefault="001B4809" w:rsidP="004A33AB">
            <w:pPr>
              <w:pStyle w:val="Tabela"/>
            </w:pPr>
            <w:r>
              <w:t>максимална</w:t>
            </w:r>
          </w:p>
          <w:p w:rsidR="001B4809" w:rsidRDefault="001B4809" w:rsidP="004A33AB">
            <w:pPr>
              <w:pStyle w:val="Tabela"/>
            </w:pPr>
            <w:r>
              <w:t>спратност</w:t>
            </w:r>
          </w:p>
        </w:tc>
        <w:tc>
          <w:tcPr>
            <w:tcW w:w="1972" w:type="dxa"/>
            <w:tcBorders>
              <w:top w:val="single" w:sz="4" w:space="0" w:color="auto"/>
              <w:left w:val="single" w:sz="4" w:space="0" w:color="auto"/>
              <w:bottom w:val="single" w:sz="4" w:space="0" w:color="auto"/>
              <w:right w:val="single" w:sz="4" w:space="0" w:color="auto"/>
            </w:tcBorders>
            <w:shd w:val="clear" w:color="auto" w:fill="FFC000"/>
            <w:vAlign w:val="center"/>
          </w:tcPr>
          <w:p w:rsidR="001B4809" w:rsidRDefault="00FE58A6" w:rsidP="004A33AB">
            <w:pPr>
              <w:pStyle w:val="Tabela"/>
            </w:pPr>
            <w:r>
              <w:t>Тип објекта</w:t>
            </w:r>
          </w:p>
        </w:tc>
        <w:tc>
          <w:tcPr>
            <w:tcW w:w="1212"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1B4809" w:rsidRDefault="001B4809" w:rsidP="004A33AB">
            <w:pPr>
              <w:pStyle w:val="Tabela"/>
            </w:pPr>
            <w:r>
              <w:t>максимални</w:t>
            </w:r>
          </w:p>
          <w:p w:rsidR="001B4809" w:rsidRDefault="001B4809" w:rsidP="004A33AB">
            <w:pPr>
              <w:pStyle w:val="Tabela"/>
            </w:pPr>
            <w:r>
              <w:t>ИЗ (%)</w:t>
            </w:r>
          </w:p>
        </w:tc>
        <w:tc>
          <w:tcPr>
            <w:tcW w:w="1663"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1B4809" w:rsidRDefault="001B4809" w:rsidP="00FE58A6">
            <w:pPr>
              <w:pStyle w:val="Tabela"/>
            </w:pPr>
            <w:r>
              <w:t>мин.</w:t>
            </w:r>
            <w:r w:rsidR="00FE58A6">
              <w:t xml:space="preserve"> </w:t>
            </w:r>
            <w:r>
              <w:t>површина парцеле (м</w:t>
            </w:r>
            <w:r>
              <w:rPr>
                <w:vertAlign w:val="superscript"/>
              </w:rPr>
              <w:t>2</w:t>
            </w:r>
            <w:r>
              <w:t>)</w:t>
            </w:r>
          </w:p>
        </w:tc>
        <w:tc>
          <w:tcPr>
            <w:tcW w:w="1396" w:type="dxa"/>
            <w:tcBorders>
              <w:top w:val="single" w:sz="4" w:space="0" w:color="auto"/>
              <w:left w:val="single" w:sz="4" w:space="0" w:color="auto"/>
              <w:bottom w:val="single" w:sz="4" w:space="0" w:color="auto"/>
              <w:right w:val="single" w:sz="4" w:space="0" w:color="auto"/>
            </w:tcBorders>
            <w:shd w:val="clear" w:color="auto" w:fill="FFC000"/>
            <w:vAlign w:val="center"/>
            <w:hideMark/>
          </w:tcPr>
          <w:p w:rsidR="001B4809" w:rsidRDefault="001B4809" w:rsidP="00FE58A6">
            <w:pPr>
              <w:pStyle w:val="Tabela"/>
            </w:pPr>
            <w:r>
              <w:t>мин.</w:t>
            </w:r>
            <w:r w:rsidR="00FE58A6">
              <w:t xml:space="preserve"> </w:t>
            </w:r>
            <w:r>
              <w:t>ширина парцеле (м)</w:t>
            </w:r>
          </w:p>
        </w:tc>
      </w:tr>
      <w:tr w:rsidR="00FE58A6" w:rsidTr="00FE58A6">
        <w:trPr>
          <w:trHeight w:val="251"/>
          <w:jc w:val="center"/>
        </w:trPr>
        <w:tc>
          <w:tcPr>
            <w:tcW w:w="1271" w:type="dxa"/>
            <w:vMerge w:val="restart"/>
            <w:tcBorders>
              <w:top w:val="single" w:sz="4" w:space="0" w:color="auto"/>
              <w:left w:val="single" w:sz="4" w:space="0" w:color="auto"/>
              <w:right w:val="single" w:sz="4" w:space="0" w:color="auto"/>
            </w:tcBorders>
            <w:shd w:val="clear" w:color="auto" w:fill="FFC000"/>
            <w:vAlign w:val="center"/>
            <w:hideMark/>
          </w:tcPr>
          <w:p w:rsidR="001B4809" w:rsidRPr="00FE58A6" w:rsidRDefault="001B4809" w:rsidP="004A33AB">
            <w:pPr>
              <w:pStyle w:val="Tabela"/>
              <w:rPr>
                <w:sz w:val="20"/>
              </w:rPr>
            </w:pPr>
            <w:r w:rsidRPr="00FE58A6">
              <w:rPr>
                <w:sz w:val="20"/>
              </w:rPr>
              <w:t>ВС-02</w:t>
            </w:r>
          </w:p>
        </w:tc>
        <w:tc>
          <w:tcPr>
            <w:tcW w:w="1559" w:type="dxa"/>
            <w:vMerge w:val="restart"/>
            <w:tcBorders>
              <w:top w:val="single" w:sz="4" w:space="0" w:color="auto"/>
              <w:left w:val="single" w:sz="4" w:space="0" w:color="auto"/>
              <w:right w:val="single" w:sz="4" w:space="0" w:color="auto"/>
            </w:tcBorders>
            <w:shd w:val="clear" w:color="auto" w:fill="FFFFFF"/>
            <w:vAlign w:val="center"/>
            <w:hideMark/>
          </w:tcPr>
          <w:p w:rsidR="001B4809" w:rsidRPr="00FE58A6" w:rsidRDefault="001B4809" w:rsidP="004A33AB">
            <w:pPr>
              <w:pStyle w:val="Tabela"/>
              <w:rPr>
                <w:sz w:val="20"/>
              </w:rPr>
            </w:pPr>
            <w:r w:rsidRPr="00FE58A6">
              <w:rPr>
                <w:sz w:val="20"/>
              </w:rPr>
              <w:t>до П+3+Пк</w:t>
            </w:r>
          </w:p>
        </w:tc>
        <w:tc>
          <w:tcPr>
            <w:tcW w:w="1972" w:type="dxa"/>
            <w:tcBorders>
              <w:top w:val="single" w:sz="4" w:space="0" w:color="auto"/>
              <w:left w:val="single" w:sz="4" w:space="0" w:color="auto"/>
              <w:right w:val="single" w:sz="4" w:space="0" w:color="auto"/>
            </w:tcBorders>
            <w:shd w:val="clear" w:color="auto" w:fill="FFFFFF"/>
          </w:tcPr>
          <w:p w:rsidR="001B4809" w:rsidRPr="00FE58A6" w:rsidRDefault="001B4809" w:rsidP="00FE58A6">
            <w:pPr>
              <w:pStyle w:val="Tabela"/>
              <w:ind w:left="-67"/>
              <w:rPr>
                <w:sz w:val="20"/>
              </w:rPr>
            </w:pPr>
            <w:r w:rsidRPr="00FE58A6">
              <w:rPr>
                <w:sz w:val="20"/>
              </w:rPr>
              <w:t>слободностојећи</w:t>
            </w:r>
          </w:p>
        </w:tc>
        <w:tc>
          <w:tcPr>
            <w:tcW w:w="1212" w:type="dxa"/>
            <w:vMerge w:val="restart"/>
            <w:tcBorders>
              <w:top w:val="single" w:sz="4" w:space="0" w:color="auto"/>
              <w:left w:val="single" w:sz="4" w:space="0" w:color="auto"/>
              <w:right w:val="single" w:sz="4" w:space="0" w:color="auto"/>
            </w:tcBorders>
            <w:shd w:val="clear" w:color="auto" w:fill="FFFFFF"/>
            <w:vAlign w:val="center"/>
            <w:hideMark/>
          </w:tcPr>
          <w:p w:rsidR="001B4809" w:rsidRPr="00FE58A6" w:rsidRDefault="001B4809" w:rsidP="004A33AB">
            <w:pPr>
              <w:pStyle w:val="Tabela"/>
              <w:rPr>
                <w:sz w:val="20"/>
              </w:rPr>
            </w:pPr>
            <w:r w:rsidRPr="00FE58A6">
              <w:rPr>
                <w:sz w:val="20"/>
              </w:rPr>
              <w:t>50%</w:t>
            </w:r>
          </w:p>
        </w:tc>
        <w:tc>
          <w:tcPr>
            <w:tcW w:w="1663" w:type="dxa"/>
            <w:vMerge w:val="restart"/>
            <w:tcBorders>
              <w:top w:val="single" w:sz="4" w:space="0" w:color="auto"/>
              <w:left w:val="single" w:sz="4" w:space="0" w:color="auto"/>
              <w:right w:val="single" w:sz="4" w:space="0" w:color="auto"/>
            </w:tcBorders>
            <w:shd w:val="clear" w:color="auto" w:fill="FFFFFF"/>
            <w:vAlign w:val="center"/>
            <w:hideMark/>
          </w:tcPr>
          <w:p w:rsidR="001B4809" w:rsidRPr="00FE58A6" w:rsidRDefault="001B4809" w:rsidP="004A33AB">
            <w:pPr>
              <w:pStyle w:val="Tabela"/>
              <w:rPr>
                <w:sz w:val="20"/>
              </w:rPr>
            </w:pPr>
            <w:r w:rsidRPr="00FE58A6">
              <w:rPr>
                <w:sz w:val="20"/>
              </w:rPr>
              <w:t>600</w:t>
            </w:r>
          </w:p>
        </w:tc>
        <w:tc>
          <w:tcPr>
            <w:tcW w:w="1396" w:type="dxa"/>
            <w:vMerge w:val="restart"/>
            <w:tcBorders>
              <w:top w:val="single" w:sz="4" w:space="0" w:color="auto"/>
              <w:left w:val="single" w:sz="4" w:space="0" w:color="auto"/>
              <w:right w:val="single" w:sz="4" w:space="0" w:color="auto"/>
            </w:tcBorders>
            <w:shd w:val="clear" w:color="auto" w:fill="FFFFFF"/>
            <w:vAlign w:val="center"/>
            <w:hideMark/>
          </w:tcPr>
          <w:p w:rsidR="001B4809" w:rsidRPr="00FE58A6" w:rsidRDefault="001B4809" w:rsidP="004A33AB">
            <w:pPr>
              <w:pStyle w:val="Tabela"/>
              <w:rPr>
                <w:sz w:val="20"/>
              </w:rPr>
            </w:pPr>
            <w:r w:rsidRPr="00FE58A6">
              <w:rPr>
                <w:sz w:val="20"/>
              </w:rPr>
              <w:t>15</w:t>
            </w:r>
          </w:p>
        </w:tc>
      </w:tr>
      <w:tr w:rsidR="00FE58A6" w:rsidTr="00FE58A6">
        <w:trPr>
          <w:trHeight w:val="284"/>
          <w:jc w:val="center"/>
        </w:trPr>
        <w:tc>
          <w:tcPr>
            <w:tcW w:w="1271" w:type="dxa"/>
            <w:vMerge/>
            <w:tcBorders>
              <w:left w:val="single" w:sz="4" w:space="0" w:color="auto"/>
              <w:right w:val="single" w:sz="4" w:space="0" w:color="auto"/>
            </w:tcBorders>
            <w:shd w:val="clear" w:color="auto" w:fill="FFC000"/>
            <w:vAlign w:val="center"/>
          </w:tcPr>
          <w:p w:rsidR="001B4809" w:rsidRPr="00FE58A6" w:rsidRDefault="001B4809" w:rsidP="004A33AB">
            <w:pPr>
              <w:pStyle w:val="Tabela"/>
              <w:rPr>
                <w:sz w:val="20"/>
              </w:rPr>
            </w:pPr>
          </w:p>
        </w:tc>
        <w:tc>
          <w:tcPr>
            <w:tcW w:w="1559" w:type="dxa"/>
            <w:vMerge/>
            <w:tcBorders>
              <w:left w:val="single" w:sz="4" w:space="0" w:color="auto"/>
              <w:right w:val="single" w:sz="4" w:space="0" w:color="auto"/>
            </w:tcBorders>
            <w:shd w:val="clear" w:color="auto" w:fill="FFFFFF"/>
            <w:vAlign w:val="center"/>
          </w:tcPr>
          <w:p w:rsidR="001B4809" w:rsidRPr="00FE58A6" w:rsidRDefault="001B4809" w:rsidP="004A33AB">
            <w:pPr>
              <w:pStyle w:val="Tabela"/>
              <w:rPr>
                <w:sz w:val="20"/>
              </w:rPr>
            </w:pPr>
          </w:p>
        </w:tc>
        <w:tc>
          <w:tcPr>
            <w:tcW w:w="1972" w:type="dxa"/>
            <w:tcBorders>
              <w:left w:val="single" w:sz="4" w:space="0" w:color="auto"/>
              <w:right w:val="single" w:sz="4" w:space="0" w:color="auto"/>
            </w:tcBorders>
            <w:shd w:val="clear" w:color="auto" w:fill="FFFFFF"/>
          </w:tcPr>
          <w:p w:rsidR="001B4809" w:rsidRPr="00FE58A6" w:rsidRDefault="001B4809" w:rsidP="00FE58A6">
            <w:pPr>
              <w:pStyle w:val="Tabela"/>
              <w:ind w:left="-67"/>
              <w:rPr>
                <w:sz w:val="20"/>
              </w:rPr>
            </w:pPr>
            <w:r w:rsidRPr="00FE58A6">
              <w:rPr>
                <w:sz w:val="20"/>
              </w:rPr>
              <w:t>непрекинути низ</w:t>
            </w:r>
          </w:p>
        </w:tc>
        <w:tc>
          <w:tcPr>
            <w:tcW w:w="1212" w:type="dxa"/>
            <w:vMerge/>
            <w:tcBorders>
              <w:left w:val="single" w:sz="4" w:space="0" w:color="auto"/>
              <w:right w:val="single" w:sz="4" w:space="0" w:color="auto"/>
            </w:tcBorders>
            <w:shd w:val="clear" w:color="auto" w:fill="FFFFFF"/>
            <w:vAlign w:val="center"/>
          </w:tcPr>
          <w:p w:rsidR="001B4809" w:rsidRPr="00FE58A6" w:rsidRDefault="001B4809" w:rsidP="004A33AB">
            <w:pPr>
              <w:pStyle w:val="Tabela"/>
              <w:rPr>
                <w:sz w:val="20"/>
              </w:rPr>
            </w:pPr>
          </w:p>
        </w:tc>
        <w:tc>
          <w:tcPr>
            <w:tcW w:w="1663" w:type="dxa"/>
            <w:vMerge/>
            <w:tcBorders>
              <w:left w:val="single" w:sz="4" w:space="0" w:color="auto"/>
              <w:right w:val="single" w:sz="4" w:space="0" w:color="auto"/>
            </w:tcBorders>
            <w:shd w:val="clear" w:color="auto" w:fill="FFFFFF"/>
            <w:vAlign w:val="center"/>
          </w:tcPr>
          <w:p w:rsidR="001B4809" w:rsidRPr="00FE58A6" w:rsidRDefault="001B4809" w:rsidP="004A33AB">
            <w:pPr>
              <w:pStyle w:val="Tabela"/>
              <w:rPr>
                <w:sz w:val="20"/>
              </w:rPr>
            </w:pPr>
          </w:p>
        </w:tc>
        <w:tc>
          <w:tcPr>
            <w:tcW w:w="1396" w:type="dxa"/>
            <w:vMerge/>
            <w:tcBorders>
              <w:left w:val="single" w:sz="4" w:space="0" w:color="auto"/>
              <w:right w:val="single" w:sz="4" w:space="0" w:color="auto"/>
            </w:tcBorders>
            <w:shd w:val="clear" w:color="auto" w:fill="FFFFFF"/>
            <w:vAlign w:val="center"/>
          </w:tcPr>
          <w:p w:rsidR="001B4809" w:rsidRPr="00FE58A6" w:rsidRDefault="001B4809" w:rsidP="004A33AB">
            <w:pPr>
              <w:pStyle w:val="Tabela"/>
              <w:rPr>
                <w:sz w:val="20"/>
              </w:rPr>
            </w:pPr>
          </w:p>
        </w:tc>
      </w:tr>
      <w:tr w:rsidR="00FE58A6" w:rsidTr="00FE58A6">
        <w:trPr>
          <w:trHeight w:val="275"/>
          <w:jc w:val="center"/>
        </w:trPr>
        <w:tc>
          <w:tcPr>
            <w:tcW w:w="1271" w:type="dxa"/>
            <w:vMerge/>
            <w:tcBorders>
              <w:left w:val="single" w:sz="4" w:space="0" w:color="auto"/>
              <w:bottom w:val="single" w:sz="4" w:space="0" w:color="auto"/>
              <w:right w:val="single" w:sz="4" w:space="0" w:color="auto"/>
            </w:tcBorders>
            <w:shd w:val="clear" w:color="auto" w:fill="FFC000"/>
            <w:vAlign w:val="center"/>
          </w:tcPr>
          <w:p w:rsidR="001B4809" w:rsidRPr="00FE58A6" w:rsidRDefault="001B4809" w:rsidP="004A33AB">
            <w:pPr>
              <w:pStyle w:val="Tabela"/>
              <w:rPr>
                <w:sz w:val="20"/>
              </w:rPr>
            </w:pPr>
          </w:p>
        </w:tc>
        <w:tc>
          <w:tcPr>
            <w:tcW w:w="1559" w:type="dxa"/>
            <w:vMerge/>
            <w:tcBorders>
              <w:left w:val="single" w:sz="4" w:space="0" w:color="auto"/>
              <w:bottom w:val="single" w:sz="4" w:space="0" w:color="auto"/>
              <w:right w:val="single" w:sz="4" w:space="0" w:color="auto"/>
            </w:tcBorders>
            <w:shd w:val="clear" w:color="auto" w:fill="FFFFFF"/>
            <w:vAlign w:val="center"/>
          </w:tcPr>
          <w:p w:rsidR="001B4809" w:rsidRPr="00FE58A6" w:rsidRDefault="001B4809" w:rsidP="004A33AB">
            <w:pPr>
              <w:pStyle w:val="Tabela"/>
              <w:rPr>
                <w:sz w:val="20"/>
              </w:rPr>
            </w:pPr>
          </w:p>
        </w:tc>
        <w:tc>
          <w:tcPr>
            <w:tcW w:w="1972" w:type="dxa"/>
            <w:tcBorders>
              <w:left w:val="single" w:sz="4" w:space="0" w:color="auto"/>
              <w:bottom w:val="single" w:sz="4" w:space="0" w:color="auto"/>
              <w:right w:val="single" w:sz="4" w:space="0" w:color="auto"/>
            </w:tcBorders>
            <w:shd w:val="clear" w:color="auto" w:fill="FFFFFF"/>
          </w:tcPr>
          <w:p w:rsidR="001B4809" w:rsidRPr="00FE58A6" w:rsidRDefault="001B4809" w:rsidP="00FE58A6">
            <w:pPr>
              <w:pStyle w:val="Tabela"/>
              <w:ind w:left="-67"/>
              <w:rPr>
                <w:sz w:val="20"/>
              </w:rPr>
            </w:pPr>
            <w:r w:rsidRPr="00FE58A6">
              <w:rPr>
                <w:sz w:val="20"/>
              </w:rPr>
              <w:t>прекинути низ</w:t>
            </w:r>
          </w:p>
        </w:tc>
        <w:tc>
          <w:tcPr>
            <w:tcW w:w="1212" w:type="dxa"/>
            <w:vMerge/>
            <w:tcBorders>
              <w:left w:val="single" w:sz="4" w:space="0" w:color="auto"/>
              <w:bottom w:val="single" w:sz="4" w:space="0" w:color="auto"/>
              <w:right w:val="single" w:sz="4" w:space="0" w:color="auto"/>
            </w:tcBorders>
            <w:shd w:val="clear" w:color="auto" w:fill="FFFFFF"/>
            <w:vAlign w:val="center"/>
          </w:tcPr>
          <w:p w:rsidR="001B4809" w:rsidRPr="00FE58A6" w:rsidRDefault="001B4809" w:rsidP="004A33AB">
            <w:pPr>
              <w:pStyle w:val="Tabela"/>
              <w:rPr>
                <w:sz w:val="20"/>
              </w:rPr>
            </w:pPr>
          </w:p>
        </w:tc>
        <w:tc>
          <w:tcPr>
            <w:tcW w:w="1663" w:type="dxa"/>
            <w:vMerge/>
            <w:tcBorders>
              <w:left w:val="single" w:sz="4" w:space="0" w:color="auto"/>
              <w:bottom w:val="single" w:sz="4" w:space="0" w:color="auto"/>
              <w:right w:val="single" w:sz="4" w:space="0" w:color="auto"/>
            </w:tcBorders>
            <w:shd w:val="clear" w:color="auto" w:fill="FFFFFF"/>
            <w:vAlign w:val="center"/>
          </w:tcPr>
          <w:p w:rsidR="001B4809" w:rsidRPr="00FE58A6" w:rsidRDefault="001B4809" w:rsidP="004A33AB">
            <w:pPr>
              <w:pStyle w:val="Tabela"/>
              <w:rPr>
                <w:sz w:val="20"/>
              </w:rPr>
            </w:pPr>
          </w:p>
        </w:tc>
        <w:tc>
          <w:tcPr>
            <w:tcW w:w="1396" w:type="dxa"/>
            <w:vMerge/>
            <w:tcBorders>
              <w:left w:val="single" w:sz="4" w:space="0" w:color="auto"/>
              <w:bottom w:val="single" w:sz="4" w:space="0" w:color="auto"/>
              <w:right w:val="single" w:sz="4" w:space="0" w:color="auto"/>
            </w:tcBorders>
            <w:shd w:val="clear" w:color="auto" w:fill="FFFFFF"/>
            <w:vAlign w:val="center"/>
          </w:tcPr>
          <w:p w:rsidR="001B4809" w:rsidRPr="00FE58A6" w:rsidRDefault="001B4809" w:rsidP="004A33AB">
            <w:pPr>
              <w:pStyle w:val="Tabela"/>
              <w:rPr>
                <w:sz w:val="20"/>
              </w:rPr>
            </w:pPr>
          </w:p>
        </w:tc>
      </w:tr>
      <w:tr w:rsidR="001B4809" w:rsidTr="00FE58A6">
        <w:trPr>
          <w:trHeight w:val="263"/>
          <w:jc w:val="center"/>
        </w:trPr>
        <w:tc>
          <w:tcPr>
            <w:tcW w:w="1271" w:type="dxa"/>
            <w:vMerge w:val="restart"/>
            <w:tcBorders>
              <w:top w:val="single" w:sz="4" w:space="0" w:color="auto"/>
              <w:left w:val="single" w:sz="4" w:space="0" w:color="auto"/>
              <w:right w:val="single" w:sz="4" w:space="0" w:color="auto"/>
            </w:tcBorders>
            <w:shd w:val="clear" w:color="auto" w:fill="FFC000"/>
            <w:vAlign w:val="center"/>
          </w:tcPr>
          <w:p w:rsidR="001B4809" w:rsidRPr="00FE58A6" w:rsidRDefault="001B4809" w:rsidP="001B4809">
            <w:pPr>
              <w:pStyle w:val="Tabela"/>
              <w:rPr>
                <w:b/>
                <w:sz w:val="20"/>
              </w:rPr>
            </w:pPr>
            <w:r w:rsidRPr="00FE58A6">
              <w:rPr>
                <w:b/>
                <w:sz w:val="20"/>
              </w:rPr>
              <w:t>ВС-03</w:t>
            </w:r>
          </w:p>
        </w:tc>
        <w:tc>
          <w:tcPr>
            <w:tcW w:w="1559" w:type="dxa"/>
            <w:vMerge w:val="restart"/>
            <w:tcBorders>
              <w:top w:val="single" w:sz="4" w:space="0" w:color="auto"/>
              <w:left w:val="single" w:sz="4" w:space="0" w:color="auto"/>
              <w:right w:val="single" w:sz="4" w:space="0" w:color="auto"/>
            </w:tcBorders>
            <w:shd w:val="clear" w:color="auto" w:fill="FFFFFF"/>
            <w:vAlign w:val="center"/>
          </w:tcPr>
          <w:p w:rsidR="001B4809" w:rsidRPr="00FE58A6" w:rsidRDefault="001B4809" w:rsidP="001B4809">
            <w:pPr>
              <w:pStyle w:val="Tabela"/>
              <w:rPr>
                <w:b/>
                <w:sz w:val="20"/>
              </w:rPr>
            </w:pPr>
            <w:r w:rsidRPr="00FE58A6">
              <w:rPr>
                <w:b/>
                <w:sz w:val="20"/>
              </w:rPr>
              <w:t>до П+4+Пк</w:t>
            </w:r>
          </w:p>
        </w:tc>
        <w:tc>
          <w:tcPr>
            <w:tcW w:w="1972" w:type="dxa"/>
            <w:tcBorders>
              <w:top w:val="single" w:sz="4" w:space="0" w:color="auto"/>
              <w:left w:val="single" w:sz="4" w:space="0" w:color="auto"/>
              <w:bottom w:val="single" w:sz="4" w:space="0" w:color="auto"/>
              <w:right w:val="single" w:sz="4" w:space="0" w:color="auto"/>
            </w:tcBorders>
            <w:shd w:val="clear" w:color="auto" w:fill="FFFFFF"/>
          </w:tcPr>
          <w:p w:rsidR="001B4809" w:rsidRPr="00FE58A6" w:rsidRDefault="001B4809" w:rsidP="00FE58A6">
            <w:pPr>
              <w:pStyle w:val="Tabela"/>
              <w:ind w:left="-67"/>
              <w:rPr>
                <w:sz w:val="20"/>
              </w:rPr>
            </w:pPr>
            <w:r w:rsidRPr="00FE58A6">
              <w:rPr>
                <w:sz w:val="20"/>
              </w:rPr>
              <w:t>слободностојећи</w:t>
            </w:r>
          </w:p>
        </w:tc>
        <w:tc>
          <w:tcPr>
            <w:tcW w:w="1212" w:type="dxa"/>
            <w:vMerge w:val="restart"/>
            <w:tcBorders>
              <w:top w:val="single" w:sz="4" w:space="0" w:color="auto"/>
              <w:left w:val="single" w:sz="4" w:space="0" w:color="auto"/>
              <w:right w:val="single" w:sz="4" w:space="0" w:color="auto"/>
            </w:tcBorders>
            <w:shd w:val="clear" w:color="auto" w:fill="FFFFFF"/>
            <w:vAlign w:val="center"/>
          </w:tcPr>
          <w:p w:rsidR="001B4809" w:rsidRPr="00FE58A6" w:rsidRDefault="001B4809" w:rsidP="001B4809">
            <w:pPr>
              <w:pStyle w:val="Tabela"/>
              <w:rPr>
                <w:b/>
                <w:sz w:val="20"/>
              </w:rPr>
            </w:pPr>
            <w:r w:rsidRPr="00FE58A6">
              <w:rPr>
                <w:b/>
                <w:sz w:val="20"/>
              </w:rPr>
              <w:t>50%</w:t>
            </w:r>
          </w:p>
        </w:tc>
        <w:tc>
          <w:tcPr>
            <w:tcW w:w="1663" w:type="dxa"/>
            <w:vMerge w:val="restart"/>
            <w:tcBorders>
              <w:top w:val="single" w:sz="4" w:space="0" w:color="auto"/>
              <w:left w:val="single" w:sz="4" w:space="0" w:color="auto"/>
              <w:right w:val="single" w:sz="4" w:space="0" w:color="auto"/>
            </w:tcBorders>
            <w:shd w:val="clear" w:color="auto" w:fill="FFFFFF"/>
            <w:vAlign w:val="center"/>
          </w:tcPr>
          <w:p w:rsidR="001B4809" w:rsidRPr="00FE58A6" w:rsidRDefault="001B4809" w:rsidP="001B4809">
            <w:pPr>
              <w:pStyle w:val="Tabela"/>
              <w:rPr>
                <w:sz w:val="20"/>
              </w:rPr>
            </w:pPr>
            <w:r w:rsidRPr="00FE58A6">
              <w:rPr>
                <w:sz w:val="20"/>
              </w:rPr>
              <w:t>750</w:t>
            </w:r>
          </w:p>
          <w:p w:rsidR="001B4809" w:rsidRPr="00467DF3" w:rsidRDefault="001B4809" w:rsidP="001B4809">
            <w:pPr>
              <w:pStyle w:val="Tabela"/>
              <w:rPr>
                <w:sz w:val="20"/>
              </w:rPr>
            </w:pPr>
            <w:r w:rsidRPr="00467DF3">
              <w:rPr>
                <w:sz w:val="20"/>
              </w:rPr>
              <w:t>600</w:t>
            </w:r>
          </w:p>
          <w:p w:rsidR="001B4809" w:rsidRPr="00467DF3" w:rsidRDefault="001B4809" w:rsidP="001B4809">
            <w:pPr>
              <w:pStyle w:val="Tabela"/>
              <w:rPr>
                <w:b/>
                <w:sz w:val="20"/>
              </w:rPr>
            </w:pPr>
            <w:r w:rsidRPr="00467DF3">
              <w:rPr>
                <w:b/>
                <w:sz w:val="20"/>
              </w:rPr>
              <w:t>600</w:t>
            </w:r>
          </w:p>
        </w:tc>
        <w:tc>
          <w:tcPr>
            <w:tcW w:w="1396" w:type="dxa"/>
            <w:vMerge w:val="restart"/>
            <w:tcBorders>
              <w:top w:val="single" w:sz="4" w:space="0" w:color="auto"/>
              <w:left w:val="single" w:sz="4" w:space="0" w:color="auto"/>
              <w:right w:val="single" w:sz="4" w:space="0" w:color="auto"/>
            </w:tcBorders>
            <w:shd w:val="clear" w:color="auto" w:fill="FFFFFF"/>
            <w:vAlign w:val="center"/>
          </w:tcPr>
          <w:p w:rsidR="001B4809" w:rsidRPr="00FE58A6" w:rsidRDefault="00FE58A6" w:rsidP="001B4809">
            <w:pPr>
              <w:pStyle w:val="Tabela"/>
              <w:rPr>
                <w:sz w:val="20"/>
              </w:rPr>
            </w:pPr>
            <w:r w:rsidRPr="00FE58A6">
              <w:rPr>
                <w:sz w:val="20"/>
              </w:rPr>
              <w:t>20</w:t>
            </w:r>
          </w:p>
          <w:p w:rsidR="00FE58A6" w:rsidRPr="00467DF3" w:rsidRDefault="00FE58A6" w:rsidP="001B4809">
            <w:pPr>
              <w:pStyle w:val="Tabela"/>
              <w:rPr>
                <w:sz w:val="20"/>
              </w:rPr>
            </w:pPr>
            <w:r w:rsidRPr="00467DF3">
              <w:rPr>
                <w:sz w:val="20"/>
              </w:rPr>
              <w:t>15</w:t>
            </w:r>
          </w:p>
          <w:p w:rsidR="00FE58A6" w:rsidRPr="00467DF3" w:rsidRDefault="00FE58A6" w:rsidP="001B4809">
            <w:pPr>
              <w:pStyle w:val="Tabela"/>
              <w:rPr>
                <w:b/>
                <w:sz w:val="20"/>
              </w:rPr>
            </w:pPr>
            <w:r w:rsidRPr="00467DF3">
              <w:rPr>
                <w:b/>
                <w:sz w:val="20"/>
              </w:rPr>
              <w:t>15</w:t>
            </w:r>
          </w:p>
        </w:tc>
      </w:tr>
      <w:tr w:rsidR="001B4809" w:rsidTr="00FE58A6">
        <w:trPr>
          <w:trHeight w:val="281"/>
          <w:jc w:val="center"/>
        </w:trPr>
        <w:tc>
          <w:tcPr>
            <w:tcW w:w="1271" w:type="dxa"/>
            <w:vMerge/>
            <w:tcBorders>
              <w:left w:val="single" w:sz="4" w:space="0" w:color="auto"/>
              <w:right w:val="single" w:sz="4" w:space="0" w:color="auto"/>
            </w:tcBorders>
            <w:shd w:val="clear" w:color="auto" w:fill="FFC000"/>
            <w:vAlign w:val="center"/>
          </w:tcPr>
          <w:p w:rsidR="001B4809" w:rsidRDefault="001B4809" w:rsidP="001B4809">
            <w:pPr>
              <w:pStyle w:val="Tabela"/>
            </w:pPr>
          </w:p>
        </w:tc>
        <w:tc>
          <w:tcPr>
            <w:tcW w:w="1559" w:type="dxa"/>
            <w:vMerge/>
            <w:tcBorders>
              <w:left w:val="single" w:sz="4" w:space="0" w:color="auto"/>
              <w:right w:val="single" w:sz="4" w:space="0" w:color="auto"/>
            </w:tcBorders>
            <w:shd w:val="clear" w:color="auto" w:fill="FFFFFF"/>
            <w:vAlign w:val="center"/>
          </w:tcPr>
          <w:p w:rsidR="001B4809" w:rsidRDefault="001B4809" w:rsidP="001B4809">
            <w:pPr>
              <w:pStyle w:val="Tabela"/>
            </w:pPr>
          </w:p>
        </w:tc>
        <w:tc>
          <w:tcPr>
            <w:tcW w:w="1972" w:type="dxa"/>
            <w:tcBorders>
              <w:top w:val="single" w:sz="4" w:space="0" w:color="auto"/>
              <w:left w:val="single" w:sz="4" w:space="0" w:color="auto"/>
              <w:bottom w:val="single" w:sz="4" w:space="0" w:color="auto"/>
              <w:right w:val="single" w:sz="4" w:space="0" w:color="auto"/>
            </w:tcBorders>
            <w:shd w:val="clear" w:color="auto" w:fill="FFFFFF"/>
          </w:tcPr>
          <w:p w:rsidR="001B4809" w:rsidRPr="00467DF3" w:rsidRDefault="001B4809" w:rsidP="00FE58A6">
            <w:pPr>
              <w:pStyle w:val="Tabela"/>
              <w:ind w:left="-67"/>
              <w:rPr>
                <w:sz w:val="20"/>
              </w:rPr>
            </w:pPr>
            <w:r w:rsidRPr="00467DF3">
              <w:rPr>
                <w:sz w:val="20"/>
              </w:rPr>
              <w:t>непрекинути низ</w:t>
            </w:r>
          </w:p>
        </w:tc>
        <w:tc>
          <w:tcPr>
            <w:tcW w:w="1212" w:type="dxa"/>
            <w:vMerge/>
            <w:tcBorders>
              <w:left w:val="single" w:sz="4" w:space="0" w:color="auto"/>
              <w:right w:val="single" w:sz="4" w:space="0" w:color="auto"/>
            </w:tcBorders>
            <w:shd w:val="clear" w:color="auto" w:fill="FFFFFF"/>
            <w:vAlign w:val="center"/>
          </w:tcPr>
          <w:p w:rsidR="001B4809" w:rsidRDefault="001B4809" w:rsidP="001B4809">
            <w:pPr>
              <w:pStyle w:val="Tabela"/>
            </w:pPr>
          </w:p>
        </w:tc>
        <w:tc>
          <w:tcPr>
            <w:tcW w:w="1663" w:type="dxa"/>
            <w:vMerge/>
            <w:tcBorders>
              <w:left w:val="single" w:sz="4" w:space="0" w:color="auto"/>
              <w:right w:val="single" w:sz="4" w:space="0" w:color="auto"/>
            </w:tcBorders>
            <w:shd w:val="clear" w:color="auto" w:fill="FFFFFF"/>
            <w:vAlign w:val="center"/>
          </w:tcPr>
          <w:p w:rsidR="001B4809" w:rsidRDefault="001B4809" w:rsidP="001B4809">
            <w:pPr>
              <w:pStyle w:val="Tabela"/>
            </w:pPr>
          </w:p>
        </w:tc>
        <w:tc>
          <w:tcPr>
            <w:tcW w:w="1396" w:type="dxa"/>
            <w:vMerge/>
            <w:tcBorders>
              <w:left w:val="single" w:sz="4" w:space="0" w:color="auto"/>
              <w:right w:val="single" w:sz="4" w:space="0" w:color="auto"/>
            </w:tcBorders>
            <w:shd w:val="clear" w:color="auto" w:fill="FFFFFF"/>
            <w:vAlign w:val="center"/>
          </w:tcPr>
          <w:p w:rsidR="001B4809" w:rsidRDefault="001B4809" w:rsidP="001B4809">
            <w:pPr>
              <w:pStyle w:val="Tabela"/>
            </w:pPr>
          </w:p>
        </w:tc>
      </w:tr>
      <w:tr w:rsidR="001B4809" w:rsidTr="00FE58A6">
        <w:trPr>
          <w:trHeight w:val="271"/>
          <w:jc w:val="center"/>
        </w:trPr>
        <w:tc>
          <w:tcPr>
            <w:tcW w:w="1271" w:type="dxa"/>
            <w:vMerge/>
            <w:tcBorders>
              <w:left w:val="single" w:sz="4" w:space="0" w:color="auto"/>
              <w:bottom w:val="single" w:sz="4" w:space="0" w:color="auto"/>
              <w:right w:val="single" w:sz="4" w:space="0" w:color="auto"/>
            </w:tcBorders>
            <w:shd w:val="clear" w:color="auto" w:fill="FFC000"/>
            <w:vAlign w:val="center"/>
          </w:tcPr>
          <w:p w:rsidR="001B4809" w:rsidRDefault="001B4809" w:rsidP="001B4809">
            <w:pPr>
              <w:pStyle w:val="Tabela"/>
            </w:pPr>
          </w:p>
        </w:tc>
        <w:tc>
          <w:tcPr>
            <w:tcW w:w="1559" w:type="dxa"/>
            <w:vMerge/>
            <w:tcBorders>
              <w:left w:val="single" w:sz="4" w:space="0" w:color="auto"/>
              <w:bottom w:val="single" w:sz="4" w:space="0" w:color="auto"/>
              <w:right w:val="single" w:sz="4" w:space="0" w:color="auto"/>
            </w:tcBorders>
            <w:shd w:val="clear" w:color="auto" w:fill="FFFFFF"/>
            <w:vAlign w:val="center"/>
          </w:tcPr>
          <w:p w:rsidR="001B4809" w:rsidRDefault="001B4809" w:rsidP="001B4809">
            <w:pPr>
              <w:pStyle w:val="Tabela"/>
            </w:pPr>
          </w:p>
        </w:tc>
        <w:tc>
          <w:tcPr>
            <w:tcW w:w="1972" w:type="dxa"/>
            <w:tcBorders>
              <w:top w:val="single" w:sz="4" w:space="0" w:color="auto"/>
              <w:left w:val="single" w:sz="4" w:space="0" w:color="auto"/>
              <w:bottom w:val="single" w:sz="4" w:space="0" w:color="auto"/>
              <w:right w:val="single" w:sz="4" w:space="0" w:color="auto"/>
            </w:tcBorders>
            <w:shd w:val="clear" w:color="auto" w:fill="FFFFFF"/>
          </w:tcPr>
          <w:p w:rsidR="001B4809" w:rsidRPr="00467DF3" w:rsidRDefault="001B4809" w:rsidP="00FE58A6">
            <w:pPr>
              <w:pStyle w:val="Tabela"/>
              <w:ind w:left="-67"/>
              <w:rPr>
                <w:b/>
                <w:sz w:val="20"/>
              </w:rPr>
            </w:pPr>
            <w:r w:rsidRPr="00467DF3">
              <w:rPr>
                <w:b/>
                <w:sz w:val="20"/>
              </w:rPr>
              <w:t>прекинути низ</w:t>
            </w:r>
          </w:p>
        </w:tc>
        <w:tc>
          <w:tcPr>
            <w:tcW w:w="1212" w:type="dxa"/>
            <w:vMerge/>
            <w:tcBorders>
              <w:left w:val="single" w:sz="4" w:space="0" w:color="auto"/>
              <w:bottom w:val="single" w:sz="4" w:space="0" w:color="auto"/>
              <w:right w:val="single" w:sz="4" w:space="0" w:color="auto"/>
            </w:tcBorders>
            <w:shd w:val="clear" w:color="auto" w:fill="FFFFFF"/>
            <w:vAlign w:val="center"/>
          </w:tcPr>
          <w:p w:rsidR="001B4809" w:rsidRDefault="001B4809" w:rsidP="001B4809">
            <w:pPr>
              <w:pStyle w:val="Tabela"/>
            </w:pPr>
          </w:p>
        </w:tc>
        <w:tc>
          <w:tcPr>
            <w:tcW w:w="1663" w:type="dxa"/>
            <w:vMerge/>
            <w:tcBorders>
              <w:left w:val="single" w:sz="4" w:space="0" w:color="auto"/>
              <w:bottom w:val="single" w:sz="4" w:space="0" w:color="auto"/>
              <w:right w:val="single" w:sz="4" w:space="0" w:color="auto"/>
            </w:tcBorders>
            <w:shd w:val="clear" w:color="auto" w:fill="FFFFFF"/>
            <w:vAlign w:val="center"/>
          </w:tcPr>
          <w:p w:rsidR="001B4809" w:rsidRDefault="001B4809" w:rsidP="001B4809">
            <w:pPr>
              <w:pStyle w:val="Tabela"/>
            </w:pPr>
          </w:p>
        </w:tc>
        <w:tc>
          <w:tcPr>
            <w:tcW w:w="1396" w:type="dxa"/>
            <w:vMerge/>
            <w:tcBorders>
              <w:left w:val="single" w:sz="4" w:space="0" w:color="auto"/>
              <w:bottom w:val="single" w:sz="4" w:space="0" w:color="auto"/>
              <w:right w:val="single" w:sz="4" w:space="0" w:color="auto"/>
            </w:tcBorders>
            <w:shd w:val="clear" w:color="auto" w:fill="FFFFFF"/>
            <w:vAlign w:val="center"/>
          </w:tcPr>
          <w:p w:rsidR="001B4809" w:rsidRDefault="001B4809" w:rsidP="001B4809">
            <w:pPr>
              <w:pStyle w:val="Tabela"/>
            </w:pPr>
          </w:p>
        </w:tc>
      </w:tr>
    </w:tbl>
    <w:p w:rsidR="00E06C45" w:rsidRDefault="00E06C45" w:rsidP="0087466C">
      <w:pPr>
        <w:rPr>
          <w:lang w:val="sr-Cyrl-RS"/>
        </w:rPr>
      </w:pPr>
    </w:p>
    <w:p w:rsidR="00FE58A6" w:rsidRDefault="00FE58A6" w:rsidP="00FE58A6">
      <w:pPr>
        <w:widowControl/>
        <w:adjustRightInd w:val="0"/>
        <w:jc w:val="both"/>
        <w:rPr>
          <w:rFonts w:eastAsia="Times New Roman"/>
          <w:sz w:val="24"/>
          <w:szCs w:val="24"/>
          <w:lang w:val="sr-Cyrl-RS" w:eastAsia="en-GB"/>
        </w:rPr>
      </w:pPr>
      <w:r>
        <w:rPr>
          <w:rFonts w:eastAsia="Times New Roman"/>
          <w:sz w:val="24"/>
          <w:szCs w:val="24"/>
          <w:lang w:val="sr-Cyrl-RS" w:eastAsia="en-GB"/>
        </w:rPr>
        <w:t>Зеленило се планира у складу са наменом објекта уз адекватан избор декоративног зеленила, расвете и поплочања.</w:t>
      </w:r>
    </w:p>
    <w:p w:rsidR="00FE58A6" w:rsidRDefault="00FE58A6" w:rsidP="00FE58A6">
      <w:pPr>
        <w:widowControl/>
        <w:adjustRightInd w:val="0"/>
        <w:jc w:val="both"/>
        <w:rPr>
          <w:rFonts w:eastAsia="Times New Roman"/>
          <w:sz w:val="24"/>
          <w:szCs w:val="24"/>
          <w:lang w:val="sr-Cyrl-RS" w:eastAsia="en-GB"/>
        </w:rPr>
      </w:pPr>
      <w:r>
        <w:rPr>
          <w:rFonts w:eastAsia="Times New Roman"/>
          <w:sz w:val="24"/>
          <w:szCs w:val="24"/>
          <w:lang w:val="sr-Cyrl-RS" w:eastAsia="en-GB"/>
        </w:rPr>
        <w:t xml:space="preserve">У функционалном смислу саобраћајнице Ћирила и Методија и Трг Костурница представљају ободне саобраћајнице за посматрани простор, док све остале улице служе као приступне саобраћајнице и за одвијање унутар блоковског саобраћаја. </w:t>
      </w:r>
    </w:p>
    <w:p w:rsidR="00FE58A6" w:rsidRDefault="00FE58A6" w:rsidP="00FE58A6">
      <w:pPr>
        <w:widowControl/>
        <w:adjustRightInd w:val="0"/>
        <w:jc w:val="both"/>
        <w:rPr>
          <w:rFonts w:eastAsia="Times New Roman"/>
          <w:sz w:val="24"/>
          <w:szCs w:val="24"/>
          <w:lang w:val="sr-Cyrl-RS" w:eastAsia="en-GB"/>
        </w:rPr>
      </w:pPr>
      <w:r>
        <w:rPr>
          <w:rFonts w:eastAsia="Times New Roman"/>
          <w:sz w:val="24"/>
          <w:szCs w:val="24"/>
          <w:lang w:val="sr-Cyrl-RS" w:eastAsia="en-GB"/>
        </w:rPr>
        <w:t>Нове саобраћајнице предвиђене Планом су планиране са следећим елементима:</w:t>
      </w:r>
    </w:p>
    <w:p w:rsidR="00FE58A6" w:rsidRDefault="00FE58A6" w:rsidP="00FE58A6">
      <w:pPr>
        <w:widowControl/>
        <w:adjustRightInd w:val="0"/>
        <w:ind w:left="142" w:hanging="142"/>
        <w:jc w:val="both"/>
        <w:rPr>
          <w:rFonts w:eastAsia="Times New Roman"/>
          <w:sz w:val="24"/>
          <w:szCs w:val="24"/>
          <w:lang w:val="sr-Cyrl-RS" w:eastAsia="en-GB"/>
        </w:rPr>
      </w:pPr>
      <w:r>
        <w:rPr>
          <w:rFonts w:ascii="Corbel" w:eastAsia="Times New Roman" w:hAnsi="Corbel" w:cs="Corbel"/>
          <w:sz w:val="24"/>
          <w:szCs w:val="24"/>
          <w:lang w:val="sr-Cyrl-RS" w:eastAsia="en-GB"/>
        </w:rPr>
        <w:t xml:space="preserve">- </w:t>
      </w:r>
      <w:r>
        <w:rPr>
          <w:rFonts w:eastAsia="Times New Roman"/>
          <w:sz w:val="24"/>
          <w:szCs w:val="24"/>
          <w:lang w:val="sr-Cyrl-RS" w:eastAsia="en-GB"/>
        </w:rPr>
        <w:t>саобраћајница која повезује претходну саобраћајницу и крак улице Ћирила и Методија, за двосмеран саобраћај са две саобраћајне траке, ширине коловоза 5.50 метара, са управним и подужним паркирањем и са обостраним тротоаром ширине 1.50 метара;</w:t>
      </w:r>
    </w:p>
    <w:p w:rsidR="00FE58A6" w:rsidRPr="00B7608B" w:rsidRDefault="00FE58A6" w:rsidP="004A33AB">
      <w:pPr>
        <w:widowControl/>
        <w:adjustRightInd w:val="0"/>
        <w:ind w:left="142" w:hanging="142"/>
        <w:jc w:val="both"/>
        <w:rPr>
          <w:rFonts w:eastAsia="Times New Roman"/>
          <w:sz w:val="24"/>
          <w:szCs w:val="24"/>
          <w:lang w:val="sr-Cyrl-RS" w:eastAsia="en-GB"/>
        </w:rPr>
      </w:pPr>
      <w:r w:rsidRPr="00B7608B">
        <w:rPr>
          <w:rFonts w:ascii="Corbel" w:eastAsia="Times New Roman" w:hAnsi="Corbel" w:cs="Corbel"/>
          <w:sz w:val="24"/>
          <w:szCs w:val="24"/>
          <w:lang w:val="sr-Cyrl-RS" w:eastAsia="en-GB"/>
        </w:rPr>
        <w:t xml:space="preserve">- </w:t>
      </w:r>
      <w:r w:rsidRPr="00B7608B">
        <w:rPr>
          <w:rFonts w:eastAsia="Times New Roman"/>
          <w:sz w:val="24"/>
          <w:szCs w:val="24"/>
          <w:lang w:val="sr-Cyrl-RS" w:eastAsia="en-GB"/>
        </w:rPr>
        <w:t>саобраћајница унутар урбанистичке подцелине Б1/а за једносмеран саобраћај са једном саобраћајном траком, ширине коловоза 3.50 метара, без тротоара;</w:t>
      </w:r>
    </w:p>
    <w:p w:rsidR="00E06C45" w:rsidRDefault="00FE58A6" w:rsidP="00FE58A6">
      <w:pPr>
        <w:widowControl/>
        <w:adjustRightInd w:val="0"/>
        <w:jc w:val="both"/>
        <w:rPr>
          <w:rFonts w:eastAsia="Times New Roman"/>
          <w:sz w:val="24"/>
          <w:szCs w:val="24"/>
          <w:lang w:val="sr-Cyrl-RS" w:eastAsia="en-GB"/>
        </w:rPr>
      </w:pPr>
      <w:r>
        <w:rPr>
          <w:rFonts w:ascii="Corbel" w:eastAsia="Times New Roman" w:hAnsi="Corbel" w:cs="Corbel"/>
          <w:sz w:val="24"/>
          <w:szCs w:val="24"/>
          <w:lang w:val="sr-Cyrl-RS" w:eastAsia="en-GB"/>
        </w:rPr>
        <w:t xml:space="preserve">- </w:t>
      </w:r>
      <w:r>
        <w:rPr>
          <w:rFonts w:eastAsia="Times New Roman"/>
          <w:sz w:val="24"/>
          <w:szCs w:val="24"/>
          <w:lang w:val="sr-Cyrl-RS" w:eastAsia="en-GB"/>
        </w:rPr>
        <w:t>пешачка стаза која повезује две новопланиране саобраћајнице ширине 2,5м до 5м</w:t>
      </w:r>
    </w:p>
    <w:p w:rsidR="00467DF3" w:rsidRDefault="00467DF3" w:rsidP="00FE58A6">
      <w:pPr>
        <w:widowControl/>
        <w:adjustRightInd w:val="0"/>
        <w:jc w:val="both"/>
        <w:rPr>
          <w:rFonts w:eastAsia="Times New Roman"/>
          <w:sz w:val="24"/>
          <w:szCs w:val="24"/>
          <w:lang w:val="sr-Cyrl-RS" w:eastAsia="en-GB"/>
        </w:rPr>
      </w:pPr>
    </w:p>
    <w:p w:rsidR="00467DF3" w:rsidRDefault="00467DF3" w:rsidP="00FE58A6">
      <w:pPr>
        <w:widowControl/>
        <w:adjustRightInd w:val="0"/>
        <w:jc w:val="both"/>
        <w:rPr>
          <w:lang w:val="sr-Cyrl-RS"/>
        </w:rPr>
      </w:pPr>
    </w:p>
    <w:p w:rsidR="00AF1844" w:rsidRDefault="00AF1844" w:rsidP="00FE58A6">
      <w:pPr>
        <w:widowControl/>
        <w:adjustRightInd w:val="0"/>
        <w:jc w:val="both"/>
        <w:rPr>
          <w:lang w:val="sr-Cyrl-RS"/>
        </w:rPr>
      </w:pPr>
    </w:p>
    <w:p w:rsidR="00AF1844" w:rsidRDefault="00AF1844" w:rsidP="00FE58A6">
      <w:pPr>
        <w:widowControl/>
        <w:adjustRightInd w:val="0"/>
        <w:jc w:val="both"/>
        <w:rPr>
          <w:lang w:val="sr-Cyrl-RS"/>
        </w:rPr>
      </w:pPr>
    </w:p>
    <w:p w:rsidR="00E06C45" w:rsidRDefault="00E06C45" w:rsidP="0087466C">
      <w:pPr>
        <w:rPr>
          <w:lang w:val="sr-Cyrl-RS"/>
        </w:rPr>
      </w:pPr>
    </w:p>
    <w:p w:rsidR="00B7608B" w:rsidRDefault="00B7608B" w:rsidP="0087466C">
      <w:pPr>
        <w:rPr>
          <w:lang w:val="sr-Cyrl-RS"/>
        </w:rPr>
      </w:pPr>
    </w:p>
    <w:p w:rsidR="00B7608B" w:rsidRDefault="00B7608B" w:rsidP="0087466C">
      <w:pPr>
        <w:rPr>
          <w:lang w:val="sr-Cyrl-RS"/>
        </w:rPr>
      </w:pPr>
    </w:p>
    <w:p w:rsidR="00B7608B" w:rsidRDefault="00B7608B" w:rsidP="0087466C">
      <w:pPr>
        <w:rPr>
          <w:lang w:val="sr-Cyrl-RS"/>
        </w:rPr>
      </w:pPr>
    </w:p>
    <w:p w:rsidR="00B816F7" w:rsidRPr="005A30D1" w:rsidRDefault="00B816F7"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5A30D1">
        <w:rPr>
          <w:b/>
          <w:sz w:val="28"/>
        </w:rPr>
        <w:t>II.</w:t>
      </w:r>
      <w:r>
        <w:rPr>
          <w:b/>
          <w:sz w:val="28"/>
          <w:lang w:val="sr-Cyrl-RS"/>
        </w:rPr>
        <w:t>5</w:t>
      </w:r>
      <w:r w:rsidRPr="005A30D1">
        <w:rPr>
          <w:b/>
          <w:sz w:val="28"/>
        </w:rPr>
        <w:t xml:space="preserve">. </w:t>
      </w:r>
      <w:r w:rsidRPr="005A30D1">
        <w:rPr>
          <w:b/>
          <w:sz w:val="28"/>
          <w:lang w:val="sr-Cyrl-RS"/>
        </w:rPr>
        <w:t xml:space="preserve"> </w:t>
      </w:r>
      <w:r>
        <w:rPr>
          <w:b/>
          <w:sz w:val="28"/>
          <w:lang w:val="sr-Cyrl-RS"/>
        </w:rPr>
        <w:t>ПРАВИЛА ГРАДЊЕ НА ГРАЂЕВИНСКОЈ ПАРЦЕЛИ</w:t>
      </w:r>
      <w:r w:rsidRPr="005A30D1">
        <w:rPr>
          <w:b/>
          <w:sz w:val="28"/>
          <w:lang w:val="sr-Cyrl-RS"/>
        </w:rPr>
        <w:t xml:space="preserve"> </w:t>
      </w:r>
    </w:p>
    <w:p w:rsidR="00F91851" w:rsidRDefault="00F91851" w:rsidP="00EB483F">
      <w:pPr>
        <w:spacing w:line="280" w:lineRule="exact"/>
        <w:rPr>
          <w:b/>
          <w:color w:val="FF0000"/>
          <w:lang w:val="sr-Cyrl-RS"/>
        </w:rPr>
      </w:pPr>
    </w:p>
    <w:p w:rsidR="00B816F7" w:rsidRPr="00B816F7" w:rsidRDefault="00B816F7" w:rsidP="00EB483F">
      <w:pPr>
        <w:pStyle w:val="Pasussalistom"/>
        <w:tabs>
          <w:tab w:val="left" w:pos="1026"/>
        </w:tabs>
        <w:spacing w:line="240" w:lineRule="auto"/>
        <w:ind w:left="0"/>
        <w:contextualSpacing w:val="0"/>
        <w:jc w:val="both"/>
        <w:rPr>
          <w:rFonts w:asciiTheme="minorHAnsi" w:hAnsiTheme="minorHAnsi" w:cstheme="minorHAnsi"/>
          <w:b/>
          <w:sz w:val="24"/>
          <w:szCs w:val="24"/>
        </w:rPr>
      </w:pPr>
      <w:r w:rsidRPr="00B816F7">
        <w:rPr>
          <w:rFonts w:asciiTheme="minorHAnsi" w:hAnsiTheme="minorHAnsi" w:cstheme="minorHAnsi"/>
          <w:b/>
          <w:sz w:val="24"/>
          <w:szCs w:val="24"/>
          <w:lang w:val="en-GB"/>
        </w:rPr>
        <w:t xml:space="preserve">II.5.1. </w:t>
      </w:r>
      <w:r w:rsidRPr="00B816F7">
        <w:rPr>
          <w:rFonts w:asciiTheme="minorHAnsi" w:hAnsiTheme="minorHAnsi" w:cstheme="minorHAnsi"/>
          <w:b/>
          <w:sz w:val="24"/>
          <w:szCs w:val="24"/>
        </w:rPr>
        <w:t>Аналитичко</w:t>
      </w:r>
      <w:r w:rsidRPr="00B816F7">
        <w:rPr>
          <w:rFonts w:asciiTheme="minorHAnsi" w:hAnsiTheme="minorHAnsi" w:cstheme="minorHAnsi"/>
          <w:b/>
          <w:spacing w:val="-19"/>
          <w:sz w:val="24"/>
          <w:szCs w:val="24"/>
        </w:rPr>
        <w:t xml:space="preserve"> </w:t>
      </w:r>
      <w:r w:rsidRPr="00B816F7">
        <w:rPr>
          <w:rFonts w:asciiTheme="minorHAnsi" w:hAnsiTheme="minorHAnsi" w:cstheme="minorHAnsi"/>
          <w:b/>
          <w:sz w:val="24"/>
          <w:szCs w:val="24"/>
        </w:rPr>
        <w:t>геодетски</w:t>
      </w:r>
      <w:r w:rsidRPr="00B816F7">
        <w:rPr>
          <w:rFonts w:asciiTheme="minorHAnsi" w:hAnsiTheme="minorHAnsi" w:cstheme="minorHAnsi"/>
          <w:b/>
          <w:spacing w:val="-16"/>
          <w:sz w:val="24"/>
          <w:szCs w:val="24"/>
        </w:rPr>
        <w:t xml:space="preserve"> </w:t>
      </w:r>
      <w:r w:rsidRPr="00B816F7">
        <w:rPr>
          <w:rFonts w:asciiTheme="minorHAnsi" w:hAnsiTheme="minorHAnsi" w:cstheme="minorHAnsi"/>
          <w:b/>
          <w:sz w:val="24"/>
          <w:szCs w:val="24"/>
        </w:rPr>
        <w:t>елементи</w:t>
      </w:r>
      <w:r w:rsidRPr="00B816F7">
        <w:rPr>
          <w:rFonts w:asciiTheme="minorHAnsi" w:hAnsiTheme="minorHAnsi" w:cstheme="minorHAnsi"/>
          <w:b/>
          <w:spacing w:val="-18"/>
          <w:sz w:val="24"/>
          <w:szCs w:val="24"/>
        </w:rPr>
        <w:t xml:space="preserve"> </w:t>
      </w:r>
      <w:r w:rsidRPr="00B816F7">
        <w:rPr>
          <w:rFonts w:asciiTheme="minorHAnsi" w:hAnsiTheme="minorHAnsi" w:cstheme="minorHAnsi"/>
          <w:b/>
          <w:sz w:val="24"/>
          <w:szCs w:val="24"/>
        </w:rPr>
        <w:t>грађевинске</w:t>
      </w:r>
      <w:r w:rsidRPr="00B816F7">
        <w:rPr>
          <w:rFonts w:asciiTheme="minorHAnsi" w:hAnsiTheme="minorHAnsi" w:cstheme="minorHAnsi"/>
          <w:b/>
          <w:spacing w:val="-17"/>
          <w:sz w:val="24"/>
          <w:szCs w:val="24"/>
        </w:rPr>
        <w:t xml:space="preserve"> </w:t>
      </w:r>
      <w:r w:rsidRPr="00B816F7">
        <w:rPr>
          <w:rFonts w:asciiTheme="minorHAnsi" w:hAnsiTheme="minorHAnsi" w:cstheme="minorHAnsi"/>
          <w:b/>
          <w:sz w:val="24"/>
          <w:szCs w:val="24"/>
        </w:rPr>
        <w:t>парцеле</w:t>
      </w:r>
    </w:p>
    <w:p w:rsidR="00094552" w:rsidRDefault="00B816F7" w:rsidP="00EB483F">
      <w:pPr>
        <w:pStyle w:val="Pasussalistom"/>
        <w:tabs>
          <w:tab w:val="left" w:pos="1026"/>
        </w:tabs>
        <w:spacing w:line="240" w:lineRule="auto"/>
        <w:ind w:left="0"/>
        <w:contextualSpacing w:val="0"/>
        <w:jc w:val="both"/>
        <w:rPr>
          <w:rFonts w:asciiTheme="minorHAnsi" w:hAnsiTheme="minorHAnsi" w:cstheme="minorHAnsi"/>
          <w:sz w:val="24"/>
          <w:szCs w:val="24"/>
          <w:lang w:val="sr-Cyrl-RS"/>
        </w:rPr>
      </w:pPr>
      <w:r w:rsidRPr="005C6506">
        <w:rPr>
          <w:rFonts w:asciiTheme="minorHAnsi" w:hAnsiTheme="minorHAnsi" w:cstheme="minorHAnsi"/>
          <w:sz w:val="24"/>
          <w:szCs w:val="24"/>
          <w:lang w:val="sr-Cyrl-RS"/>
        </w:rPr>
        <w:t>Предметн</w:t>
      </w:r>
      <w:r w:rsidR="00331F62">
        <w:rPr>
          <w:rFonts w:asciiTheme="minorHAnsi" w:hAnsiTheme="minorHAnsi" w:cstheme="minorHAnsi"/>
          <w:sz w:val="24"/>
          <w:szCs w:val="24"/>
          <w:lang w:val="sr-Cyrl-RS"/>
        </w:rPr>
        <w:t>е</w:t>
      </w:r>
      <w:r w:rsidRPr="005C6506">
        <w:rPr>
          <w:rFonts w:asciiTheme="minorHAnsi" w:hAnsiTheme="minorHAnsi" w:cstheme="minorHAnsi"/>
          <w:sz w:val="24"/>
          <w:szCs w:val="24"/>
          <w:lang w:val="sr-Cyrl-RS"/>
        </w:rPr>
        <w:t xml:space="preserve"> катастарск</w:t>
      </w:r>
      <w:r w:rsidR="00331F62">
        <w:rPr>
          <w:rFonts w:asciiTheme="minorHAnsi" w:hAnsiTheme="minorHAnsi" w:cstheme="minorHAnsi"/>
          <w:sz w:val="24"/>
          <w:szCs w:val="24"/>
          <w:lang w:val="sr-Cyrl-RS"/>
        </w:rPr>
        <w:t>е</w:t>
      </w:r>
      <w:r w:rsidRPr="005C6506">
        <w:rPr>
          <w:rFonts w:asciiTheme="minorHAnsi" w:hAnsiTheme="minorHAnsi" w:cstheme="minorHAnsi"/>
          <w:sz w:val="24"/>
          <w:szCs w:val="24"/>
          <w:lang w:val="sr-Cyrl-RS"/>
        </w:rPr>
        <w:t xml:space="preserve"> парцел</w:t>
      </w:r>
      <w:r w:rsidR="00331F62">
        <w:rPr>
          <w:rFonts w:asciiTheme="minorHAnsi" w:hAnsiTheme="minorHAnsi" w:cstheme="minorHAnsi"/>
          <w:sz w:val="24"/>
          <w:szCs w:val="24"/>
          <w:lang w:val="sr-Cyrl-RS"/>
        </w:rPr>
        <w:t>е</w:t>
      </w:r>
      <w:r w:rsidRPr="005C6506">
        <w:rPr>
          <w:rFonts w:asciiTheme="minorHAnsi" w:hAnsiTheme="minorHAnsi" w:cstheme="minorHAnsi"/>
          <w:sz w:val="24"/>
          <w:szCs w:val="24"/>
          <w:lang w:val="sr-Cyrl-RS"/>
        </w:rPr>
        <w:t xml:space="preserve"> број </w:t>
      </w:r>
      <w:r w:rsidR="00331F62" w:rsidRPr="00331F62">
        <w:rPr>
          <w:rFonts w:asciiTheme="minorHAnsi" w:hAnsiTheme="minorHAnsi"/>
          <w:sz w:val="24"/>
          <w:lang w:val="sr-Cyrl-RS"/>
        </w:rPr>
        <w:t>2185/1, 2185/6, 2185/4, 2185/5, 2185/3, 2186/1, 2186/5, 2186/3, 2186/4, 2186/2, 2186/6, 2187/3, 2187/1, 2187/6, 2187/4, 2187/5, 2188/1, 2188/3, 2189/2 и 2189/3 КО Крушевац</w:t>
      </w:r>
      <w:r w:rsidRPr="005C6506">
        <w:rPr>
          <w:rFonts w:asciiTheme="minorHAnsi" w:hAnsiTheme="minorHAnsi" w:cstheme="minorHAnsi"/>
          <w:sz w:val="24"/>
          <w:szCs w:val="24"/>
          <w:lang w:val="sr-Cyrl-RS"/>
        </w:rPr>
        <w:t xml:space="preserve"> </w:t>
      </w:r>
      <w:r w:rsidR="00331F62">
        <w:rPr>
          <w:rFonts w:asciiTheme="minorHAnsi" w:hAnsiTheme="minorHAnsi" w:cstheme="minorHAnsi"/>
          <w:sz w:val="24"/>
          <w:szCs w:val="24"/>
          <w:lang w:val="sr-Cyrl-RS"/>
        </w:rPr>
        <w:t>су</w:t>
      </w:r>
      <w:r w:rsidRPr="005C6506">
        <w:rPr>
          <w:rFonts w:asciiTheme="minorHAnsi" w:hAnsiTheme="minorHAnsi" w:cstheme="minorHAnsi"/>
          <w:sz w:val="24"/>
          <w:szCs w:val="24"/>
          <w:lang w:val="sr-Cyrl-RS"/>
        </w:rPr>
        <w:t xml:space="preserve"> као такв</w:t>
      </w:r>
      <w:r w:rsidR="001B6432">
        <w:rPr>
          <w:rFonts w:asciiTheme="minorHAnsi" w:hAnsiTheme="minorHAnsi" w:cstheme="minorHAnsi"/>
          <w:sz w:val="24"/>
          <w:szCs w:val="24"/>
          <w:lang w:val="sr-Cyrl-RS"/>
        </w:rPr>
        <w:t>а</w:t>
      </w:r>
      <w:r w:rsidRPr="005C6506">
        <w:rPr>
          <w:rFonts w:asciiTheme="minorHAnsi" w:hAnsiTheme="minorHAnsi" w:cstheme="minorHAnsi"/>
          <w:sz w:val="24"/>
          <w:szCs w:val="24"/>
          <w:lang w:val="sr-Cyrl-RS"/>
        </w:rPr>
        <w:t xml:space="preserve"> дефинисан</w:t>
      </w:r>
      <w:r w:rsidR="001B6432">
        <w:rPr>
          <w:rFonts w:asciiTheme="minorHAnsi" w:hAnsiTheme="minorHAnsi" w:cstheme="minorHAnsi"/>
          <w:sz w:val="24"/>
          <w:szCs w:val="24"/>
          <w:lang w:val="sr-Cyrl-RS"/>
        </w:rPr>
        <w:t>а</w:t>
      </w:r>
      <w:r w:rsidRPr="005C6506">
        <w:rPr>
          <w:rFonts w:asciiTheme="minorHAnsi" w:hAnsiTheme="minorHAnsi" w:cstheme="minorHAnsi"/>
          <w:sz w:val="24"/>
          <w:szCs w:val="24"/>
          <w:lang w:val="sr-Cyrl-RS"/>
        </w:rPr>
        <w:t xml:space="preserve"> у катастру непокретности и испуњава</w:t>
      </w:r>
      <w:r w:rsidR="00331F62">
        <w:rPr>
          <w:rFonts w:asciiTheme="minorHAnsi" w:hAnsiTheme="minorHAnsi" w:cstheme="minorHAnsi"/>
          <w:sz w:val="24"/>
          <w:szCs w:val="24"/>
          <w:lang w:val="sr-Cyrl-RS"/>
        </w:rPr>
        <w:t>ју</w:t>
      </w:r>
      <w:r w:rsidRPr="005C6506">
        <w:rPr>
          <w:rFonts w:asciiTheme="minorHAnsi" w:hAnsiTheme="minorHAnsi" w:cstheme="minorHAnsi"/>
          <w:sz w:val="24"/>
          <w:szCs w:val="24"/>
          <w:lang w:val="sr-Cyrl-RS"/>
        </w:rPr>
        <w:t xml:space="preserve"> услове грађевинске парцеле.</w:t>
      </w:r>
      <w:r w:rsidR="003F4878">
        <w:rPr>
          <w:rFonts w:asciiTheme="minorHAnsi" w:hAnsiTheme="minorHAnsi" w:cstheme="minorHAnsi"/>
          <w:sz w:val="24"/>
          <w:szCs w:val="24"/>
          <w:lang w:val="sr-Cyrl-RS"/>
        </w:rPr>
        <w:t xml:space="preserve"> </w:t>
      </w:r>
    </w:p>
    <w:p w:rsidR="00094552" w:rsidRPr="00094552" w:rsidRDefault="00094552" w:rsidP="00094552">
      <w:pPr>
        <w:pStyle w:val="Pasussalistom"/>
        <w:tabs>
          <w:tab w:val="left" w:pos="1026"/>
        </w:tabs>
        <w:ind w:left="0" w:right="425"/>
        <w:jc w:val="both"/>
        <w:rPr>
          <w:rFonts w:asciiTheme="minorHAnsi" w:hAnsiTheme="minorHAnsi" w:cstheme="minorHAnsi"/>
          <w:sz w:val="24"/>
          <w:szCs w:val="24"/>
          <w:lang w:val="sr-Cyrl-RS"/>
        </w:rPr>
      </w:pPr>
      <w:r w:rsidRPr="00094552">
        <w:rPr>
          <w:rFonts w:asciiTheme="minorHAnsi" w:hAnsiTheme="minorHAnsi" w:cstheme="minorHAnsi"/>
          <w:sz w:val="24"/>
          <w:szCs w:val="24"/>
          <w:lang w:val="sr-Cyrl-RS"/>
        </w:rPr>
        <w:t xml:space="preserve">Укупна површина предметних парцеле је </w:t>
      </w:r>
      <w:r>
        <w:rPr>
          <w:rFonts w:asciiTheme="minorHAnsi" w:hAnsiTheme="minorHAnsi" w:cstheme="minorHAnsi"/>
          <w:sz w:val="24"/>
          <w:szCs w:val="24"/>
          <w:lang w:val="sr-Cyrl-RS"/>
        </w:rPr>
        <w:t>2695</w:t>
      </w:r>
      <w:r w:rsidRPr="00094552">
        <w:rPr>
          <w:rFonts w:asciiTheme="minorHAnsi" w:hAnsiTheme="minorHAnsi" w:cstheme="minorHAnsi"/>
          <w:sz w:val="24"/>
          <w:szCs w:val="24"/>
          <w:lang w:val="sr-Cyrl-RS"/>
        </w:rPr>
        <w:t xml:space="preserve">м2, а предлогом </w:t>
      </w:r>
      <w:r w:rsidR="008E63E3">
        <w:rPr>
          <w:rFonts w:asciiTheme="minorHAnsi" w:hAnsiTheme="minorHAnsi" w:cstheme="minorHAnsi"/>
          <w:sz w:val="24"/>
          <w:szCs w:val="24"/>
          <w:lang w:val="sr-Cyrl-RS"/>
        </w:rPr>
        <w:t>пре</w:t>
      </w:r>
      <w:r w:rsidRPr="00094552">
        <w:rPr>
          <w:rFonts w:asciiTheme="minorHAnsi" w:hAnsiTheme="minorHAnsi" w:cstheme="minorHAnsi"/>
          <w:sz w:val="24"/>
          <w:szCs w:val="24"/>
          <w:lang w:val="sr-Cyrl-RS"/>
        </w:rPr>
        <w:t>парцелације лист бр.2а формира се грађевинска парцела ГП1 - површина парцеле је 2</w:t>
      </w:r>
      <w:r>
        <w:rPr>
          <w:rFonts w:asciiTheme="minorHAnsi" w:hAnsiTheme="minorHAnsi" w:cstheme="minorHAnsi"/>
          <w:sz w:val="24"/>
          <w:szCs w:val="24"/>
          <w:lang w:val="sr-Cyrl-RS"/>
        </w:rPr>
        <w:t>441</w:t>
      </w:r>
      <w:r w:rsidRPr="00094552">
        <w:rPr>
          <w:rFonts w:asciiTheme="minorHAnsi" w:hAnsiTheme="minorHAnsi" w:cstheme="minorHAnsi"/>
          <w:sz w:val="24"/>
          <w:szCs w:val="24"/>
          <w:lang w:val="sr-Cyrl-RS"/>
        </w:rPr>
        <w:t>м2.</w:t>
      </w:r>
    </w:p>
    <w:p w:rsidR="00920272" w:rsidRPr="00920272" w:rsidRDefault="00920272" w:rsidP="00920272">
      <w:pPr>
        <w:pStyle w:val="Pasussalistom"/>
        <w:tabs>
          <w:tab w:val="left" w:pos="1026"/>
        </w:tabs>
        <w:spacing w:line="240" w:lineRule="auto"/>
        <w:ind w:left="0"/>
        <w:contextualSpacing w:val="0"/>
        <w:jc w:val="both"/>
        <w:rPr>
          <w:rFonts w:ascii="Calibri" w:hAnsi="Calibri"/>
          <w:b/>
          <w:sz w:val="12"/>
          <w:szCs w:val="16"/>
          <w:lang w:val="en-GB"/>
        </w:rPr>
      </w:pPr>
    </w:p>
    <w:p w:rsidR="005C6506" w:rsidRDefault="005C6506" w:rsidP="00920272">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Pr>
          <w:rFonts w:ascii="Calibri" w:hAnsi="Calibri"/>
          <w:b/>
          <w:sz w:val="24"/>
          <w:szCs w:val="24"/>
          <w:lang w:val="sr-Cyrl-RS"/>
        </w:rPr>
        <w:t>2</w:t>
      </w:r>
      <w:r w:rsidRPr="005C6506">
        <w:rPr>
          <w:rFonts w:ascii="Calibri" w:hAnsi="Calibri"/>
          <w:b/>
          <w:sz w:val="24"/>
          <w:szCs w:val="24"/>
          <w:lang w:val="en-GB"/>
        </w:rPr>
        <w:t xml:space="preserve">. </w:t>
      </w:r>
      <w:r>
        <w:rPr>
          <w:rFonts w:ascii="Calibri" w:hAnsi="Calibri"/>
          <w:b/>
          <w:sz w:val="24"/>
          <w:szCs w:val="24"/>
          <w:lang w:val="sr-Cyrl-RS"/>
        </w:rPr>
        <w:t>Намена површина</w:t>
      </w:r>
    </w:p>
    <w:p w:rsidR="005C6506" w:rsidRDefault="005C6506" w:rsidP="00EB483F">
      <w:pPr>
        <w:pStyle w:val="Pasussalistom"/>
        <w:tabs>
          <w:tab w:val="left" w:pos="1026"/>
        </w:tabs>
        <w:spacing w:line="240" w:lineRule="auto"/>
        <w:ind w:left="0"/>
        <w:contextualSpacing w:val="0"/>
        <w:jc w:val="both"/>
        <w:rPr>
          <w:rFonts w:ascii="Calibri" w:hAnsi="Calibri"/>
          <w:sz w:val="24"/>
          <w:szCs w:val="24"/>
          <w:lang w:val="sr-Cyrl-RS"/>
        </w:rPr>
      </w:pPr>
      <w:r w:rsidRPr="005C6506">
        <w:rPr>
          <w:rFonts w:ascii="Calibri" w:hAnsi="Calibri"/>
          <w:sz w:val="24"/>
          <w:szCs w:val="24"/>
          <w:lang w:val="sr-Cyrl-RS"/>
        </w:rPr>
        <w:t xml:space="preserve">Простор обухваћен урбанистичким </w:t>
      </w:r>
      <w:r w:rsidRPr="003F4878">
        <w:rPr>
          <w:rFonts w:ascii="Calibri" w:hAnsi="Calibri"/>
          <w:sz w:val="24"/>
          <w:szCs w:val="24"/>
          <w:lang w:val="sr-Cyrl-RS"/>
        </w:rPr>
        <w:t>пројектом</w:t>
      </w:r>
      <w:r w:rsidR="000B7201">
        <w:rPr>
          <w:rFonts w:ascii="Calibri" w:hAnsi="Calibri"/>
          <w:sz w:val="24"/>
          <w:szCs w:val="24"/>
          <w:lang w:val="sr-Cyrl-RS"/>
        </w:rPr>
        <w:t xml:space="preserve"> налази се у урбанистичкој </w:t>
      </w:r>
      <w:r w:rsidR="00094552">
        <w:rPr>
          <w:rFonts w:ascii="Calibri" w:hAnsi="Calibri"/>
          <w:sz w:val="24"/>
          <w:szCs w:val="24"/>
          <w:lang w:val="sr-Cyrl-RS"/>
        </w:rPr>
        <w:t>под</w:t>
      </w:r>
      <w:r w:rsidR="000B7201">
        <w:rPr>
          <w:rFonts w:ascii="Calibri" w:hAnsi="Calibri"/>
          <w:sz w:val="24"/>
          <w:szCs w:val="24"/>
          <w:lang w:val="sr-Cyrl-RS"/>
        </w:rPr>
        <w:t xml:space="preserve">целини </w:t>
      </w:r>
      <w:r w:rsidR="00094552">
        <w:rPr>
          <w:rFonts w:ascii="Calibri" w:hAnsi="Calibri"/>
          <w:sz w:val="24"/>
          <w:szCs w:val="24"/>
          <w:lang w:val="sr-Cyrl-RS"/>
        </w:rPr>
        <w:t>Б1/б</w:t>
      </w:r>
      <w:r w:rsidR="000B7201">
        <w:rPr>
          <w:rFonts w:ascii="Calibri" w:hAnsi="Calibri"/>
          <w:sz w:val="24"/>
          <w:szCs w:val="24"/>
          <w:lang w:val="sr-Cyrl-RS"/>
        </w:rPr>
        <w:t>, а</w:t>
      </w:r>
      <w:r w:rsidRPr="003F4878">
        <w:rPr>
          <w:rFonts w:ascii="Calibri" w:hAnsi="Calibri"/>
          <w:sz w:val="24"/>
          <w:szCs w:val="24"/>
          <w:lang w:val="sr-Cyrl-RS"/>
        </w:rPr>
        <w:t xml:space="preserve"> по </w:t>
      </w:r>
      <w:r w:rsidR="00094552">
        <w:rPr>
          <w:rFonts w:ascii="Calibri" w:hAnsi="Calibri"/>
          <w:sz w:val="24"/>
          <w:szCs w:val="24"/>
          <w:lang w:val="sr-Cyrl-RS"/>
        </w:rPr>
        <w:t>детаљној</w:t>
      </w:r>
      <w:r w:rsidR="005520B2">
        <w:rPr>
          <w:rFonts w:ascii="Calibri" w:hAnsi="Calibri"/>
          <w:sz w:val="24"/>
          <w:szCs w:val="24"/>
          <w:lang w:val="sr-Cyrl-RS"/>
        </w:rPr>
        <w:t xml:space="preserve"> </w:t>
      </w:r>
      <w:r w:rsidRPr="003F4878">
        <w:rPr>
          <w:rFonts w:ascii="Calibri" w:hAnsi="Calibri"/>
          <w:sz w:val="24"/>
          <w:szCs w:val="24"/>
          <w:lang w:val="sr-Cyrl-RS"/>
        </w:rPr>
        <w:t>намени</w:t>
      </w:r>
      <w:r w:rsidR="00094552">
        <w:rPr>
          <w:rFonts w:ascii="Calibri" w:hAnsi="Calibri"/>
          <w:sz w:val="24"/>
          <w:szCs w:val="24"/>
          <w:lang w:val="sr-Cyrl-RS"/>
        </w:rPr>
        <w:t xml:space="preserve"> у оквиру целине је </w:t>
      </w:r>
      <w:r w:rsidR="00094552" w:rsidRPr="00094552">
        <w:rPr>
          <w:rFonts w:ascii="Calibri" w:hAnsi="Calibri"/>
          <w:b/>
          <w:i/>
          <w:sz w:val="24"/>
          <w:szCs w:val="24"/>
          <w:lang w:val="sr-Cyrl-RS"/>
        </w:rPr>
        <w:t xml:space="preserve">вишепородично становање </w:t>
      </w:r>
      <w:r w:rsidR="007369C1" w:rsidRPr="00094552">
        <w:rPr>
          <w:rFonts w:ascii="Calibri" w:hAnsi="Calibri"/>
          <w:b/>
          <w:i/>
          <w:sz w:val="24"/>
          <w:szCs w:val="24"/>
          <w:lang w:val="sr-Cyrl-RS"/>
        </w:rPr>
        <w:t>тип</w:t>
      </w:r>
      <w:r w:rsidR="00094552" w:rsidRPr="00094552">
        <w:rPr>
          <w:rFonts w:ascii="Calibri" w:hAnsi="Calibri"/>
          <w:b/>
          <w:i/>
          <w:sz w:val="24"/>
          <w:szCs w:val="24"/>
          <w:lang w:val="sr-Cyrl-RS"/>
        </w:rPr>
        <w:t xml:space="preserve"> ВС-03</w:t>
      </w:r>
      <w:r w:rsidR="007369C1" w:rsidRPr="003F4878">
        <w:rPr>
          <w:rFonts w:ascii="Calibri" w:hAnsi="Calibri"/>
          <w:sz w:val="24"/>
          <w:szCs w:val="24"/>
          <w:lang w:val="sr-Cyrl-RS"/>
        </w:rPr>
        <w:t>.</w:t>
      </w:r>
      <w:r w:rsidR="00F23365" w:rsidRPr="003F4878">
        <w:rPr>
          <w:rFonts w:ascii="Calibri" w:hAnsi="Calibri"/>
          <w:sz w:val="24"/>
          <w:szCs w:val="24"/>
          <w:lang w:val="sr-Cyrl-RS"/>
        </w:rPr>
        <w:t xml:space="preserve"> </w:t>
      </w:r>
    </w:p>
    <w:p w:rsidR="00920272" w:rsidRPr="00920272" w:rsidRDefault="00920272" w:rsidP="00920272">
      <w:pPr>
        <w:pStyle w:val="Pasussalistom"/>
        <w:tabs>
          <w:tab w:val="left" w:pos="1026"/>
        </w:tabs>
        <w:spacing w:line="240" w:lineRule="auto"/>
        <w:ind w:left="0"/>
        <w:contextualSpacing w:val="0"/>
        <w:jc w:val="both"/>
        <w:rPr>
          <w:rFonts w:ascii="Calibri" w:hAnsi="Calibri"/>
          <w:b/>
          <w:sz w:val="12"/>
          <w:szCs w:val="16"/>
          <w:lang w:val="en-GB"/>
        </w:rPr>
      </w:pPr>
    </w:p>
    <w:p w:rsidR="00F23365" w:rsidRDefault="00F23365" w:rsidP="00920272">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Pr>
          <w:rFonts w:ascii="Calibri" w:hAnsi="Calibri"/>
          <w:b/>
          <w:sz w:val="24"/>
          <w:szCs w:val="24"/>
          <w:lang w:val="sr-Cyrl-RS"/>
        </w:rPr>
        <w:t>3</w:t>
      </w:r>
      <w:r w:rsidRPr="005C6506">
        <w:rPr>
          <w:rFonts w:ascii="Calibri" w:hAnsi="Calibri"/>
          <w:b/>
          <w:sz w:val="24"/>
          <w:szCs w:val="24"/>
          <w:lang w:val="en-GB"/>
        </w:rPr>
        <w:t xml:space="preserve">. </w:t>
      </w:r>
      <w:r>
        <w:rPr>
          <w:rFonts w:ascii="Calibri" w:hAnsi="Calibri"/>
          <w:b/>
          <w:sz w:val="24"/>
          <w:szCs w:val="24"/>
          <w:lang w:val="sr-Cyrl-RS"/>
        </w:rPr>
        <w:t>Елементи хоризонталне и вертикалне регулације</w:t>
      </w:r>
    </w:p>
    <w:p w:rsidR="00F23365" w:rsidRDefault="00F23365"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Pr>
          <w:rFonts w:ascii="Calibri" w:hAnsi="Calibri"/>
          <w:b/>
          <w:sz w:val="24"/>
          <w:szCs w:val="24"/>
          <w:lang w:val="sr-Cyrl-RS"/>
        </w:rPr>
        <w:t>3</w:t>
      </w:r>
      <w:r w:rsidRPr="005C6506">
        <w:rPr>
          <w:rFonts w:ascii="Calibri" w:hAnsi="Calibri"/>
          <w:b/>
          <w:sz w:val="24"/>
          <w:szCs w:val="24"/>
          <w:lang w:val="en-GB"/>
        </w:rPr>
        <w:t>.</w:t>
      </w:r>
      <w:r>
        <w:rPr>
          <w:rFonts w:ascii="Calibri" w:hAnsi="Calibri"/>
          <w:b/>
          <w:sz w:val="24"/>
          <w:szCs w:val="24"/>
          <w:lang w:val="sr-Cyrl-RS"/>
        </w:rPr>
        <w:t>1. Регулациона линија</w:t>
      </w:r>
    </w:p>
    <w:p w:rsidR="00F23365" w:rsidRDefault="00F23365" w:rsidP="00EB483F">
      <w:pPr>
        <w:pStyle w:val="Pasussalistom"/>
        <w:tabs>
          <w:tab w:val="left" w:pos="1026"/>
        </w:tabs>
        <w:spacing w:line="240" w:lineRule="auto"/>
        <w:ind w:left="0"/>
        <w:contextualSpacing w:val="0"/>
        <w:jc w:val="both"/>
        <w:rPr>
          <w:rFonts w:ascii="Calibri" w:hAnsi="Calibri"/>
          <w:sz w:val="24"/>
          <w:szCs w:val="24"/>
          <w:lang w:val="sr-Cyrl-RS"/>
        </w:rPr>
      </w:pPr>
      <w:r w:rsidRPr="00F23365">
        <w:rPr>
          <w:rFonts w:ascii="Calibri" w:hAnsi="Calibri"/>
          <w:sz w:val="24"/>
          <w:szCs w:val="24"/>
          <w:lang w:val="sr-Cyrl-RS"/>
        </w:rPr>
        <w:t xml:space="preserve">Регулациона линија дефинисана је </w:t>
      </w:r>
      <w:r>
        <w:rPr>
          <w:rFonts w:ascii="Calibri" w:hAnsi="Calibri"/>
          <w:sz w:val="24"/>
          <w:szCs w:val="24"/>
          <w:lang w:val="sr-Cyrl-RS"/>
        </w:rPr>
        <w:t>на међној линији предметне</w:t>
      </w:r>
      <w:r w:rsidR="00094552">
        <w:rPr>
          <w:rFonts w:ascii="Calibri" w:hAnsi="Calibri"/>
          <w:sz w:val="24"/>
          <w:szCs w:val="24"/>
          <w:lang w:val="sr-Cyrl-RS"/>
        </w:rPr>
        <w:t xml:space="preserve"> грађевинске парцеле ГП1 и постојеће </w:t>
      </w:r>
      <w:r w:rsidR="004A2DC0">
        <w:rPr>
          <w:rFonts w:ascii="Calibri" w:hAnsi="Calibri"/>
          <w:sz w:val="24"/>
          <w:szCs w:val="24"/>
          <w:lang w:val="sr-Cyrl-RS"/>
        </w:rPr>
        <w:t xml:space="preserve">улице са </w:t>
      </w:r>
      <w:r w:rsidR="00094552">
        <w:rPr>
          <w:rFonts w:ascii="Calibri" w:hAnsi="Calibri"/>
          <w:sz w:val="24"/>
          <w:szCs w:val="24"/>
          <w:lang w:val="sr-Cyrl-RS"/>
        </w:rPr>
        <w:t>северне</w:t>
      </w:r>
      <w:r w:rsidR="004A2DC0">
        <w:rPr>
          <w:rFonts w:ascii="Calibri" w:hAnsi="Calibri"/>
          <w:sz w:val="24"/>
          <w:szCs w:val="24"/>
          <w:lang w:val="sr-Cyrl-RS"/>
        </w:rPr>
        <w:t xml:space="preserve"> стране предметне локације, као и</w:t>
      </w:r>
      <w:r w:rsidR="00094552">
        <w:rPr>
          <w:rFonts w:ascii="Calibri" w:hAnsi="Calibri"/>
          <w:sz w:val="24"/>
          <w:szCs w:val="24"/>
          <w:lang w:val="sr-Cyrl-RS"/>
        </w:rPr>
        <w:t xml:space="preserve"> са југо – источне стране </w:t>
      </w:r>
      <w:r w:rsidR="00A95A04">
        <w:rPr>
          <w:rFonts w:ascii="Calibri" w:hAnsi="Calibri"/>
          <w:sz w:val="24"/>
          <w:szCs w:val="24"/>
          <w:lang w:val="sr-Cyrl-RS"/>
        </w:rPr>
        <w:t xml:space="preserve">и новопланиране саобраћајнице, а </w:t>
      </w:r>
      <w:r w:rsidR="00556CA6">
        <w:rPr>
          <w:rFonts w:ascii="Calibri" w:hAnsi="Calibri"/>
          <w:sz w:val="24"/>
          <w:szCs w:val="24"/>
          <w:lang w:val="sr-Cyrl-RS"/>
        </w:rPr>
        <w:t xml:space="preserve">све у сладу са </w:t>
      </w:r>
      <w:r w:rsidR="00A95A04">
        <w:rPr>
          <w:rFonts w:ascii="Calibri" w:hAnsi="Calibri"/>
          <w:sz w:val="24"/>
          <w:szCs w:val="24"/>
          <w:lang w:val="sr-Cyrl-RS"/>
        </w:rPr>
        <w:t xml:space="preserve">Изменом и допуном </w:t>
      </w:r>
      <w:r w:rsidR="00556CA6">
        <w:rPr>
          <w:rFonts w:ascii="Calibri" w:hAnsi="Calibri"/>
          <w:sz w:val="24"/>
          <w:szCs w:val="24"/>
          <w:lang w:val="sr-Cyrl-RS"/>
        </w:rPr>
        <w:t>П</w:t>
      </w:r>
      <w:r w:rsidR="00A95A04">
        <w:rPr>
          <w:rFonts w:ascii="Calibri" w:hAnsi="Calibri"/>
          <w:sz w:val="24"/>
          <w:szCs w:val="24"/>
          <w:lang w:val="sr-Cyrl-RS"/>
        </w:rPr>
        <w:t>Д</w:t>
      </w:r>
      <w:r w:rsidR="00556CA6">
        <w:rPr>
          <w:rFonts w:ascii="Calibri" w:hAnsi="Calibri"/>
          <w:sz w:val="24"/>
          <w:szCs w:val="24"/>
          <w:lang w:val="sr-Cyrl-RS"/>
        </w:rPr>
        <w:t xml:space="preserve">Р </w:t>
      </w:r>
      <w:r w:rsidR="00556CA6">
        <w:rPr>
          <w:rFonts w:ascii="Calibri" w:hAnsi="Calibri"/>
          <w:sz w:val="24"/>
          <w:szCs w:val="24"/>
          <w:lang w:val="en-GB"/>
        </w:rPr>
        <w:t>“</w:t>
      </w:r>
      <w:r w:rsidR="00A95A04">
        <w:rPr>
          <w:rFonts w:ascii="Calibri" w:hAnsi="Calibri"/>
          <w:sz w:val="24"/>
          <w:szCs w:val="24"/>
          <w:lang w:val="sr-Cyrl-RS"/>
        </w:rPr>
        <w:t>Трг Костурница</w:t>
      </w:r>
      <w:r w:rsidR="00556CA6">
        <w:rPr>
          <w:rFonts w:ascii="Calibri" w:hAnsi="Calibri"/>
          <w:sz w:val="24"/>
          <w:szCs w:val="24"/>
          <w:lang w:val="en-GB"/>
        </w:rPr>
        <w:t>“</w:t>
      </w:r>
      <w:r w:rsidR="009523A9">
        <w:rPr>
          <w:rFonts w:ascii="Calibri" w:hAnsi="Calibri"/>
          <w:sz w:val="24"/>
          <w:szCs w:val="24"/>
          <w:lang w:val="sr-Cyrl-RS"/>
        </w:rPr>
        <w:t>.</w:t>
      </w:r>
    </w:p>
    <w:p w:rsidR="00920272" w:rsidRPr="00920272" w:rsidRDefault="00920272" w:rsidP="00920272">
      <w:pPr>
        <w:pStyle w:val="Pasussalistom"/>
        <w:tabs>
          <w:tab w:val="left" w:pos="1026"/>
        </w:tabs>
        <w:spacing w:line="240" w:lineRule="auto"/>
        <w:ind w:left="0"/>
        <w:contextualSpacing w:val="0"/>
        <w:jc w:val="both"/>
        <w:rPr>
          <w:rFonts w:ascii="Calibri" w:hAnsi="Calibri"/>
          <w:b/>
          <w:sz w:val="12"/>
          <w:szCs w:val="16"/>
          <w:lang w:val="en-GB"/>
        </w:rPr>
      </w:pPr>
    </w:p>
    <w:p w:rsidR="009237B2" w:rsidRPr="002B2293" w:rsidRDefault="009237B2" w:rsidP="00920272">
      <w:pPr>
        <w:pStyle w:val="Pasussalistom"/>
        <w:tabs>
          <w:tab w:val="left" w:pos="1026"/>
        </w:tabs>
        <w:spacing w:line="240" w:lineRule="auto"/>
        <w:ind w:left="0"/>
        <w:contextualSpacing w:val="0"/>
        <w:jc w:val="both"/>
        <w:rPr>
          <w:rFonts w:ascii="Calibri" w:hAnsi="Calibri"/>
          <w:b/>
          <w:sz w:val="24"/>
          <w:szCs w:val="24"/>
          <w:lang w:val="sr-Cyrl-RS"/>
        </w:rPr>
      </w:pPr>
      <w:r w:rsidRPr="002B2293">
        <w:rPr>
          <w:rFonts w:ascii="Calibri" w:hAnsi="Calibri"/>
          <w:b/>
          <w:sz w:val="24"/>
          <w:szCs w:val="24"/>
          <w:lang w:val="en-GB"/>
        </w:rPr>
        <w:lastRenderedPageBreak/>
        <w:t>II.5.</w:t>
      </w:r>
      <w:r w:rsidRPr="002B2293">
        <w:rPr>
          <w:rFonts w:ascii="Calibri" w:hAnsi="Calibri"/>
          <w:b/>
          <w:sz w:val="24"/>
          <w:szCs w:val="24"/>
          <w:lang w:val="sr-Cyrl-RS"/>
        </w:rPr>
        <w:t>3</w:t>
      </w:r>
      <w:r w:rsidRPr="002B2293">
        <w:rPr>
          <w:rFonts w:ascii="Calibri" w:hAnsi="Calibri"/>
          <w:b/>
          <w:sz w:val="24"/>
          <w:szCs w:val="24"/>
          <w:lang w:val="en-GB"/>
        </w:rPr>
        <w:t>.</w:t>
      </w:r>
      <w:r w:rsidRPr="002B2293">
        <w:rPr>
          <w:rFonts w:ascii="Calibri" w:hAnsi="Calibri"/>
          <w:b/>
          <w:sz w:val="24"/>
          <w:szCs w:val="24"/>
          <w:lang w:val="sr-Cyrl-RS"/>
        </w:rPr>
        <w:t>2. Грађевинска линија</w:t>
      </w:r>
    </w:p>
    <w:p w:rsidR="009237B2" w:rsidRPr="002B2293" w:rsidRDefault="006963F5" w:rsidP="00EB483F">
      <w:pPr>
        <w:pStyle w:val="Pasussalistom"/>
        <w:tabs>
          <w:tab w:val="left" w:pos="1026"/>
        </w:tabs>
        <w:spacing w:line="240" w:lineRule="auto"/>
        <w:ind w:left="0"/>
        <w:contextualSpacing w:val="0"/>
        <w:jc w:val="both"/>
        <w:rPr>
          <w:rFonts w:ascii="Calibri" w:hAnsi="Calibri"/>
          <w:sz w:val="24"/>
          <w:szCs w:val="24"/>
          <w:lang w:val="sr-Cyrl-RS"/>
        </w:rPr>
      </w:pPr>
      <w:r w:rsidRPr="002B2293">
        <w:rPr>
          <w:rFonts w:ascii="Calibri" w:hAnsi="Calibri"/>
          <w:sz w:val="24"/>
          <w:szCs w:val="24"/>
          <w:lang w:val="sr-Cyrl-RS"/>
        </w:rPr>
        <w:t xml:space="preserve">Зону градње објекта </w:t>
      </w:r>
      <w:r w:rsidR="009523A9" w:rsidRPr="002B2293">
        <w:rPr>
          <w:rFonts w:ascii="Calibri" w:hAnsi="Calibri"/>
          <w:sz w:val="24"/>
          <w:szCs w:val="24"/>
          <w:lang w:val="sr-Cyrl-RS"/>
        </w:rPr>
        <w:t>на парцели дефинишу грађевинске линије и растојање бочних и задње границе парцеле.</w:t>
      </w:r>
    </w:p>
    <w:p w:rsidR="00467DF3" w:rsidRPr="002B2293" w:rsidRDefault="00467DF3" w:rsidP="00467DF3">
      <w:pPr>
        <w:pStyle w:val="Teloteksta"/>
        <w:tabs>
          <w:tab w:val="left" w:pos="0"/>
          <w:tab w:val="left" w:pos="9356"/>
        </w:tabs>
        <w:ind w:right="371"/>
        <w:rPr>
          <w:rFonts w:asciiTheme="minorHAnsi" w:hAnsiTheme="minorHAnsi" w:cstheme="minorHAnsi"/>
          <w:color w:val="auto"/>
          <w:sz w:val="24"/>
        </w:rPr>
      </w:pPr>
      <w:r w:rsidRPr="002B2293">
        <w:rPr>
          <w:rFonts w:asciiTheme="minorHAnsi" w:hAnsiTheme="minorHAnsi" w:cstheme="minorHAnsi"/>
          <w:color w:val="auto"/>
          <w:sz w:val="24"/>
        </w:rPr>
        <w:t>Грађевинска</w:t>
      </w:r>
      <w:r w:rsidRPr="002B2293">
        <w:rPr>
          <w:rFonts w:asciiTheme="minorHAnsi" w:hAnsiTheme="minorHAnsi" w:cstheme="minorHAnsi"/>
          <w:color w:val="auto"/>
          <w:spacing w:val="-5"/>
          <w:sz w:val="24"/>
        </w:rPr>
        <w:t xml:space="preserve"> </w:t>
      </w:r>
      <w:r w:rsidRPr="002B2293">
        <w:rPr>
          <w:rFonts w:asciiTheme="minorHAnsi" w:hAnsiTheme="minorHAnsi" w:cstheme="minorHAnsi"/>
          <w:color w:val="auto"/>
          <w:sz w:val="24"/>
        </w:rPr>
        <w:t>линија</w:t>
      </w:r>
      <w:r w:rsidR="006E0451" w:rsidRPr="002B2293">
        <w:rPr>
          <w:rFonts w:asciiTheme="minorHAnsi" w:hAnsiTheme="minorHAnsi" w:cstheme="minorHAnsi"/>
          <w:color w:val="auto"/>
          <w:sz w:val="24"/>
          <w:lang w:val="sr-Cyrl-RS"/>
        </w:rPr>
        <w:t xml:space="preserve"> је</w:t>
      </w:r>
      <w:r w:rsidRPr="002B2293">
        <w:rPr>
          <w:rFonts w:asciiTheme="minorHAnsi" w:hAnsiTheme="minorHAnsi" w:cstheme="minorHAnsi"/>
          <w:color w:val="auto"/>
          <w:spacing w:val="-4"/>
          <w:sz w:val="24"/>
        </w:rPr>
        <w:t xml:space="preserve"> </w:t>
      </w:r>
      <w:r w:rsidRPr="002B2293">
        <w:rPr>
          <w:rFonts w:asciiTheme="minorHAnsi" w:hAnsiTheme="minorHAnsi" w:cstheme="minorHAnsi"/>
          <w:color w:val="auto"/>
          <w:sz w:val="24"/>
        </w:rPr>
        <w:t>на</w:t>
      </w:r>
      <w:r w:rsidRPr="002B2293">
        <w:rPr>
          <w:rFonts w:asciiTheme="minorHAnsi" w:hAnsiTheme="minorHAnsi" w:cstheme="minorHAnsi"/>
          <w:color w:val="auto"/>
          <w:spacing w:val="-5"/>
          <w:sz w:val="24"/>
        </w:rPr>
        <w:t xml:space="preserve"> </w:t>
      </w:r>
      <w:r w:rsidRPr="002B2293">
        <w:rPr>
          <w:rFonts w:asciiTheme="minorHAnsi" w:hAnsiTheme="minorHAnsi" w:cstheme="minorHAnsi"/>
          <w:color w:val="auto"/>
          <w:sz w:val="24"/>
        </w:rPr>
        <w:t>удаљености</w:t>
      </w:r>
      <w:r w:rsidRPr="002B2293">
        <w:rPr>
          <w:rFonts w:asciiTheme="minorHAnsi" w:hAnsiTheme="minorHAnsi" w:cstheme="minorHAnsi"/>
          <w:color w:val="auto"/>
          <w:spacing w:val="-5"/>
          <w:sz w:val="24"/>
        </w:rPr>
        <w:t xml:space="preserve"> </w:t>
      </w:r>
      <w:r w:rsidR="006E0451" w:rsidRPr="002B2293">
        <w:rPr>
          <w:rFonts w:asciiTheme="minorHAnsi" w:hAnsiTheme="minorHAnsi" w:cstheme="minorHAnsi"/>
          <w:color w:val="auto"/>
          <w:lang w:val="sr-Cyrl-RS"/>
        </w:rPr>
        <w:t>~</w:t>
      </w:r>
      <w:r w:rsidR="006E0451" w:rsidRPr="002B2293">
        <w:rPr>
          <w:rFonts w:asciiTheme="minorHAnsi" w:hAnsiTheme="minorHAnsi" w:cstheme="minorHAnsi"/>
          <w:color w:val="auto"/>
          <w:sz w:val="24"/>
          <w:lang w:val="sr-Cyrl-RS"/>
        </w:rPr>
        <w:t>1,5</w:t>
      </w:r>
      <w:r w:rsidRPr="002B2293">
        <w:rPr>
          <w:rFonts w:asciiTheme="minorHAnsi" w:hAnsiTheme="minorHAnsi" w:cstheme="minorHAnsi"/>
          <w:color w:val="auto"/>
          <w:sz w:val="24"/>
        </w:rPr>
        <w:t>0м</w:t>
      </w:r>
      <w:r w:rsidRPr="002B2293">
        <w:rPr>
          <w:rFonts w:asciiTheme="minorHAnsi" w:hAnsiTheme="minorHAnsi" w:cstheme="minorHAnsi"/>
          <w:color w:val="auto"/>
          <w:spacing w:val="-6"/>
          <w:sz w:val="24"/>
        </w:rPr>
        <w:t xml:space="preserve"> </w:t>
      </w:r>
      <w:r w:rsidRPr="002B2293">
        <w:rPr>
          <w:rFonts w:asciiTheme="minorHAnsi" w:hAnsiTheme="minorHAnsi" w:cstheme="minorHAnsi"/>
          <w:color w:val="auto"/>
          <w:sz w:val="24"/>
        </w:rPr>
        <w:t>од</w:t>
      </w:r>
      <w:r w:rsidRPr="002B2293">
        <w:rPr>
          <w:rFonts w:asciiTheme="minorHAnsi" w:hAnsiTheme="minorHAnsi" w:cstheme="minorHAnsi"/>
          <w:color w:val="auto"/>
          <w:spacing w:val="-4"/>
          <w:sz w:val="24"/>
        </w:rPr>
        <w:t xml:space="preserve"> </w:t>
      </w:r>
      <w:r w:rsidRPr="002B2293">
        <w:rPr>
          <w:rFonts w:asciiTheme="minorHAnsi" w:hAnsiTheme="minorHAnsi" w:cstheme="minorHAnsi"/>
          <w:color w:val="auto"/>
          <w:sz w:val="24"/>
        </w:rPr>
        <w:t>регулационе</w:t>
      </w:r>
      <w:r w:rsidRPr="002B2293">
        <w:rPr>
          <w:rFonts w:asciiTheme="minorHAnsi" w:hAnsiTheme="minorHAnsi" w:cstheme="minorHAnsi"/>
          <w:color w:val="auto"/>
          <w:spacing w:val="-4"/>
          <w:sz w:val="24"/>
        </w:rPr>
        <w:t xml:space="preserve"> </w:t>
      </w:r>
      <w:r w:rsidRPr="002B2293">
        <w:rPr>
          <w:rFonts w:asciiTheme="minorHAnsi" w:hAnsiTheme="minorHAnsi" w:cstheme="minorHAnsi"/>
          <w:color w:val="auto"/>
          <w:sz w:val="24"/>
        </w:rPr>
        <w:t>линије</w:t>
      </w:r>
      <w:r w:rsidRPr="002B2293">
        <w:rPr>
          <w:rFonts w:asciiTheme="minorHAnsi" w:hAnsiTheme="minorHAnsi" w:cstheme="minorHAnsi"/>
          <w:color w:val="auto"/>
          <w:spacing w:val="-7"/>
          <w:sz w:val="24"/>
        </w:rPr>
        <w:t xml:space="preserve"> </w:t>
      </w:r>
      <w:r w:rsidRPr="002B2293">
        <w:rPr>
          <w:rFonts w:asciiTheme="minorHAnsi" w:hAnsiTheme="minorHAnsi" w:cstheme="minorHAnsi"/>
          <w:color w:val="auto"/>
          <w:sz w:val="24"/>
        </w:rPr>
        <w:t>са</w:t>
      </w:r>
      <w:r w:rsidRPr="002B2293">
        <w:rPr>
          <w:rFonts w:asciiTheme="minorHAnsi" w:hAnsiTheme="minorHAnsi" w:cstheme="minorHAnsi"/>
          <w:color w:val="auto"/>
          <w:sz w:val="24"/>
          <w:lang w:val="sr-Cyrl-RS"/>
        </w:rPr>
        <w:t xml:space="preserve"> северне стране ка улици Трг Костурница</w:t>
      </w:r>
      <w:r w:rsidR="006E0451" w:rsidRPr="002B2293">
        <w:rPr>
          <w:rFonts w:asciiTheme="minorHAnsi" w:hAnsiTheme="minorHAnsi" w:cstheme="minorHAnsi"/>
          <w:color w:val="auto"/>
          <w:sz w:val="24"/>
          <w:lang w:val="sr-Cyrl-RS"/>
        </w:rPr>
        <w:t>,</w:t>
      </w:r>
      <w:r w:rsidRPr="002B2293">
        <w:rPr>
          <w:rFonts w:asciiTheme="minorHAnsi" w:hAnsiTheme="minorHAnsi" w:cstheme="minorHAnsi"/>
          <w:color w:val="auto"/>
          <w:sz w:val="24"/>
          <w:lang w:val="sr-Cyrl-RS"/>
        </w:rPr>
        <w:t xml:space="preserve"> као и</w:t>
      </w:r>
      <w:r w:rsidR="006E0451" w:rsidRPr="002B2293">
        <w:rPr>
          <w:rFonts w:asciiTheme="minorHAnsi" w:hAnsiTheme="minorHAnsi" w:cstheme="minorHAnsi"/>
          <w:color w:val="auto"/>
          <w:sz w:val="24"/>
          <w:lang w:val="sr-Cyrl-RS"/>
        </w:rPr>
        <w:t xml:space="preserve"> </w:t>
      </w:r>
      <w:r w:rsidR="006E0451" w:rsidRPr="002B2293">
        <w:rPr>
          <w:rFonts w:asciiTheme="minorHAnsi" w:hAnsiTheme="minorHAnsi" w:cstheme="minorHAnsi"/>
          <w:color w:val="auto"/>
          <w:sz w:val="24"/>
        </w:rPr>
        <w:t>на</w:t>
      </w:r>
      <w:r w:rsidR="006E0451" w:rsidRPr="002B2293">
        <w:rPr>
          <w:rFonts w:asciiTheme="minorHAnsi" w:hAnsiTheme="minorHAnsi" w:cstheme="minorHAnsi"/>
          <w:color w:val="auto"/>
          <w:spacing w:val="-5"/>
          <w:sz w:val="24"/>
        </w:rPr>
        <w:t xml:space="preserve"> </w:t>
      </w:r>
      <w:r w:rsidR="006E0451" w:rsidRPr="002B2293">
        <w:rPr>
          <w:rFonts w:asciiTheme="minorHAnsi" w:hAnsiTheme="minorHAnsi" w:cstheme="minorHAnsi"/>
          <w:color w:val="auto"/>
          <w:sz w:val="24"/>
        </w:rPr>
        <w:t>удаљености</w:t>
      </w:r>
      <w:r w:rsidR="006E0451" w:rsidRPr="002B2293">
        <w:rPr>
          <w:rFonts w:asciiTheme="minorHAnsi" w:hAnsiTheme="minorHAnsi" w:cstheme="minorHAnsi"/>
          <w:color w:val="auto"/>
          <w:spacing w:val="-5"/>
          <w:sz w:val="24"/>
        </w:rPr>
        <w:t xml:space="preserve"> </w:t>
      </w:r>
      <w:r w:rsidR="006E0451" w:rsidRPr="002B2293">
        <w:rPr>
          <w:rFonts w:asciiTheme="minorHAnsi" w:hAnsiTheme="minorHAnsi" w:cstheme="minorHAnsi"/>
          <w:color w:val="auto"/>
          <w:sz w:val="24"/>
          <w:lang w:val="sr-Cyrl-RS"/>
        </w:rPr>
        <w:t>0,0</w:t>
      </w:r>
      <w:r w:rsidR="006E0451" w:rsidRPr="002B2293">
        <w:rPr>
          <w:rFonts w:asciiTheme="minorHAnsi" w:hAnsiTheme="minorHAnsi" w:cstheme="minorHAnsi"/>
          <w:color w:val="auto"/>
          <w:sz w:val="24"/>
        </w:rPr>
        <w:t>0м</w:t>
      </w:r>
      <w:r w:rsidR="006E0451" w:rsidRPr="002B2293">
        <w:rPr>
          <w:rFonts w:asciiTheme="minorHAnsi" w:hAnsiTheme="minorHAnsi" w:cstheme="minorHAnsi"/>
          <w:color w:val="auto"/>
          <w:spacing w:val="-6"/>
          <w:sz w:val="24"/>
        </w:rPr>
        <w:t xml:space="preserve"> </w:t>
      </w:r>
      <w:r w:rsidR="006E0451" w:rsidRPr="002B2293">
        <w:rPr>
          <w:rFonts w:asciiTheme="minorHAnsi" w:hAnsiTheme="minorHAnsi" w:cstheme="minorHAnsi"/>
          <w:color w:val="auto"/>
          <w:sz w:val="24"/>
        </w:rPr>
        <w:t>од</w:t>
      </w:r>
      <w:r w:rsidR="006E0451" w:rsidRPr="002B2293">
        <w:rPr>
          <w:rFonts w:asciiTheme="minorHAnsi" w:hAnsiTheme="minorHAnsi" w:cstheme="minorHAnsi"/>
          <w:color w:val="auto"/>
          <w:spacing w:val="-4"/>
          <w:sz w:val="24"/>
        </w:rPr>
        <w:t xml:space="preserve"> </w:t>
      </w:r>
      <w:r w:rsidR="006E0451" w:rsidRPr="002B2293">
        <w:rPr>
          <w:rFonts w:asciiTheme="minorHAnsi" w:hAnsiTheme="minorHAnsi" w:cstheme="minorHAnsi"/>
          <w:color w:val="auto"/>
          <w:sz w:val="24"/>
        </w:rPr>
        <w:t>регулационе</w:t>
      </w:r>
      <w:r w:rsidR="006E0451" w:rsidRPr="002B2293">
        <w:rPr>
          <w:rFonts w:asciiTheme="minorHAnsi" w:hAnsiTheme="minorHAnsi" w:cstheme="minorHAnsi"/>
          <w:color w:val="auto"/>
          <w:spacing w:val="-4"/>
          <w:sz w:val="24"/>
        </w:rPr>
        <w:t xml:space="preserve"> </w:t>
      </w:r>
      <w:proofErr w:type="gramStart"/>
      <w:r w:rsidR="006E0451" w:rsidRPr="002B2293">
        <w:rPr>
          <w:rFonts w:asciiTheme="minorHAnsi" w:hAnsiTheme="minorHAnsi" w:cstheme="minorHAnsi"/>
          <w:color w:val="auto"/>
          <w:sz w:val="24"/>
        </w:rPr>
        <w:t>линије</w:t>
      </w:r>
      <w:r w:rsidR="006E0451" w:rsidRPr="002B2293">
        <w:rPr>
          <w:rFonts w:asciiTheme="minorHAnsi" w:hAnsiTheme="minorHAnsi" w:cstheme="minorHAnsi"/>
          <w:color w:val="auto"/>
          <w:sz w:val="24"/>
          <w:lang w:val="sr-Cyrl-RS"/>
        </w:rPr>
        <w:t xml:space="preserve"> </w:t>
      </w:r>
      <w:r w:rsidRPr="002B2293">
        <w:rPr>
          <w:rFonts w:asciiTheme="minorHAnsi" w:hAnsiTheme="minorHAnsi" w:cstheme="minorHAnsi"/>
          <w:color w:val="auto"/>
          <w:sz w:val="24"/>
          <w:lang w:val="sr-Cyrl-RS"/>
        </w:rPr>
        <w:t xml:space="preserve"> са</w:t>
      </w:r>
      <w:proofErr w:type="gramEnd"/>
      <w:r w:rsidRPr="002B2293">
        <w:rPr>
          <w:rFonts w:asciiTheme="minorHAnsi" w:hAnsiTheme="minorHAnsi" w:cstheme="minorHAnsi"/>
          <w:color w:val="auto"/>
          <w:sz w:val="24"/>
          <w:lang w:val="sr-Cyrl-RS"/>
        </w:rPr>
        <w:t xml:space="preserve"> југо – источне стране ка новоформираној улици</w:t>
      </w:r>
      <w:r w:rsidR="006E0451" w:rsidRPr="002B2293">
        <w:rPr>
          <w:rFonts w:asciiTheme="minorHAnsi" w:hAnsiTheme="minorHAnsi" w:cstheme="minorHAnsi"/>
          <w:color w:val="auto"/>
          <w:sz w:val="24"/>
          <w:lang w:val="sr-Cyrl-RS"/>
        </w:rPr>
        <w:t xml:space="preserve"> тј. поклапа се са регулационом</w:t>
      </w:r>
      <w:r w:rsidRPr="002B2293">
        <w:rPr>
          <w:rFonts w:asciiTheme="minorHAnsi" w:hAnsiTheme="minorHAnsi" w:cstheme="minorHAnsi"/>
          <w:color w:val="auto"/>
          <w:sz w:val="24"/>
          <w:lang w:val="sr-Cyrl-RS"/>
        </w:rPr>
        <w:t xml:space="preserve">. </w:t>
      </w:r>
      <w:r w:rsidR="00484160">
        <w:rPr>
          <w:rFonts w:asciiTheme="minorHAnsi" w:hAnsiTheme="minorHAnsi" w:cstheme="minorHAnsi"/>
          <w:color w:val="auto"/>
          <w:sz w:val="24"/>
          <w:lang w:val="sr-Cyrl-RS"/>
        </w:rPr>
        <w:t>Објекти</w:t>
      </w:r>
      <w:r w:rsidRPr="002B2293">
        <w:rPr>
          <w:rFonts w:asciiTheme="minorHAnsi" w:hAnsiTheme="minorHAnsi" w:cstheme="minorHAnsi"/>
          <w:color w:val="auto"/>
          <w:sz w:val="24"/>
          <w:lang w:val="sr-Cyrl-RS"/>
        </w:rPr>
        <w:t xml:space="preserve"> су у </w:t>
      </w:r>
      <w:r w:rsidR="00484160">
        <w:rPr>
          <w:rFonts w:asciiTheme="minorHAnsi" w:hAnsiTheme="minorHAnsi" w:cstheme="minorHAnsi"/>
          <w:color w:val="auto"/>
          <w:sz w:val="24"/>
          <w:lang w:val="sr-Cyrl-RS"/>
        </w:rPr>
        <w:t>прекинутом</w:t>
      </w:r>
      <w:r w:rsidRPr="002B2293">
        <w:rPr>
          <w:rFonts w:asciiTheme="minorHAnsi" w:hAnsiTheme="minorHAnsi" w:cstheme="minorHAnsi"/>
          <w:color w:val="auto"/>
          <w:sz w:val="24"/>
          <w:lang w:val="sr-Cyrl-RS"/>
        </w:rPr>
        <w:t xml:space="preserve"> низу па се северо-западне бочна линија поклапа са границама суседних парцела.</w:t>
      </w:r>
      <w:r w:rsidR="006E0451" w:rsidRPr="002B2293">
        <w:rPr>
          <w:rFonts w:asciiTheme="minorHAnsi" w:hAnsiTheme="minorHAnsi" w:cstheme="minorHAnsi"/>
          <w:color w:val="auto"/>
          <w:sz w:val="24"/>
          <w:lang w:val="sr-Cyrl-RS"/>
        </w:rPr>
        <w:t xml:space="preserve"> </w:t>
      </w:r>
    </w:p>
    <w:p w:rsidR="00920272" w:rsidRPr="00920272" w:rsidRDefault="00920272" w:rsidP="00920272">
      <w:pPr>
        <w:pStyle w:val="Pasussalistom"/>
        <w:tabs>
          <w:tab w:val="left" w:pos="1026"/>
        </w:tabs>
        <w:spacing w:line="240" w:lineRule="auto"/>
        <w:ind w:left="0"/>
        <w:contextualSpacing w:val="0"/>
        <w:jc w:val="both"/>
        <w:rPr>
          <w:rFonts w:ascii="Calibri" w:hAnsi="Calibri"/>
          <w:b/>
          <w:sz w:val="12"/>
          <w:szCs w:val="16"/>
          <w:lang w:val="en-GB"/>
        </w:rPr>
      </w:pPr>
    </w:p>
    <w:p w:rsidR="009523A9" w:rsidRDefault="009523A9" w:rsidP="00920272">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sidR="00325523">
        <w:rPr>
          <w:rFonts w:ascii="Calibri" w:hAnsi="Calibri"/>
          <w:b/>
          <w:sz w:val="24"/>
          <w:szCs w:val="24"/>
          <w:lang w:val="sr-Cyrl-RS"/>
        </w:rPr>
        <w:t>4</w:t>
      </w:r>
      <w:r w:rsidRPr="005C6506">
        <w:rPr>
          <w:rFonts w:ascii="Calibri" w:hAnsi="Calibri"/>
          <w:b/>
          <w:sz w:val="24"/>
          <w:szCs w:val="24"/>
          <w:lang w:val="en-GB"/>
        </w:rPr>
        <w:t>.</w:t>
      </w:r>
      <w:r>
        <w:rPr>
          <w:rFonts w:ascii="Calibri" w:hAnsi="Calibri"/>
          <w:b/>
          <w:sz w:val="24"/>
          <w:szCs w:val="24"/>
          <w:lang w:val="sr-Cyrl-RS"/>
        </w:rPr>
        <w:t xml:space="preserve"> Типологија објекта</w:t>
      </w:r>
    </w:p>
    <w:p w:rsidR="009523A9" w:rsidRDefault="007B1941"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Објекти</w:t>
      </w:r>
      <w:r w:rsidR="0066281E">
        <w:rPr>
          <w:rFonts w:ascii="Calibri" w:hAnsi="Calibri"/>
          <w:sz w:val="24"/>
          <w:szCs w:val="24"/>
          <w:lang w:val="sr-Cyrl-RS"/>
        </w:rPr>
        <w:t xml:space="preserve"> су </w:t>
      </w:r>
      <w:r w:rsidR="00A95A04">
        <w:rPr>
          <w:rFonts w:ascii="Calibri" w:hAnsi="Calibri"/>
          <w:sz w:val="24"/>
          <w:szCs w:val="24"/>
          <w:lang w:val="sr-Cyrl-RS"/>
        </w:rPr>
        <w:t>у прекинутом низу</w:t>
      </w:r>
      <w:r w:rsidR="009523A9" w:rsidRPr="009523A9">
        <w:rPr>
          <w:rFonts w:ascii="Calibri" w:hAnsi="Calibri"/>
          <w:sz w:val="24"/>
          <w:szCs w:val="24"/>
          <w:lang w:val="sr-Cyrl-RS"/>
        </w:rPr>
        <w:t>.</w:t>
      </w:r>
    </w:p>
    <w:p w:rsidR="00920272" w:rsidRPr="00920272" w:rsidRDefault="00920272" w:rsidP="00920272">
      <w:pPr>
        <w:pStyle w:val="Pasussalistom"/>
        <w:tabs>
          <w:tab w:val="left" w:pos="1026"/>
        </w:tabs>
        <w:spacing w:line="240" w:lineRule="auto"/>
        <w:ind w:left="0"/>
        <w:contextualSpacing w:val="0"/>
        <w:jc w:val="both"/>
        <w:rPr>
          <w:rFonts w:ascii="Calibri" w:hAnsi="Calibri"/>
          <w:b/>
          <w:sz w:val="12"/>
          <w:szCs w:val="16"/>
          <w:lang w:val="en-GB"/>
        </w:rPr>
      </w:pPr>
    </w:p>
    <w:p w:rsidR="00325523" w:rsidRPr="006E0451" w:rsidRDefault="00325523" w:rsidP="00920272">
      <w:pPr>
        <w:pStyle w:val="Pasussalistom"/>
        <w:tabs>
          <w:tab w:val="left" w:pos="1026"/>
        </w:tabs>
        <w:spacing w:line="240" w:lineRule="auto"/>
        <w:ind w:left="0"/>
        <w:contextualSpacing w:val="0"/>
        <w:jc w:val="both"/>
        <w:rPr>
          <w:rFonts w:ascii="Calibri" w:hAnsi="Calibri"/>
          <w:b/>
          <w:sz w:val="24"/>
          <w:szCs w:val="24"/>
          <w:lang w:val="en-GB"/>
        </w:rPr>
      </w:pPr>
      <w:r w:rsidRPr="005C6506">
        <w:rPr>
          <w:rFonts w:ascii="Calibri" w:hAnsi="Calibri"/>
          <w:b/>
          <w:sz w:val="24"/>
          <w:szCs w:val="24"/>
          <w:lang w:val="en-GB"/>
        </w:rPr>
        <w:t>II.5.</w:t>
      </w:r>
      <w:r>
        <w:rPr>
          <w:rFonts w:ascii="Calibri" w:hAnsi="Calibri"/>
          <w:b/>
          <w:sz w:val="24"/>
          <w:szCs w:val="24"/>
          <w:lang w:val="sr-Cyrl-RS"/>
        </w:rPr>
        <w:t>5</w:t>
      </w:r>
      <w:r w:rsidRPr="005C6506">
        <w:rPr>
          <w:rFonts w:ascii="Calibri" w:hAnsi="Calibri"/>
          <w:b/>
          <w:sz w:val="24"/>
          <w:szCs w:val="24"/>
          <w:lang w:val="en-GB"/>
        </w:rPr>
        <w:t>.</w:t>
      </w:r>
      <w:r>
        <w:rPr>
          <w:rFonts w:ascii="Calibri" w:hAnsi="Calibri"/>
          <w:b/>
          <w:sz w:val="24"/>
          <w:szCs w:val="24"/>
          <w:lang w:val="sr-Cyrl-RS"/>
        </w:rPr>
        <w:t xml:space="preserve"> Урбанистички параметри</w:t>
      </w:r>
    </w:p>
    <w:p w:rsidR="000D649F" w:rsidRDefault="000D649F"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Минимална потр</w:t>
      </w:r>
      <w:r w:rsidR="00B53F6D">
        <w:rPr>
          <w:rFonts w:ascii="Calibri" w:hAnsi="Calibri"/>
          <w:sz w:val="24"/>
          <w:szCs w:val="24"/>
          <w:lang w:val="sr-Cyrl-RS"/>
        </w:rPr>
        <w:t>е</w:t>
      </w:r>
      <w:r>
        <w:rPr>
          <w:rFonts w:ascii="Calibri" w:hAnsi="Calibri"/>
          <w:sz w:val="24"/>
          <w:szCs w:val="24"/>
          <w:lang w:val="sr-Cyrl-RS"/>
        </w:rPr>
        <w:t xml:space="preserve">бна површина грађевинске парцеле је </w:t>
      </w:r>
      <w:r w:rsidR="00A95A04">
        <w:rPr>
          <w:rFonts w:ascii="Calibri" w:hAnsi="Calibri"/>
          <w:sz w:val="24"/>
          <w:szCs w:val="24"/>
          <w:lang w:val="sr-Cyrl-RS"/>
        </w:rPr>
        <w:t>6</w:t>
      </w:r>
      <w:r>
        <w:rPr>
          <w:rFonts w:ascii="Calibri" w:hAnsi="Calibri"/>
          <w:sz w:val="24"/>
          <w:szCs w:val="24"/>
          <w:lang w:val="sr-Cyrl-RS"/>
        </w:rPr>
        <w:t>00м2</w:t>
      </w:r>
    </w:p>
    <w:p w:rsidR="00325523" w:rsidRDefault="00325523"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 xml:space="preserve">Површина грађевинске парцеле је </w:t>
      </w:r>
      <w:r w:rsidR="00A95A04">
        <w:rPr>
          <w:rFonts w:ascii="Calibri" w:hAnsi="Calibri"/>
          <w:sz w:val="24"/>
          <w:szCs w:val="24"/>
          <w:lang w:val="sr-Cyrl-RS"/>
        </w:rPr>
        <w:t>2441</w:t>
      </w:r>
      <w:r w:rsidR="00EB556D">
        <w:rPr>
          <w:rFonts w:ascii="Calibri" w:hAnsi="Calibri"/>
          <w:sz w:val="24"/>
          <w:szCs w:val="24"/>
          <w:lang w:val="sr-Cyrl-RS"/>
        </w:rPr>
        <w:t>м2 (</w:t>
      </w:r>
      <w:r w:rsidR="00A95A04">
        <w:rPr>
          <w:rFonts w:ascii="Calibri" w:hAnsi="Calibri"/>
          <w:sz w:val="24"/>
          <w:szCs w:val="24"/>
          <w:lang w:val="sr-Cyrl-RS"/>
        </w:rPr>
        <w:t>24</w:t>
      </w:r>
      <w:r>
        <w:rPr>
          <w:rFonts w:ascii="Calibri" w:hAnsi="Calibri"/>
          <w:sz w:val="24"/>
          <w:szCs w:val="24"/>
          <w:lang w:val="sr-Cyrl-RS"/>
        </w:rPr>
        <w:t xml:space="preserve">а </w:t>
      </w:r>
      <w:r w:rsidR="00A95A04">
        <w:rPr>
          <w:rFonts w:ascii="Calibri" w:hAnsi="Calibri"/>
          <w:sz w:val="24"/>
          <w:szCs w:val="24"/>
          <w:lang w:val="sr-Cyrl-RS"/>
        </w:rPr>
        <w:t>41</w:t>
      </w:r>
      <w:r>
        <w:rPr>
          <w:rFonts w:ascii="Calibri" w:hAnsi="Calibri"/>
          <w:sz w:val="24"/>
          <w:szCs w:val="24"/>
          <w:lang w:val="sr-Cyrl-RS"/>
        </w:rPr>
        <w:t>м2).</w:t>
      </w:r>
    </w:p>
    <w:p w:rsidR="00325523" w:rsidRDefault="00325523" w:rsidP="00920272">
      <w:pPr>
        <w:pStyle w:val="Pasussalistom"/>
        <w:tabs>
          <w:tab w:val="left" w:pos="1026"/>
        </w:tabs>
        <w:spacing w:before="120"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Pr>
          <w:rFonts w:ascii="Calibri" w:hAnsi="Calibri"/>
          <w:b/>
          <w:sz w:val="24"/>
          <w:szCs w:val="24"/>
          <w:lang w:val="sr-Cyrl-RS"/>
        </w:rPr>
        <w:t>5</w:t>
      </w:r>
      <w:r w:rsidRPr="005C6506">
        <w:rPr>
          <w:rFonts w:ascii="Calibri" w:hAnsi="Calibri"/>
          <w:b/>
          <w:sz w:val="24"/>
          <w:szCs w:val="24"/>
          <w:lang w:val="en-GB"/>
        </w:rPr>
        <w:t>.</w:t>
      </w:r>
      <w:r>
        <w:rPr>
          <w:rFonts w:ascii="Calibri" w:hAnsi="Calibri"/>
          <w:b/>
          <w:sz w:val="24"/>
          <w:szCs w:val="24"/>
          <w:lang w:val="sr-Cyrl-RS"/>
        </w:rPr>
        <w:t>1. Индекс заузетости</w:t>
      </w:r>
    </w:p>
    <w:p w:rsidR="00325523" w:rsidRDefault="00325523" w:rsidP="00EB483F">
      <w:pPr>
        <w:pStyle w:val="Pasussalistom"/>
        <w:tabs>
          <w:tab w:val="left" w:pos="1026"/>
        </w:tabs>
        <w:spacing w:line="240" w:lineRule="auto"/>
        <w:ind w:left="0"/>
        <w:contextualSpacing w:val="0"/>
        <w:jc w:val="both"/>
        <w:rPr>
          <w:rFonts w:ascii="Calibri" w:hAnsi="Calibri"/>
          <w:sz w:val="24"/>
          <w:szCs w:val="24"/>
          <w:lang w:val="sr-Cyrl-RS"/>
        </w:rPr>
      </w:pPr>
      <w:r w:rsidRPr="00325523">
        <w:rPr>
          <w:rFonts w:ascii="Calibri" w:hAnsi="Calibri"/>
          <w:sz w:val="24"/>
          <w:szCs w:val="24"/>
          <w:lang w:val="sr-Cyrl-RS"/>
        </w:rPr>
        <w:t xml:space="preserve">Максимални индекс заузетости на </w:t>
      </w:r>
      <w:r w:rsidR="00A95A04" w:rsidRPr="00A95A04">
        <w:rPr>
          <w:rFonts w:asciiTheme="minorHAnsi" w:eastAsia="Times New Roman" w:hAnsiTheme="minorHAnsi"/>
          <w:sz w:val="24"/>
          <w:szCs w:val="24"/>
          <w:lang w:val="sr-Cyrl-RS" w:eastAsia="en-GB"/>
        </w:rPr>
        <w:t>угаоним парцелама је</w:t>
      </w:r>
      <w:r w:rsidRPr="00325523">
        <w:rPr>
          <w:rFonts w:ascii="Calibri" w:hAnsi="Calibri"/>
          <w:sz w:val="24"/>
          <w:szCs w:val="24"/>
          <w:lang w:val="sr-Cyrl-RS"/>
        </w:rPr>
        <w:t xml:space="preserve">  „</w:t>
      </w:r>
      <w:r w:rsidR="00EB556D">
        <w:rPr>
          <w:rFonts w:ascii="Calibri" w:hAnsi="Calibri"/>
          <w:sz w:val="24"/>
          <w:szCs w:val="24"/>
          <w:lang w:val="sr-Cyrl-RS"/>
        </w:rPr>
        <w:t>Из</w:t>
      </w:r>
      <w:r w:rsidRPr="00325523">
        <w:rPr>
          <w:rFonts w:ascii="Calibri" w:hAnsi="Calibri"/>
          <w:sz w:val="24"/>
          <w:szCs w:val="24"/>
          <w:lang w:val="sr-Cyrl-RS"/>
        </w:rPr>
        <w:t>“=</w:t>
      </w:r>
      <w:r w:rsidR="002168A8">
        <w:rPr>
          <w:rFonts w:ascii="Calibri" w:hAnsi="Calibri"/>
          <w:sz w:val="24"/>
          <w:szCs w:val="24"/>
          <w:lang w:val="sr-Cyrl-RS"/>
        </w:rPr>
        <w:t>6</w:t>
      </w:r>
      <w:r w:rsidR="000B7201">
        <w:rPr>
          <w:rFonts w:ascii="Calibri" w:hAnsi="Calibri"/>
          <w:sz w:val="24"/>
          <w:szCs w:val="24"/>
          <w:lang w:val="sr-Cyrl-RS"/>
        </w:rPr>
        <w:t>0</w:t>
      </w:r>
      <w:r w:rsidRPr="00325523">
        <w:rPr>
          <w:rFonts w:ascii="Calibri" w:hAnsi="Calibri"/>
          <w:sz w:val="24"/>
          <w:szCs w:val="24"/>
          <w:lang w:val="sr-Cyrl-RS"/>
        </w:rPr>
        <w:t>%</w:t>
      </w:r>
    </w:p>
    <w:p w:rsidR="00325523" w:rsidRPr="00AF1844" w:rsidRDefault="00325523"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Остварена површина хоризонталне пројекције</w:t>
      </w:r>
      <w:r w:rsidR="00AF1844">
        <w:rPr>
          <w:rFonts w:ascii="Calibri" w:hAnsi="Calibri"/>
          <w:sz w:val="24"/>
          <w:szCs w:val="24"/>
          <w:lang w:val="sr-Cyrl-RS"/>
        </w:rPr>
        <w:t xml:space="preserve"> о</w:t>
      </w:r>
      <w:r>
        <w:rPr>
          <w:rFonts w:ascii="Calibri" w:hAnsi="Calibri"/>
          <w:sz w:val="24"/>
          <w:szCs w:val="24"/>
          <w:lang w:val="sr-Cyrl-RS"/>
        </w:rPr>
        <w:t>бјек</w:t>
      </w:r>
      <w:r w:rsidR="00AF1844">
        <w:rPr>
          <w:rFonts w:ascii="Calibri" w:hAnsi="Calibri"/>
          <w:sz w:val="24"/>
          <w:szCs w:val="24"/>
          <w:lang w:val="sr-Cyrl-RS"/>
        </w:rPr>
        <w:t>а</w:t>
      </w:r>
      <w:r>
        <w:rPr>
          <w:rFonts w:ascii="Calibri" w:hAnsi="Calibri"/>
          <w:sz w:val="24"/>
          <w:szCs w:val="24"/>
          <w:lang w:val="sr-Cyrl-RS"/>
        </w:rPr>
        <w:t>та</w:t>
      </w:r>
      <w:r w:rsidR="002B2293">
        <w:rPr>
          <w:rFonts w:ascii="Calibri" w:hAnsi="Calibri"/>
          <w:sz w:val="24"/>
          <w:szCs w:val="24"/>
          <w:lang w:val="sr-Cyrl-RS"/>
        </w:rPr>
        <w:t xml:space="preserve"> на грађевинској парцели</w:t>
      </w:r>
      <w:r>
        <w:rPr>
          <w:rFonts w:ascii="Calibri" w:hAnsi="Calibri"/>
          <w:sz w:val="24"/>
          <w:szCs w:val="24"/>
          <w:lang w:val="sr-Cyrl-RS"/>
        </w:rPr>
        <w:t xml:space="preserve"> је</w:t>
      </w:r>
      <w:r w:rsidR="002B2293">
        <w:rPr>
          <w:rFonts w:ascii="Calibri" w:hAnsi="Calibri"/>
          <w:sz w:val="24"/>
          <w:szCs w:val="24"/>
          <w:lang w:val="sr-Cyrl-RS"/>
        </w:rPr>
        <w:t xml:space="preserve"> </w:t>
      </w:r>
      <w:r w:rsidR="002B2293" w:rsidRPr="00F42492">
        <w:rPr>
          <w:rFonts w:ascii="Calibri" w:hAnsi="Calibri"/>
          <w:sz w:val="24"/>
          <w:szCs w:val="24"/>
          <w:lang w:val="sr-Cyrl-RS"/>
        </w:rPr>
        <w:t>13</w:t>
      </w:r>
      <w:r w:rsidR="00F42492" w:rsidRPr="00F42492">
        <w:rPr>
          <w:rFonts w:ascii="Calibri" w:hAnsi="Calibri"/>
          <w:sz w:val="24"/>
          <w:szCs w:val="24"/>
          <w:lang w:val="en-GB"/>
        </w:rPr>
        <w:t>62,37</w:t>
      </w:r>
      <w:r w:rsidRPr="00F42492">
        <w:rPr>
          <w:rFonts w:ascii="Calibri" w:hAnsi="Calibri"/>
          <w:sz w:val="24"/>
          <w:szCs w:val="24"/>
          <w:lang w:val="sr-Cyrl-RS"/>
        </w:rPr>
        <w:t>м2=</w:t>
      </w:r>
      <w:r w:rsidR="00F42492" w:rsidRPr="00F42492">
        <w:rPr>
          <w:rFonts w:ascii="Calibri" w:hAnsi="Calibri"/>
          <w:b/>
          <w:sz w:val="24"/>
          <w:szCs w:val="24"/>
          <w:lang w:val="en-GB"/>
        </w:rPr>
        <w:t>55,81</w:t>
      </w:r>
      <w:r w:rsidRPr="00F42492">
        <w:rPr>
          <w:rFonts w:ascii="Calibri" w:hAnsi="Calibri"/>
          <w:b/>
          <w:sz w:val="24"/>
          <w:szCs w:val="24"/>
          <w:lang w:val="sr-Cyrl-RS"/>
        </w:rPr>
        <w:t>%</w:t>
      </w:r>
      <w:r w:rsidR="00AF1844" w:rsidRPr="00F42492">
        <w:rPr>
          <w:rFonts w:ascii="Calibri" w:hAnsi="Calibri"/>
          <w:sz w:val="24"/>
          <w:szCs w:val="24"/>
          <w:lang w:val="sr-Cyrl-RS"/>
        </w:rPr>
        <w:t xml:space="preserve">, док је укупна хоризонтална пројекција објеката </w:t>
      </w:r>
      <w:r w:rsidR="00AF1844" w:rsidRPr="00F42492">
        <w:rPr>
          <w:rFonts w:ascii="Calibri" w:hAnsi="Calibri"/>
          <w:i/>
          <w:sz w:val="24"/>
          <w:szCs w:val="24"/>
          <w:lang w:val="sr-Cyrl-RS"/>
        </w:rPr>
        <w:t>14</w:t>
      </w:r>
      <w:r w:rsidR="00F42492" w:rsidRPr="00F42492">
        <w:rPr>
          <w:rFonts w:ascii="Calibri" w:hAnsi="Calibri"/>
          <w:i/>
          <w:sz w:val="24"/>
          <w:szCs w:val="24"/>
          <w:lang w:val="en-GB"/>
        </w:rPr>
        <w:t>04,26</w:t>
      </w:r>
      <w:r w:rsidR="00AF1844" w:rsidRPr="00F42492">
        <w:rPr>
          <w:rFonts w:ascii="Calibri" w:hAnsi="Calibri"/>
          <w:i/>
          <w:sz w:val="24"/>
          <w:szCs w:val="24"/>
          <w:lang w:val="sr-Cyrl-RS"/>
        </w:rPr>
        <w:t>м2</w:t>
      </w:r>
      <w:r w:rsidR="00AF1844" w:rsidRPr="00F42492">
        <w:rPr>
          <w:rFonts w:ascii="Calibri" w:hAnsi="Calibri"/>
          <w:sz w:val="24"/>
          <w:szCs w:val="24"/>
          <w:lang w:val="sr-Cyrl-RS"/>
        </w:rPr>
        <w:t xml:space="preserve">, где се </w:t>
      </w:r>
      <w:r w:rsidR="00F42492" w:rsidRPr="00F42492">
        <w:rPr>
          <w:rFonts w:ascii="Calibri" w:hAnsi="Calibri"/>
          <w:sz w:val="24"/>
          <w:szCs w:val="24"/>
          <w:lang w:val="en-GB"/>
        </w:rPr>
        <w:t>41,89</w:t>
      </w:r>
      <w:r w:rsidR="00AF1844" w:rsidRPr="00F42492">
        <w:rPr>
          <w:rFonts w:ascii="Calibri" w:hAnsi="Calibri"/>
          <w:sz w:val="24"/>
          <w:szCs w:val="24"/>
          <w:lang w:val="sr-Cyrl-RS"/>
        </w:rPr>
        <w:t xml:space="preserve">м2 </w:t>
      </w:r>
      <w:r w:rsidR="00AF1844">
        <w:rPr>
          <w:rFonts w:ascii="Calibri" w:hAnsi="Calibri"/>
          <w:sz w:val="24"/>
          <w:szCs w:val="24"/>
          <w:lang w:val="sr-Cyrl-RS"/>
        </w:rPr>
        <w:t>налази изнад јавне површине</w:t>
      </w:r>
    </w:p>
    <w:p w:rsidR="00920272" w:rsidRPr="00A95A04" w:rsidRDefault="00920272" w:rsidP="00EB483F">
      <w:pPr>
        <w:pStyle w:val="Pasussalistom"/>
        <w:tabs>
          <w:tab w:val="left" w:pos="1026"/>
        </w:tabs>
        <w:spacing w:line="240" w:lineRule="auto"/>
        <w:ind w:left="0"/>
        <w:contextualSpacing w:val="0"/>
        <w:jc w:val="both"/>
        <w:rPr>
          <w:rFonts w:ascii="Calibri" w:hAnsi="Calibri"/>
          <w:b/>
          <w:color w:val="00B050"/>
          <w:sz w:val="12"/>
          <w:szCs w:val="16"/>
          <w:lang w:val="en-GB"/>
        </w:rPr>
      </w:pPr>
    </w:p>
    <w:p w:rsidR="000D649F" w:rsidRDefault="000D649F" w:rsidP="00EB483F">
      <w:pPr>
        <w:pStyle w:val="Pasussalistom"/>
        <w:tabs>
          <w:tab w:val="left" w:pos="1026"/>
        </w:tabs>
        <w:spacing w:line="240" w:lineRule="auto"/>
        <w:ind w:left="0"/>
        <w:contextualSpacing w:val="0"/>
        <w:jc w:val="both"/>
        <w:rPr>
          <w:rFonts w:ascii="Calibri" w:hAnsi="Calibri"/>
          <w:b/>
          <w:sz w:val="24"/>
          <w:szCs w:val="24"/>
          <w:lang w:val="sr-Cyrl-RS"/>
        </w:rPr>
      </w:pPr>
      <w:r w:rsidRPr="005C6506">
        <w:rPr>
          <w:rFonts w:ascii="Calibri" w:hAnsi="Calibri"/>
          <w:b/>
          <w:sz w:val="24"/>
          <w:szCs w:val="24"/>
          <w:lang w:val="en-GB"/>
        </w:rPr>
        <w:t>II.5.</w:t>
      </w:r>
      <w:r w:rsidR="006C324B">
        <w:rPr>
          <w:rFonts w:ascii="Calibri" w:hAnsi="Calibri"/>
          <w:b/>
          <w:sz w:val="24"/>
          <w:szCs w:val="24"/>
          <w:lang w:val="sr-Cyrl-RS"/>
        </w:rPr>
        <w:t>6</w:t>
      </w:r>
      <w:r>
        <w:rPr>
          <w:rFonts w:ascii="Calibri" w:hAnsi="Calibri"/>
          <w:b/>
          <w:sz w:val="24"/>
          <w:szCs w:val="24"/>
          <w:lang w:val="sr-Cyrl-RS"/>
        </w:rPr>
        <w:t>. Спратност објекта</w:t>
      </w:r>
    </w:p>
    <w:p w:rsidR="000D649F" w:rsidRPr="0066281E" w:rsidRDefault="000D649F" w:rsidP="00EB483F">
      <w:pPr>
        <w:pStyle w:val="Pasussalistom"/>
        <w:tabs>
          <w:tab w:val="left" w:pos="1026"/>
        </w:tabs>
        <w:spacing w:line="240" w:lineRule="auto"/>
        <w:ind w:left="0"/>
        <w:contextualSpacing w:val="0"/>
        <w:jc w:val="both"/>
        <w:rPr>
          <w:rFonts w:ascii="Calibri" w:hAnsi="Calibri"/>
          <w:sz w:val="24"/>
          <w:szCs w:val="24"/>
          <w:lang w:val="sr-Cyrl-RS"/>
        </w:rPr>
      </w:pPr>
      <w:r w:rsidRPr="000D649F">
        <w:rPr>
          <w:rFonts w:ascii="Calibri" w:hAnsi="Calibri"/>
          <w:sz w:val="24"/>
          <w:szCs w:val="24"/>
          <w:lang w:val="sr-Cyrl-RS"/>
        </w:rPr>
        <w:t>Максимална дозвољена спратност објекта је П+</w:t>
      </w:r>
      <w:r w:rsidR="00A95A04">
        <w:rPr>
          <w:rFonts w:ascii="Calibri" w:hAnsi="Calibri"/>
          <w:sz w:val="24"/>
          <w:szCs w:val="24"/>
          <w:lang w:val="sr-Cyrl-RS"/>
        </w:rPr>
        <w:t>4+Пк</w:t>
      </w:r>
    </w:p>
    <w:p w:rsidR="000D649F" w:rsidRPr="00836EA8" w:rsidRDefault="000D649F"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О</w:t>
      </w:r>
      <w:r w:rsidR="00836EA8">
        <w:rPr>
          <w:rFonts w:ascii="Calibri" w:hAnsi="Calibri"/>
          <w:sz w:val="24"/>
          <w:szCs w:val="24"/>
          <w:lang w:val="sr-Cyrl-RS"/>
        </w:rPr>
        <w:t>ст</w:t>
      </w:r>
      <w:r w:rsidR="002168A8">
        <w:rPr>
          <w:rFonts w:ascii="Calibri" w:hAnsi="Calibri"/>
          <w:sz w:val="24"/>
          <w:szCs w:val="24"/>
          <w:lang w:val="sr-Cyrl-RS"/>
        </w:rPr>
        <w:t xml:space="preserve">варена спратност објекта је </w:t>
      </w:r>
      <w:r w:rsidR="00836EA8">
        <w:rPr>
          <w:rFonts w:ascii="Calibri" w:hAnsi="Calibri"/>
          <w:sz w:val="24"/>
          <w:szCs w:val="24"/>
          <w:lang w:val="sr-Cyrl-RS"/>
        </w:rPr>
        <w:t>П</w:t>
      </w:r>
      <w:r w:rsidR="00A95A04">
        <w:rPr>
          <w:rFonts w:ascii="Calibri" w:hAnsi="Calibri"/>
          <w:sz w:val="24"/>
          <w:szCs w:val="24"/>
          <w:lang w:val="sr-Cyrl-RS"/>
        </w:rPr>
        <w:t>о+П+4+Пк</w:t>
      </w:r>
    </w:p>
    <w:p w:rsidR="00920272" w:rsidRPr="00920272" w:rsidRDefault="00920272" w:rsidP="00920272">
      <w:pPr>
        <w:pStyle w:val="Pasussalistom"/>
        <w:tabs>
          <w:tab w:val="left" w:pos="1026"/>
        </w:tabs>
        <w:spacing w:line="240" w:lineRule="auto"/>
        <w:ind w:left="0"/>
        <w:contextualSpacing w:val="0"/>
        <w:jc w:val="both"/>
        <w:rPr>
          <w:rFonts w:ascii="Calibri" w:hAnsi="Calibri"/>
          <w:b/>
          <w:sz w:val="12"/>
          <w:szCs w:val="16"/>
          <w:lang w:val="en-GB"/>
        </w:rPr>
      </w:pPr>
    </w:p>
    <w:p w:rsidR="000D649F" w:rsidRPr="009B57C3" w:rsidRDefault="000D649F" w:rsidP="00EB483F">
      <w:pPr>
        <w:pStyle w:val="Pasussalistom"/>
        <w:tabs>
          <w:tab w:val="left" w:pos="1026"/>
        </w:tabs>
        <w:spacing w:line="240" w:lineRule="auto"/>
        <w:ind w:left="0"/>
        <w:contextualSpacing w:val="0"/>
        <w:jc w:val="both"/>
        <w:rPr>
          <w:rFonts w:ascii="Calibri" w:hAnsi="Calibri"/>
          <w:b/>
          <w:sz w:val="24"/>
          <w:szCs w:val="24"/>
          <w:lang w:val="en-GB"/>
        </w:rPr>
      </w:pPr>
      <w:r w:rsidRPr="005C6506">
        <w:rPr>
          <w:rFonts w:ascii="Calibri" w:hAnsi="Calibri"/>
          <w:b/>
          <w:sz w:val="24"/>
          <w:szCs w:val="24"/>
          <w:lang w:val="en-GB"/>
        </w:rPr>
        <w:t>II.5.</w:t>
      </w:r>
      <w:r w:rsidR="006C324B">
        <w:rPr>
          <w:rFonts w:ascii="Calibri" w:hAnsi="Calibri"/>
          <w:b/>
          <w:sz w:val="24"/>
          <w:szCs w:val="24"/>
          <w:lang w:val="sr-Cyrl-RS"/>
        </w:rPr>
        <w:t>7</w:t>
      </w:r>
      <w:r>
        <w:rPr>
          <w:rFonts w:ascii="Calibri" w:hAnsi="Calibri"/>
          <w:b/>
          <w:sz w:val="24"/>
          <w:szCs w:val="24"/>
          <w:lang w:val="sr-Cyrl-RS"/>
        </w:rPr>
        <w:t>. Висина објекта</w:t>
      </w:r>
    </w:p>
    <w:p w:rsidR="000D649F" w:rsidRDefault="00DA4245"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Према П</w:t>
      </w:r>
      <w:r w:rsidR="00A95A04">
        <w:rPr>
          <w:rFonts w:ascii="Calibri" w:hAnsi="Calibri"/>
          <w:sz w:val="24"/>
          <w:szCs w:val="24"/>
          <w:lang w:val="sr-Cyrl-RS"/>
        </w:rPr>
        <w:t>Д</w:t>
      </w:r>
      <w:r>
        <w:rPr>
          <w:rFonts w:ascii="Calibri" w:hAnsi="Calibri"/>
          <w:sz w:val="24"/>
          <w:szCs w:val="24"/>
          <w:lang w:val="sr-Cyrl-RS"/>
        </w:rPr>
        <w:t>Р-у висина објекта дефинише се према Нултој коти.</w:t>
      </w:r>
    </w:p>
    <w:p w:rsidR="00DA4245" w:rsidRDefault="00DA4245" w:rsidP="00EB483F">
      <w:pPr>
        <w:pStyle w:val="Pasussalistom"/>
        <w:tabs>
          <w:tab w:val="left" w:pos="1026"/>
        </w:tabs>
        <w:spacing w:line="240" w:lineRule="auto"/>
        <w:ind w:left="0"/>
        <w:contextualSpacing w:val="0"/>
        <w:jc w:val="both"/>
        <w:rPr>
          <w:rFonts w:ascii="Calibri" w:hAnsi="Calibri"/>
          <w:sz w:val="24"/>
          <w:szCs w:val="24"/>
          <w:lang w:val="sr-Cyrl-RS"/>
        </w:rPr>
      </w:pPr>
      <w:r>
        <w:rPr>
          <w:rFonts w:ascii="Calibri" w:hAnsi="Calibri"/>
          <w:sz w:val="24"/>
          <w:szCs w:val="24"/>
          <w:lang w:val="sr-Cyrl-RS"/>
        </w:rPr>
        <w:t>Нулта кота објекта је кота приступног пута.</w:t>
      </w:r>
    </w:p>
    <w:p w:rsidR="00A95A04" w:rsidRPr="009B57C3" w:rsidRDefault="00A95A04" w:rsidP="00A95A04">
      <w:pPr>
        <w:widowControl/>
        <w:adjustRightInd w:val="0"/>
        <w:jc w:val="both"/>
        <w:rPr>
          <w:rFonts w:asciiTheme="minorHAnsi" w:hAnsiTheme="minorHAnsi"/>
          <w:sz w:val="24"/>
          <w:szCs w:val="24"/>
          <w:lang w:val="sr-Cyrl-RS"/>
        </w:rPr>
      </w:pPr>
      <w:r w:rsidRPr="009B57C3">
        <w:rPr>
          <w:rFonts w:asciiTheme="minorHAnsi" w:eastAsia="Times New Roman" w:hAnsiTheme="minorHAnsi"/>
          <w:sz w:val="24"/>
          <w:szCs w:val="24"/>
          <w:lang w:val="sr-Cyrl-RS" w:eastAsia="en-GB"/>
        </w:rPr>
        <w:t>Максимална висина слемена објекта је 20,00м, у односу на коту приступне саобраћајнице – остварена висина</w:t>
      </w:r>
      <w:r w:rsidR="002B2293" w:rsidRPr="009B57C3">
        <w:rPr>
          <w:rFonts w:asciiTheme="minorHAnsi" w:eastAsia="Times New Roman" w:hAnsiTheme="minorHAnsi"/>
          <w:sz w:val="24"/>
          <w:szCs w:val="24"/>
          <w:lang w:val="sr-Cyrl-RS" w:eastAsia="en-GB"/>
        </w:rPr>
        <w:t xml:space="preserve"> објекат </w:t>
      </w:r>
      <w:r w:rsidR="002B2293" w:rsidRPr="009B57C3">
        <w:rPr>
          <w:rFonts w:asciiTheme="minorHAnsi" w:eastAsia="Times New Roman" w:hAnsiTheme="minorHAnsi"/>
          <w:b/>
          <w:sz w:val="24"/>
          <w:szCs w:val="24"/>
          <w:lang w:val="sr-Cyrl-RS" w:eastAsia="en-GB"/>
        </w:rPr>
        <w:t>А</w:t>
      </w:r>
      <w:r w:rsidR="009B57C3">
        <w:rPr>
          <w:rFonts w:asciiTheme="minorHAnsi" w:eastAsia="Times New Roman" w:hAnsiTheme="minorHAnsi"/>
          <w:b/>
          <w:sz w:val="24"/>
          <w:szCs w:val="24"/>
          <w:lang w:val="en-GB" w:eastAsia="en-GB"/>
        </w:rPr>
        <w:t>_</w:t>
      </w:r>
      <w:r w:rsidRPr="009B57C3">
        <w:rPr>
          <w:rFonts w:asciiTheme="minorHAnsi" w:eastAsia="Times New Roman" w:hAnsiTheme="minorHAnsi"/>
          <w:sz w:val="24"/>
          <w:szCs w:val="24"/>
          <w:lang w:val="sr-Cyrl-RS" w:eastAsia="en-GB"/>
        </w:rPr>
        <w:t xml:space="preserve"> </w:t>
      </w:r>
      <w:r w:rsidRPr="009B57C3">
        <w:rPr>
          <w:rFonts w:asciiTheme="minorHAnsi" w:eastAsia="Times New Roman" w:hAnsiTheme="minorHAnsi"/>
          <w:b/>
          <w:sz w:val="24"/>
          <w:szCs w:val="24"/>
          <w:lang w:val="sr-Cyrl-RS" w:eastAsia="en-GB"/>
        </w:rPr>
        <w:t>+</w:t>
      </w:r>
      <w:r w:rsidR="002B2293" w:rsidRPr="009B57C3">
        <w:rPr>
          <w:rFonts w:asciiTheme="minorHAnsi" w:eastAsia="Times New Roman" w:hAnsiTheme="minorHAnsi"/>
          <w:b/>
          <w:sz w:val="24"/>
          <w:szCs w:val="24"/>
          <w:lang w:val="sr-Cyrl-RS" w:eastAsia="en-GB"/>
        </w:rPr>
        <w:t>1</w:t>
      </w:r>
      <w:r w:rsidR="00627D89">
        <w:rPr>
          <w:rFonts w:asciiTheme="minorHAnsi" w:eastAsia="Times New Roman" w:hAnsiTheme="minorHAnsi"/>
          <w:b/>
          <w:sz w:val="24"/>
          <w:szCs w:val="24"/>
          <w:lang w:val="en-GB" w:eastAsia="en-GB"/>
        </w:rPr>
        <w:t>8,86</w:t>
      </w:r>
      <w:r w:rsidRPr="009B57C3">
        <w:rPr>
          <w:rFonts w:asciiTheme="minorHAnsi" w:eastAsia="Times New Roman" w:hAnsiTheme="minorHAnsi"/>
          <w:sz w:val="24"/>
          <w:szCs w:val="24"/>
          <w:lang w:val="sr-Cyrl-RS" w:eastAsia="en-GB"/>
        </w:rPr>
        <w:t>м</w:t>
      </w:r>
      <w:r w:rsidR="002B2293" w:rsidRPr="009B57C3">
        <w:rPr>
          <w:rFonts w:asciiTheme="minorHAnsi" w:eastAsia="Times New Roman" w:hAnsiTheme="minorHAnsi"/>
          <w:sz w:val="24"/>
          <w:szCs w:val="24"/>
          <w:lang w:val="sr-Cyrl-RS" w:eastAsia="en-GB"/>
        </w:rPr>
        <w:t xml:space="preserve">, а објекат </w:t>
      </w:r>
      <w:r w:rsidR="002B2293" w:rsidRPr="009B57C3">
        <w:rPr>
          <w:rFonts w:asciiTheme="minorHAnsi" w:eastAsia="Times New Roman" w:hAnsiTheme="minorHAnsi"/>
          <w:b/>
          <w:sz w:val="24"/>
          <w:szCs w:val="24"/>
          <w:lang w:val="sr-Cyrl-RS" w:eastAsia="en-GB"/>
        </w:rPr>
        <w:t>Б</w:t>
      </w:r>
      <w:r w:rsidR="009B57C3" w:rsidRPr="009B57C3">
        <w:rPr>
          <w:rFonts w:asciiTheme="minorHAnsi" w:eastAsia="Times New Roman" w:hAnsiTheme="minorHAnsi"/>
          <w:b/>
          <w:sz w:val="24"/>
          <w:szCs w:val="24"/>
          <w:lang w:val="en-GB" w:eastAsia="en-GB"/>
        </w:rPr>
        <w:t>_</w:t>
      </w:r>
      <w:r w:rsidR="002B2293" w:rsidRPr="009B57C3">
        <w:rPr>
          <w:rFonts w:asciiTheme="minorHAnsi" w:eastAsia="Times New Roman" w:hAnsiTheme="minorHAnsi"/>
          <w:sz w:val="24"/>
          <w:szCs w:val="24"/>
          <w:lang w:val="sr-Cyrl-RS" w:eastAsia="en-GB"/>
        </w:rPr>
        <w:t xml:space="preserve"> </w:t>
      </w:r>
      <w:r w:rsidR="002B2293" w:rsidRPr="009B57C3">
        <w:rPr>
          <w:rFonts w:asciiTheme="minorHAnsi" w:eastAsia="Times New Roman" w:hAnsiTheme="minorHAnsi"/>
          <w:b/>
          <w:sz w:val="24"/>
          <w:szCs w:val="24"/>
          <w:lang w:val="sr-Cyrl-RS" w:eastAsia="en-GB"/>
        </w:rPr>
        <w:t>+1</w:t>
      </w:r>
      <w:r w:rsidR="00627D89">
        <w:rPr>
          <w:rFonts w:asciiTheme="minorHAnsi" w:eastAsia="Times New Roman" w:hAnsiTheme="minorHAnsi"/>
          <w:b/>
          <w:sz w:val="24"/>
          <w:szCs w:val="24"/>
          <w:lang w:val="en-GB" w:eastAsia="en-GB"/>
        </w:rPr>
        <w:t>9,24</w:t>
      </w:r>
      <w:r w:rsidR="002B2293" w:rsidRPr="009B57C3">
        <w:rPr>
          <w:rFonts w:asciiTheme="minorHAnsi" w:eastAsia="Times New Roman" w:hAnsiTheme="minorHAnsi"/>
          <w:sz w:val="24"/>
          <w:szCs w:val="24"/>
          <w:lang w:val="sr-Cyrl-RS" w:eastAsia="en-GB"/>
        </w:rPr>
        <w:t>м</w:t>
      </w:r>
      <w:r w:rsidRPr="009B57C3">
        <w:rPr>
          <w:rFonts w:asciiTheme="minorHAnsi" w:eastAsia="Times New Roman" w:hAnsiTheme="minorHAnsi"/>
          <w:sz w:val="24"/>
          <w:szCs w:val="24"/>
          <w:lang w:val="sr-Cyrl-RS" w:eastAsia="en-GB"/>
        </w:rPr>
        <w:t>.</w:t>
      </w:r>
    </w:p>
    <w:p w:rsidR="00DA4245" w:rsidRDefault="00DA4245" w:rsidP="00EB483F">
      <w:pPr>
        <w:pStyle w:val="Pasussalistom"/>
        <w:tabs>
          <w:tab w:val="left" w:pos="1026"/>
        </w:tabs>
        <w:spacing w:line="240" w:lineRule="auto"/>
        <w:ind w:left="0"/>
        <w:contextualSpacing w:val="0"/>
        <w:jc w:val="both"/>
        <w:rPr>
          <w:rFonts w:ascii="Calibri" w:hAnsi="Calibri"/>
          <w:sz w:val="24"/>
          <w:szCs w:val="24"/>
          <w:lang w:val="sr-Cyrl-RS"/>
        </w:rPr>
      </w:pPr>
      <w:r w:rsidRPr="00A54581">
        <w:rPr>
          <w:rFonts w:ascii="Calibri" w:hAnsi="Calibri"/>
          <w:sz w:val="24"/>
          <w:szCs w:val="24"/>
          <w:lang w:val="sr-Cyrl-RS"/>
        </w:rPr>
        <w:t>Дозвољена висина приземља у односу на нулту коту је +1,20м</w:t>
      </w:r>
      <w:r w:rsidR="002B2293">
        <w:rPr>
          <w:rFonts w:ascii="Calibri" w:hAnsi="Calibri"/>
          <w:sz w:val="24"/>
          <w:szCs w:val="24"/>
          <w:lang w:val="sr-Cyrl-RS"/>
        </w:rPr>
        <w:t xml:space="preserve"> –остварено објека</w:t>
      </w:r>
      <w:r w:rsidR="002B2293" w:rsidRPr="002B2293">
        <w:rPr>
          <w:rFonts w:ascii="Calibri" w:hAnsi="Calibri"/>
          <w:sz w:val="24"/>
          <w:szCs w:val="24"/>
          <w:lang w:val="sr-Cyrl-RS"/>
        </w:rPr>
        <w:t xml:space="preserve">т </w:t>
      </w:r>
      <w:r w:rsidR="002B2293" w:rsidRPr="002B2293">
        <w:rPr>
          <w:rFonts w:ascii="Calibri" w:hAnsi="Calibri"/>
          <w:b/>
          <w:sz w:val="24"/>
          <w:szCs w:val="24"/>
          <w:lang w:val="sr-Cyrl-RS"/>
        </w:rPr>
        <w:t>А</w:t>
      </w:r>
      <w:r w:rsidR="002B2293">
        <w:rPr>
          <w:rFonts w:ascii="Calibri" w:hAnsi="Calibri"/>
          <w:sz w:val="24"/>
          <w:szCs w:val="24"/>
          <w:lang w:val="sr-Cyrl-RS"/>
        </w:rPr>
        <w:t xml:space="preserve"> +0,90м, а објекат </w:t>
      </w:r>
      <w:r w:rsidR="002B2293" w:rsidRPr="002B2293">
        <w:rPr>
          <w:rFonts w:ascii="Calibri" w:hAnsi="Calibri"/>
          <w:b/>
          <w:sz w:val="24"/>
          <w:szCs w:val="24"/>
          <w:lang w:val="sr-Cyrl-RS"/>
        </w:rPr>
        <w:t>Б</w:t>
      </w:r>
      <w:r w:rsidR="002B2293">
        <w:rPr>
          <w:rFonts w:ascii="Calibri" w:hAnsi="Calibri"/>
          <w:sz w:val="24"/>
          <w:szCs w:val="24"/>
          <w:lang w:val="sr-Cyrl-RS"/>
        </w:rPr>
        <w:t xml:space="preserve"> +0,80м</w:t>
      </w:r>
      <w:r w:rsidR="00A54581" w:rsidRPr="00A54581">
        <w:rPr>
          <w:rFonts w:ascii="Calibri" w:hAnsi="Calibri"/>
          <w:sz w:val="24"/>
          <w:szCs w:val="24"/>
          <w:lang w:val="sr-Cyrl-RS"/>
        </w:rPr>
        <w:t>, односно +0,20м за комерцијалне делатности</w:t>
      </w:r>
      <w:r w:rsidRPr="00A54581">
        <w:rPr>
          <w:rFonts w:ascii="Calibri" w:hAnsi="Calibri"/>
          <w:sz w:val="24"/>
          <w:szCs w:val="24"/>
          <w:lang w:val="sr-Cyrl-RS"/>
        </w:rPr>
        <w:t xml:space="preserve"> – остварена +0,</w:t>
      </w:r>
      <w:r w:rsidR="002B2293">
        <w:rPr>
          <w:rFonts w:ascii="Calibri" w:hAnsi="Calibri"/>
          <w:sz w:val="24"/>
          <w:szCs w:val="24"/>
          <w:lang w:val="sr-Cyrl-RS"/>
        </w:rPr>
        <w:t>1</w:t>
      </w:r>
      <w:r w:rsidR="00120C4C">
        <w:rPr>
          <w:rFonts w:ascii="Calibri" w:hAnsi="Calibri"/>
          <w:sz w:val="24"/>
          <w:szCs w:val="24"/>
          <w:lang w:val="sr-Cyrl-RS"/>
        </w:rPr>
        <w:t>5</w:t>
      </w:r>
      <w:r w:rsidRPr="00A54581">
        <w:rPr>
          <w:rFonts w:ascii="Calibri" w:hAnsi="Calibri"/>
          <w:sz w:val="24"/>
          <w:szCs w:val="24"/>
          <w:lang w:val="sr-Cyrl-RS"/>
        </w:rPr>
        <w:t>м</w:t>
      </w:r>
    </w:p>
    <w:p w:rsidR="00920272" w:rsidRPr="00920272" w:rsidRDefault="00920272" w:rsidP="00920272">
      <w:pPr>
        <w:pStyle w:val="Pasussalistom"/>
        <w:tabs>
          <w:tab w:val="left" w:pos="1026"/>
        </w:tabs>
        <w:spacing w:line="240" w:lineRule="auto"/>
        <w:ind w:left="0"/>
        <w:contextualSpacing w:val="0"/>
        <w:jc w:val="both"/>
        <w:rPr>
          <w:rFonts w:ascii="Calibri" w:hAnsi="Calibri"/>
          <w:b/>
          <w:sz w:val="12"/>
          <w:szCs w:val="16"/>
          <w:lang w:val="en-GB"/>
        </w:rPr>
      </w:pPr>
    </w:p>
    <w:p w:rsidR="004B2DA0" w:rsidRDefault="004B2DA0" w:rsidP="004B2DA0">
      <w:pPr>
        <w:pStyle w:val="Pasussalistom"/>
        <w:tabs>
          <w:tab w:val="left" w:pos="1026"/>
        </w:tabs>
        <w:ind w:left="0"/>
        <w:jc w:val="both"/>
        <w:rPr>
          <w:rFonts w:ascii="Calibri" w:hAnsi="Calibri"/>
          <w:b/>
          <w:sz w:val="24"/>
          <w:szCs w:val="24"/>
          <w:lang w:val="sr-Cyrl-RS" w:eastAsia="en-US"/>
        </w:rPr>
      </w:pPr>
      <w:r>
        <w:rPr>
          <w:rFonts w:ascii="Calibri" w:hAnsi="Calibri"/>
          <w:b/>
          <w:sz w:val="24"/>
          <w:szCs w:val="24"/>
          <w:lang w:val="en-GB"/>
        </w:rPr>
        <w:t>II.5.</w:t>
      </w:r>
      <w:r>
        <w:rPr>
          <w:rFonts w:ascii="Calibri" w:hAnsi="Calibri"/>
          <w:b/>
          <w:sz w:val="24"/>
          <w:szCs w:val="24"/>
          <w:lang w:val="sr-Cyrl-RS"/>
        </w:rPr>
        <w:t>8. Фазност градње</w:t>
      </w:r>
    </w:p>
    <w:p w:rsidR="004B2DA0" w:rsidRDefault="004B2DA0" w:rsidP="004B2DA0">
      <w:pPr>
        <w:spacing w:line="280" w:lineRule="exact"/>
        <w:jc w:val="both"/>
        <w:rPr>
          <w:lang w:val="sr-Cyrl-RS"/>
        </w:rPr>
      </w:pPr>
      <w:r>
        <w:rPr>
          <w:lang w:val="sr-Cyrl-RS"/>
        </w:rPr>
        <w:t>Урбанистичким пројектом предвиђена је фазна изградња.</w:t>
      </w:r>
    </w:p>
    <w:p w:rsidR="003E2A46" w:rsidRPr="006E0451" w:rsidRDefault="003E2A46" w:rsidP="004B2DA0">
      <w:pPr>
        <w:spacing w:line="280" w:lineRule="exact"/>
        <w:jc w:val="both"/>
        <w:rPr>
          <w:rFonts w:cstheme="minorBidi"/>
          <w:lang w:val="en-GB"/>
        </w:rPr>
      </w:pPr>
      <w:r>
        <w:rPr>
          <w:lang w:val="en-GB"/>
        </w:rPr>
        <w:t xml:space="preserve">I </w:t>
      </w:r>
      <w:r>
        <w:rPr>
          <w:lang w:val="sr-Cyrl-RS"/>
        </w:rPr>
        <w:t>фаза</w:t>
      </w:r>
      <w:r w:rsidR="00920272">
        <w:rPr>
          <w:lang w:val="en-GB"/>
        </w:rPr>
        <w:t xml:space="preserve"> -  </w:t>
      </w:r>
      <w:r w:rsidR="00920272">
        <w:rPr>
          <w:lang w:val="sr-Cyrl-RS"/>
        </w:rPr>
        <w:t xml:space="preserve">предвиђени </w:t>
      </w:r>
      <w:r w:rsidR="00B54FDE" w:rsidRPr="00614080">
        <w:rPr>
          <w:rFonts w:asciiTheme="minorHAnsi" w:hAnsiTheme="minorHAnsi" w:cstheme="minorHAnsi"/>
          <w:szCs w:val="24"/>
          <w:lang w:val="sr-Cyrl-RS"/>
        </w:rPr>
        <w:t>вишепородичн</w:t>
      </w:r>
      <w:r w:rsidR="002B2293">
        <w:rPr>
          <w:rFonts w:asciiTheme="minorHAnsi" w:hAnsiTheme="minorHAnsi" w:cstheme="minorHAnsi"/>
          <w:szCs w:val="24"/>
          <w:lang w:val="sr-Cyrl-RS"/>
        </w:rPr>
        <w:t>и</w:t>
      </w:r>
      <w:r w:rsidR="00B54FDE" w:rsidRPr="00614080">
        <w:rPr>
          <w:rFonts w:asciiTheme="minorHAnsi" w:hAnsiTheme="minorHAnsi" w:cstheme="minorHAnsi"/>
          <w:szCs w:val="24"/>
          <w:lang w:val="sr-Cyrl-RS"/>
        </w:rPr>
        <w:t xml:space="preserve"> стамбен</w:t>
      </w:r>
      <w:r w:rsidR="002B2293">
        <w:rPr>
          <w:rFonts w:asciiTheme="minorHAnsi" w:hAnsiTheme="minorHAnsi" w:cstheme="minorHAnsi"/>
          <w:szCs w:val="24"/>
          <w:lang w:val="sr-Cyrl-RS"/>
        </w:rPr>
        <w:t>и</w:t>
      </w:r>
      <w:r w:rsidR="00B54FDE" w:rsidRPr="00614080">
        <w:rPr>
          <w:rFonts w:asciiTheme="minorHAnsi" w:hAnsiTheme="minorHAnsi" w:cstheme="minorHAnsi"/>
          <w:szCs w:val="24"/>
          <w:lang w:val="sr-Cyrl-RS"/>
        </w:rPr>
        <w:t xml:space="preserve"> објек</w:t>
      </w:r>
      <w:r w:rsidR="002B2293">
        <w:rPr>
          <w:rFonts w:asciiTheme="minorHAnsi" w:hAnsiTheme="minorHAnsi" w:cstheme="minorHAnsi"/>
          <w:szCs w:val="24"/>
          <w:lang w:val="sr-Cyrl-RS"/>
        </w:rPr>
        <w:t>а</w:t>
      </w:r>
      <w:r w:rsidR="00B54FDE" w:rsidRPr="00614080">
        <w:rPr>
          <w:rFonts w:asciiTheme="minorHAnsi" w:hAnsiTheme="minorHAnsi" w:cstheme="minorHAnsi"/>
          <w:szCs w:val="24"/>
          <w:lang w:val="sr-Cyrl-RS"/>
        </w:rPr>
        <w:t>т</w:t>
      </w:r>
      <w:r w:rsidR="00B54FDE">
        <w:rPr>
          <w:rFonts w:asciiTheme="minorHAnsi" w:hAnsiTheme="minorHAnsi" w:cstheme="minorHAnsi"/>
          <w:szCs w:val="24"/>
          <w:lang w:val="sr-Cyrl-RS"/>
        </w:rPr>
        <w:t xml:space="preserve"> - објекат</w:t>
      </w:r>
      <w:r w:rsidR="00B54FDE" w:rsidRPr="00614080">
        <w:rPr>
          <w:rFonts w:asciiTheme="minorHAnsi" w:hAnsiTheme="minorHAnsi" w:cstheme="minorHAnsi"/>
          <w:szCs w:val="24"/>
          <w:lang w:val="sr-Cyrl-RS"/>
        </w:rPr>
        <w:t xml:space="preserve"> </w:t>
      </w:r>
      <w:r w:rsidR="00B54FDE" w:rsidRPr="00E819F8">
        <w:rPr>
          <w:rFonts w:asciiTheme="minorHAnsi" w:hAnsiTheme="minorHAnsi" w:cstheme="minorHAnsi"/>
          <w:b/>
          <w:szCs w:val="24"/>
          <w:bdr w:val="single" w:sz="4" w:space="0" w:color="auto"/>
          <w:lang w:val="sr-Cyrl-RS"/>
        </w:rPr>
        <w:t>Б</w:t>
      </w:r>
    </w:p>
    <w:p w:rsidR="003E2A46" w:rsidRPr="00CD1B40" w:rsidRDefault="003E2A46" w:rsidP="00CD1B40">
      <w:pPr>
        <w:spacing w:line="280" w:lineRule="exact"/>
        <w:ind w:left="720" w:hanging="720"/>
        <w:jc w:val="both"/>
        <w:rPr>
          <w:lang w:val="en-GB"/>
        </w:rPr>
      </w:pPr>
      <w:r>
        <w:rPr>
          <w:lang w:val="en-GB"/>
        </w:rPr>
        <w:t>I</w:t>
      </w:r>
      <w:r w:rsidR="00920272">
        <w:rPr>
          <w:lang w:val="en-GB"/>
        </w:rPr>
        <w:t>I</w:t>
      </w:r>
      <w:r>
        <w:rPr>
          <w:lang w:val="en-GB"/>
        </w:rPr>
        <w:t xml:space="preserve"> </w:t>
      </w:r>
      <w:r>
        <w:rPr>
          <w:lang w:val="sr-Cyrl-RS"/>
        </w:rPr>
        <w:t>фаза</w:t>
      </w:r>
      <w:r w:rsidR="00920272">
        <w:rPr>
          <w:lang w:val="en-GB"/>
        </w:rPr>
        <w:t xml:space="preserve"> - </w:t>
      </w:r>
      <w:r w:rsidR="00920272">
        <w:rPr>
          <w:lang w:val="sr-Cyrl-RS"/>
        </w:rPr>
        <w:t xml:space="preserve">предвиђени </w:t>
      </w:r>
      <w:r w:rsidR="00B54FDE" w:rsidRPr="00614080">
        <w:rPr>
          <w:rFonts w:asciiTheme="minorHAnsi" w:hAnsiTheme="minorHAnsi" w:cstheme="minorHAnsi"/>
          <w:szCs w:val="24"/>
          <w:lang w:val="sr-Cyrl-RS"/>
        </w:rPr>
        <w:t>вишепородичн</w:t>
      </w:r>
      <w:r w:rsidR="002B2293">
        <w:rPr>
          <w:rFonts w:asciiTheme="minorHAnsi" w:hAnsiTheme="minorHAnsi" w:cstheme="minorHAnsi"/>
          <w:szCs w:val="24"/>
          <w:lang w:val="sr-Cyrl-RS"/>
        </w:rPr>
        <w:t>и</w:t>
      </w:r>
      <w:r w:rsidR="00B54FDE" w:rsidRPr="00614080">
        <w:rPr>
          <w:rFonts w:asciiTheme="minorHAnsi" w:hAnsiTheme="minorHAnsi" w:cstheme="minorHAnsi"/>
          <w:szCs w:val="24"/>
          <w:lang w:val="sr-Cyrl-RS"/>
        </w:rPr>
        <w:t xml:space="preserve"> стамбено</w:t>
      </w:r>
      <w:r w:rsidR="00B54FDE">
        <w:rPr>
          <w:rFonts w:asciiTheme="minorHAnsi" w:hAnsiTheme="minorHAnsi" w:cstheme="minorHAnsi"/>
          <w:szCs w:val="24"/>
          <w:lang w:val="sr-Cyrl-RS"/>
        </w:rPr>
        <w:t xml:space="preserve"> - пословн</w:t>
      </w:r>
      <w:r w:rsidR="002B2293">
        <w:rPr>
          <w:rFonts w:asciiTheme="minorHAnsi" w:hAnsiTheme="minorHAnsi" w:cstheme="minorHAnsi"/>
          <w:szCs w:val="24"/>
          <w:lang w:val="sr-Cyrl-RS"/>
        </w:rPr>
        <w:t>и</w:t>
      </w:r>
      <w:r w:rsidR="00B54FDE" w:rsidRPr="00614080">
        <w:rPr>
          <w:rFonts w:asciiTheme="minorHAnsi" w:hAnsiTheme="minorHAnsi" w:cstheme="minorHAnsi"/>
          <w:szCs w:val="24"/>
          <w:lang w:val="sr-Cyrl-RS"/>
        </w:rPr>
        <w:t xml:space="preserve"> објек</w:t>
      </w:r>
      <w:r w:rsidR="002B2293">
        <w:rPr>
          <w:rFonts w:asciiTheme="minorHAnsi" w:hAnsiTheme="minorHAnsi" w:cstheme="minorHAnsi"/>
          <w:szCs w:val="24"/>
          <w:lang w:val="sr-Cyrl-RS"/>
        </w:rPr>
        <w:t>а</w:t>
      </w:r>
      <w:r w:rsidR="00B54FDE" w:rsidRPr="00614080">
        <w:rPr>
          <w:rFonts w:asciiTheme="minorHAnsi" w:hAnsiTheme="minorHAnsi" w:cstheme="minorHAnsi"/>
          <w:szCs w:val="24"/>
          <w:lang w:val="sr-Cyrl-RS"/>
        </w:rPr>
        <w:t>т</w:t>
      </w:r>
      <w:r w:rsidR="00B54FDE">
        <w:rPr>
          <w:rFonts w:asciiTheme="minorHAnsi" w:hAnsiTheme="minorHAnsi" w:cstheme="minorHAnsi"/>
          <w:szCs w:val="24"/>
          <w:lang w:val="sr-Cyrl-RS"/>
        </w:rPr>
        <w:t xml:space="preserve"> - објекат</w:t>
      </w:r>
      <w:r w:rsidR="00B54FDE" w:rsidRPr="00614080">
        <w:rPr>
          <w:rFonts w:asciiTheme="minorHAnsi" w:hAnsiTheme="minorHAnsi" w:cstheme="minorHAnsi"/>
          <w:szCs w:val="24"/>
          <w:lang w:val="sr-Cyrl-RS"/>
        </w:rPr>
        <w:t xml:space="preserve"> </w:t>
      </w:r>
      <w:r w:rsidR="00B54FDE" w:rsidRPr="00E819F8">
        <w:rPr>
          <w:rFonts w:asciiTheme="minorHAnsi" w:hAnsiTheme="minorHAnsi" w:cstheme="minorHAnsi"/>
          <w:b/>
          <w:szCs w:val="24"/>
          <w:bdr w:val="single" w:sz="4" w:space="0" w:color="auto"/>
          <w:lang w:val="sr-Cyrl-RS"/>
        </w:rPr>
        <w:t>А</w:t>
      </w:r>
      <w:r w:rsidR="00B54FDE">
        <w:rPr>
          <w:lang w:val="en-GB"/>
        </w:rPr>
        <w:t xml:space="preserve"> </w:t>
      </w:r>
      <w:r w:rsidR="00CD1B40">
        <w:rPr>
          <w:lang w:val="sr-Cyrl-RS"/>
        </w:rPr>
        <w:t>и</w:t>
      </w:r>
      <w:r w:rsidR="00920272">
        <w:rPr>
          <w:lang w:val="sr-Cyrl-RS"/>
        </w:rPr>
        <w:t xml:space="preserve"> </w:t>
      </w:r>
      <w:r w:rsidR="00B54FDE" w:rsidRPr="0047529F">
        <w:rPr>
          <w:rFonts w:asciiTheme="minorHAnsi" w:hAnsiTheme="minorHAnsi" w:cstheme="minorHAnsi"/>
          <w:szCs w:val="24"/>
          <w:lang w:val="sr-Cyrl-RS"/>
        </w:rPr>
        <w:t xml:space="preserve">партерно уређење са </w:t>
      </w:r>
      <w:r w:rsidR="00CD1B40">
        <w:rPr>
          <w:rFonts w:asciiTheme="minorHAnsi" w:hAnsiTheme="minorHAnsi" w:cstheme="minorHAnsi"/>
          <w:szCs w:val="24"/>
          <w:lang w:val="sr-Cyrl-RS"/>
        </w:rPr>
        <w:t xml:space="preserve">       </w:t>
      </w:r>
      <w:r w:rsidR="00B54FDE" w:rsidRPr="0047529F">
        <w:rPr>
          <w:rFonts w:asciiTheme="minorHAnsi" w:hAnsiTheme="minorHAnsi" w:cstheme="minorHAnsi"/>
          <w:szCs w:val="24"/>
          <w:lang w:val="sr-Cyrl-RS"/>
        </w:rPr>
        <w:t>подземним гаражирањем</w:t>
      </w:r>
    </w:p>
    <w:p w:rsidR="00B7608B" w:rsidRDefault="00B7608B" w:rsidP="003E2A46">
      <w:pPr>
        <w:spacing w:line="280" w:lineRule="exact"/>
        <w:jc w:val="both"/>
        <w:rPr>
          <w:rFonts w:asciiTheme="minorHAnsi" w:hAnsiTheme="minorHAnsi" w:cstheme="minorHAnsi"/>
          <w:szCs w:val="24"/>
          <w:lang w:val="sr-Cyrl-RS"/>
        </w:rPr>
      </w:pPr>
    </w:p>
    <w:p w:rsidR="00B7608B" w:rsidRDefault="00B7608B" w:rsidP="003E2A46">
      <w:pPr>
        <w:spacing w:line="280" w:lineRule="exact"/>
        <w:jc w:val="both"/>
        <w:rPr>
          <w:rFonts w:asciiTheme="minorHAnsi" w:hAnsiTheme="minorHAnsi" w:cstheme="minorHAnsi"/>
          <w:szCs w:val="24"/>
          <w:lang w:val="sr-Cyrl-RS"/>
        </w:rPr>
      </w:pPr>
    </w:p>
    <w:p w:rsidR="00B7608B" w:rsidRDefault="00B7608B" w:rsidP="003E2A46">
      <w:pPr>
        <w:spacing w:line="280" w:lineRule="exact"/>
        <w:jc w:val="both"/>
        <w:rPr>
          <w:rFonts w:asciiTheme="minorHAnsi" w:hAnsiTheme="minorHAnsi" w:cstheme="minorHAnsi"/>
          <w:szCs w:val="24"/>
          <w:lang w:val="sr-Cyrl-RS"/>
        </w:rPr>
      </w:pPr>
    </w:p>
    <w:p w:rsidR="00B7608B" w:rsidRDefault="00B7608B" w:rsidP="003E2A46">
      <w:pPr>
        <w:spacing w:line="280" w:lineRule="exact"/>
        <w:jc w:val="both"/>
        <w:rPr>
          <w:rFonts w:asciiTheme="minorHAnsi" w:hAnsiTheme="minorHAnsi" w:cstheme="minorHAnsi"/>
          <w:szCs w:val="24"/>
          <w:lang w:val="sr-Cyrl-RS"/>
        </w:rPr>
      </w:pPr>
    </w:p>
    <w:p w:rsidR="00B7608B" w:rsidRDefault="00B7608B" w:rsidP="003E2A46">
      <w:pPr>
        <w:spacing w:line="280" w:lineRule="exact"/>
        <w:jc w:val="both"/>
        <w:rPr>
          <w:rFonts w:asciiTheme="minorHAnsi" w:hAnsiTheme="minorHAnsi" w:cstheme="minorHAnsi"/>
          <w:szCs w:val="24"/>
          <w:lang w:val="sr-Cyrl-RS"/>
        </w:rPr>
      </w:pPr>
    </w:p>
    <w:p w:rsidR="00B7608B" w:rsidRDefault="00B7608B" w:rsidP="003E2A46">
      <w:pPr>
        <w:spacing w:line="280" w:lineRule="exact"/>
        <w:jc w:val="both"/>
        <w:rPr>
          <w:rFonts w:asciiTheme="minorHAnsi" w:hAnsiTheme="minorHAnsi" w:cstheme="minorHAnsi"/>
          <w:szCs w:val="24"/>
          <w:lang w:val="sr-Cyrl-RS"/>
        </w:rPr>
      </w:pPr>
    </w:p>
    <w:p w:rsidR="00B7608B" w:rsidRDefault="00B7608B" w:rsidP="003E2A46">
      <w:pPr>
        <w:spacing w:line="280" w:lineRule="exact"/>
        <w:jc w:val="both"/>
        <w:rPr>
          <w:rFonts w:asciiTheme="minorHAnsi" w:hAnsiTheme="minorHAnsi" w:cstheme="minorHAnsi"/>
          <w:szCs w:val="24"/>
          <w:lang w:val="sr-Cyrl-RS"/>
        </w:rPr>
      </w:pPr>
    </w:p>
    <w:p w:rsidR="00B7608B" w:rsidRDefault="00B7608B" w:rsidP="003E2A46">
      <w:pPr>
        <w:spacing w:line="280" w:lineRule="exact"/>
        <w:jc w:val="both"/>
        <w:rPr>
          <w:rFonts w:asciiTheme="minorHAnsi" w:hAnsiTheme="minorHAnsi" w:cstheme="minorHAnsi"/>
          <w:szCs w:val="24"/>
          <w:lang w:val="sr-Cyrl-RS"/>
        </w:rPr>
      </w:pPr>
    </w:p>
    <w:p w:rsidR="00B7608B" w:rsidRDefault="00B7608B" w:rsidP="003E2A46">
      <w:pPr>
        <w:spacing w:line="280" w:lineRule="exact"/>
        <w:jc w:val="both"/>
        <w:rPr>
          <w:rFonts w:asciiTheme="minorHAnsi" w:hAnsiTheme="minorHAnsi" w:cstheme="minorHAnsi"/>
          <w:szCs w:val="24"/>
          <w:lang w:val="sr-Cyrl-RS"/>
        </w:rPr>
      </w:pPr>
    </w:p>
    <w:p w:rsidR="00B7608B" w:rsidRDefault="00B7608B" w:rsidP="003E2A46">
      <w:pPr>
        <w:spacing w:line="280" w:lineRule="exact"/>
        <w:jc w:val="both"/>
        <w:rPr>
          <w:rFonts w:asciiTheme="minorHAnsi" w:hAnsiTheme="minorHAnsi" w:cstheme="minorHAnsi"/>
          <w:szCs w:val="24"/>
          <w:lang w:val="sr-Cyrl-RS"/>
        </w:rPr>
      </w:pPr>
    </w:p>
    <w:p w:rsidR="00B7608B" w:rsidRDefault="00B7608B" w:rsidP="003E2A46">
      <w:pPr>
        <w:spacing w:line="280" w:lineRule="exact"/>
        <w:jc w:val="both"/>
        <w:rPr>
          <w:rFonts w:asciiTheme="minorHAnsi" w:hAnsiTheme="minorHAnsi" w:cstheme="minorHAnsi"/>
          <w:szCs w:val="24"/>
          <w:lang w:val="sr-Cyrl-RS"/>
        </w:rPr>
      </w:pPr>
    </w:p>
    <w:p w:rsidR="00B7608B" w:rsidRDefault="00B7608B" w:rsidP="003E2A46">
      <w:pPr>
        <w:spacing w:line="280" w:lineRule="exact"/>
        <w:jc w:val="both"/>
        <w:rPr>
          <w:rFonts w:asciiTheme="minorHAnsi" w:hAnsiTheme="minorHAnsi" w:cstheme="minorHAnsi"/>
          <w:szCs w:val="24"/>
          <w:lang w:val="sr-Cyrl-RS"/>
        </w:rPr>
      </w:pPr>
    </w:p>
    <w:p w:rsidR="00B7608B" w:rsidRDefault="00B7608B" w:rsidP="003E2A46">
      <w:pPr>
        <w:spacing w:line="280" w:lineRule="exact"/>
        <w:jc w:val="both"/>
        <w:rPr>
          <w:rFonts w:asciiTheme="minorHAnsi" w:hAnsiTheme="minorHAnsi" w:cstheme="minorHAnsi"/>
          <w:szCs w:val="24"/>
          <w:lang w:val="sr-Cyrl-RS"/>
        </w:rPr>
      </w:pPr>
    </w:p>
    <w:p w:rsidR="00B7608B" w:rsidRDefault="00B7608B" w:rsidP="003E2A46">
      <w:pPr>
        <w:spacing w:line="280" w:lineRule="exact"/>
        <w:jc w:val="both"/>
        <w:rPr>
          <w:rFonts w:asciiTheme="minorHAnsi" w:hAnsiTheme="minorHAnsi" w:cstheme="minorHAnsi"/>
          <w:szCs w:val="24"/>
          <w:lang w:val="sr-Cyrl-RS"/>
        </w:rPr>
      </w:pPr>
    </w:p>
    <w:p w:rsidR="003E2A46" w:rsidRPr="003E2A46" w:rsidRDefault="003E2A46" w:rsidP="003E2A46">
      <w:pPr>
        <w:spacing w:line="280" w:lineRule="exact"/>
        <w:jc w:val="both"/>
        <w:rPr>
          <w:rFonts w:cstheme="minorBidi"/>
          <w:lang w:val="sr-Cyrl-RS"/>
        </w:rPr>
      </w:pPr>
    </w:p>
    <w:p w:rsidR="001A7605" w:rsidRPr="00B951AA" w:rsidRDefault="001A7605" w:rsidP="00EB483F">
      <w:pPr>
        <w:pStyle w:val="Pasussalistom"/>
        <w:tabs>
          <w:tab w:val="left" w:pos="1026"/>
        </w:tabs>
        <w:spacing w:before="95" w:line="240" w:lineRule="auto"/>
        <w:ind w:left="0"/>
        <w:contextualSpacing w:val="0"/>
        <w:jc w:val="both"/>
        <w:rPr>
          <w:rFonts w:ascii="Calibri" w:hAnsi="Calibri"/>
          <w:b/>
          <w:sz w:val="24"/>
          <w:szCs w:val="24"/>
          <w:lang w:val="en-GB"/>
        </w:rPr>
      </w:pPr>
      <w:r w:rsidRPr="005C6506">
        <w:rPr>
          <w:rFonts w:ascii="Calibri" w:hAnsi="Calibri"/>
          <w:b/>
          <w:sz w:val="24"/>
          <w:szCs w:val="24"/>
          <w:lang w:val="en-GB"/>
        </w:rPr>
        <w:lastRenderedPageBreak/>
        <w:t>II.5.</w:t>
      </w:r>
      <w:r w:rsidR="004B2DA0">
        <w:rPr>
          <w:rFonts w:ascii="Calibri" w:hAnsi="Calibri"/>
          <w:b/>
          <w:sz w:val="24"/>
          <w:szCs w:val="24"/>
          <w:lang w:val="sr-Cyrl-RS"/>
        </w:rPr>
        <w:t>9</w:t>
      </w:r>
      <w:r>
        <w:rPr>
          <w:rFonts w:ascii="Calibri" w:hAnsi="Calibri"/>
          <w:b/>
          <w:sz w:val="24"/>
          <w:szCs w:val="24"/>
          <w:lang w:val="sr-Cyrl-RS"/>
        </w:rPr>
        <w:t>. Планирани и остварени урбанистички параметри</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5"/>
        <w:gridCol w:w="3119"/>
        <w:gridCol w:w="3402"/>
      </w:tblGrid>
      <w:tr w:rsidR="001A7605" w:rsidRPr="00174727" w:rsidTr="006E0EB6">
        <w:trPr>
          <w:trHeight w:hRule="exact" w:val="780"/>
        </w:trPr>
        <w:tc>
          <w:tcPr>
            <w:tcW w:w="2835" w:type="dxa"/>
            <w:vAlign w:val="center"/>
          </w:tcPr>
          <w:p w:rsidR="001A7605" w:rsidRPr="00B53F6D" w:rsidRDefault="00B53F6D" w:rsidP="00EB483F">
            <w:pPr>
              <w:pStyle w:val="TableParagraph"/>
              <w:spacing w:before="4" w:line="254" w:lineRule="auto"/>
              <w:ind w:left="132" w:right="136"/>
              <w:jc w:val="center"/>
              <w:rPr>
                <w:rFonts w:asciiTheme="minorHAnsi" w:hAnsiTheme="minorHAnsi" w:cstheme="minorHAnsi"/>
                <w:lang w:val="sr-Cyrl-RS"/>
              </w:rPr>
            </w:pPr>
            <w:r>
              <w:rPr>
                <w:rFonts w:asciiTheme="minorHAnsi" w:hAnsiTheme="minorHAnsi" w:cstheme="minorHAnsi"/>
                <w:w w:val="95"/>
                <w:lang w:val="sr-Cyrl-RS"/>
              </w:rPr>
              <w:t>УРБАНИСТИЧКИ ПАРАМЕТРИ</w:t>
            </w:r>
          </w:p>
        </w:tc>
        <w:tc>
          <w:tcPr>
            <w:tcW w:w="3119" w:type="dxa"/>
            <w:vAlign w:val="center"/>
          </w:tcPr>
          <w:p w:rsidR="001A7605" w:rsidRPr="00174727" w:rsidRDefault="00EC5448" w:rsidP="00E3213B">
            <w:pPr>
              <w:pStyle w:val="TableParagraph"/>
              <w:spacing w:before="62" w:line="249" w:lineRule="auto"/>
              <w:ind w:left="143" w:right="132"/>
              <w:jc w:val="center"/>
              <w:rPr>
                <w:rFonts w:asciiTheme="minorHAnsi" w:hAnsiTheme="minorHAnsi" w:cstheme="minorHAnsi"/>
              </w:rPr>
            </w:pPr>
            <w:r>
              <w:rPr>
                <w:rFonts w:asciiTheme="minorHAnsi" w:hAnsiTheme="minorHAnsi" w:cstheme="minorHAnsi"/>
                <w:w w:val="90"/>
              </w:rPr>
              <w:t xml:space="preserve">ПРЕМА ПЛАНУ </w:t>
            </w:r>
            <w:r w:rsidR="00826549">
              <w:rPr>
                <w:rFonts w:asciiTheme="minorHAnsi" w:hAnsiTheme="minorHAnsi" w:cstheme="minorHAnsi"/>
                <w:w w:val="90"/>
                <w:lang w:val="sr-Cyrl-RS"/>
              </w:rPr>
              <w:t>ГЕНЕРАЛНЕ</w:t>
            </w:r>
            <w:r w:rsidR="00E3213B">
              <w:rPr>
                <w:rFonts w:asciiTheme="minorHAnsi" w:hAnsiTheme="minorHAnsi" w:cstheme="minorHAnsi"/>
                <w:w w:val="90"/>
                <w:lang w:val="sr-Cyrl-RS"/>
              </w:rPr>
              <w:t xml:space="preserve"> </w:t>
            </w:r>
            <w:r w:rsidR="001A7605" w:rsidRPr="00174727">
              <w:rPr>
                <w:rFonts w:asciiTheme="minorHAnsi" w:hAnsiTheme="minorHAnsi" w:cstheme="minorHAnsi"/>
              </w:rPr>
              <w:t>РЕГУЛАЦИЈЕ</w:t>
            </w:r>
          </w:p>
        </w:tc>
        <w:tc>
          <w:tcPr>
            <w:tcW w:w="3402" w:type="dxa"/>
            <w:vAlign w:val="center"/>
          </w:tcPr>
          <w:p w:rsidR="001A7605" w:rsidRPr="00174727" w:rsidRDefault="001A7605" w:rsidP="00032120">
            <w:pPr>
              <w:pStyle w:val="TableParagraph"/>
              <w:spacing w:before="62" w:line="249" w:lineRule="auto"/>
              <w:ind w:left="141"/>
              <w:jc w:val="center"/>
              <w:rPr>
                <w:rFonts w:asciiTheme="minorHAnsi" w:hAnsiTheme="minorHAnsi" w:cstheme="minorHAnsi"/>
              </w:rPr>
            </w:pPr>
            <w:r w:rsidRPr="00174727">
              <w:rPr>
                <w:rFonts w:asciiTheme="minorHAnsi" w:hAnsiTheme="minorHAnsi" w:cstheme="minorHAnsi"/>
                <w:w w:val="90"/>
              </w:rPr>
              <w:t xml:space="preserve">ОСТВАРЕНИ ПАРАМЕТРИ НА </w:t>
            </w:r>
            <w:r w:rsidR="007B1941">
              <w:rPr>
                <w:rFonts w:asciiTheme="minorHAnsi" w:hAnsiTheme="minorHAnsi" w:cstheme="minorHAnsi"/>
                <w:w w:val="90"/>
              </w:rPr>
              <w:t>ГРАЂЕВИНСКОЈ</w:t>
            </w:r>
            <w:r w:rsidRPr="00174727">
              <w:rPr>
                <w:rFonts w:asciiTheme="minorHAnsi" w:hAnsiTheme="minorHAnsi" w:cstheme="minorHAnsi"/>
                <w:w w:val="90"/>
              </w:rPr>
              <w:t xml:space="preserve"> ПАРЦЕЛИ</w:t>
            </w:r>
          </w:p>
        </w:tc>
      </w:tr>
      <w:tr w:rsidR="001A7605" w:rsidRPr="00174727" w:rsidTr="006E0EB6">
        <w:trPr>
          <w:trHeight w:hRule="exact" w:val="706"/>
        </w:trPr>
        <w:tc>
          <w:tcPr>
            <w:tcW w:w="2835" w:type="dxa"/>
            <w:vAlign w:val="center"/>
          </w:tcPr>
          <w:p w:rsidR="001A7605" w:rsidRPr="00174727" w:rsidRDefault="001A7605" w:rsidP="00EB483F">
            <w:pPr>
              <w:pStyle w:val="TableParagraph"/>
              <w:spacing w:before="69"/>
              <w:ind w:left="83"/>
              <w:jc w:val="center"/>
              <w:rPr>
                <w:rFonts w:asciiTheme="minorHAnsi" w:hAnsiTheme="minorHAnsi" w:cstheme="minorHAnsi"/>
              </w:rPr>
            </w:pPr>
            <w:r w:rsidRPr="00174727">
              <w:rPr>
                <w:rFonts w:asciiTheme="minorHAnsi" w:hAnsiTheme="minorHAnsi" w:cstheme="minorHAnsi"/>
                <w:w w:val="105"/>
              </w:rPr>
              <w:t>ГРАЂЕВИНСКА ПАРЦЕЛА</w:t>
            </w:r>
          </w:p>
        </w:tc>
        <w:tc>
          <w:tcPr>
            <w:tcW w:w="3119" w:type="dxa"/>
            <w:vAlign w:val="center"/>
          </w:tcPr>
          <w:p w:rsidR="001A7605" w:rsidRPr="00174727" w:rsidRDefault="001A7605" w:rsidP="006E0451">
            <w:pPr>
              <w:pStyle w:val="TableParagraph"/>
              <w:spacing w:before="35" w:line="249" w:lineRule="auto"/>
              <w:ind w:left="5" w:right="81"/>
              <w:jc w:val="center"/>
              <w:rPr>
                <w:rFonts w:asciiTheme="minorHAnsi" w:hAnsiTheme="minorHAnsi" w:cstheme="minorHAnsi"/>
                <w:lang w:val="sr-Cyrl-RS"/>
              </w:rPr>
            </w:pPr>
            <w:r w:rsidRPr="00174727">
              <w:rPr>
                <w:rFonts w:asciiTheme="minorHAnsi" w:hAnsiTheme="minorHAnsi" w:cstheme="minorHAnsi"/>
                <w:w w:val="105"/>
                <w:lang w:val="sr-Cyrl-RS"/>
              </w:rPr>
              <w:t xml:space="preserve">Минимална површина грађевинске парцеле </w:t>
            </w:r>
            <w:r w:rsidR="00B54FDE">
              <w:rPr>
                <w:rFonts w:asciiTheme="minorHAnsi" w:hAnsiTheme="minorHAnsi" w:cstheme="minorHAnsi"/>
                <w:w w:val="105"/>
                <w:lang w:val="sr-Cyrl-RS"/>
              </w:rPr>
              <w:t>6</w:t>
            </w:r>
            <w:r w:rsidRPr="00174727">
              <w:rPr>
                <w:rFonts w:asciiTheme="minorHAnsi" w:hAnsiTheme="minorHAnsi" w:cstheme="minorHAnsi"/>
                <w:w w:val="105"/>
                <w:lang w:val="sr-Cyrl-RS"/>
              </w:rPr>
              <w:t>00м2</w:t>
            </w:r>
          </w:p>
        </w:tc>
        <w:tc>
          <w:tcPr>
            <w:tcW w:w="3402" w:type="dxa"/>
            <w:shd w:val="clear" w:color="auto" w:fill="D8D8D8"/>
            <w:vAlign w:val="center"/>
          </w:tcPr>
          <w:p w:rsidR="001A7605" w:rsidRPr="00174727" w:rsidRDefault="00B54FDE" w:rsidP="004B2DA0">
            <w:pPr>
              <w:pStyle w:val="TableParagraph"/>
              <w:spacing w:before="1"/>
              <w:ind w:left="160" w:right="28" w:hanging="160"/>
              <w:jc w:val="center"/>
              <w:rPr>
                <w:rFonts w:asciiTheme="minorHAnsi" w:hAnsiTheme="minorHAnsi" w:cstheme="minorHAnsi"/>
                <w:lang w:val="sr-Cyrl-RS"/>
              </w:rPr>
            </w:pPr>
            <w:r>
              <w:rPr>
                <w:rFonts w:asciiTheme="minorHAnsi" w:hAnsiTheme="minorHAnsi" w:cstheme="minorHAnsi"/>
                <w:lang w:val="sr-Cyrl-RS"/>
              </w:rPr>
              <w:t>2441</w:t>
            </w:r>
            <w:r w:rsidR="001A7605" w:rsidRPr="00174727">
              <w:rPr>
                <w:rFonts w:asciiTheme="minorHAnsi" w:hAnsiTheme="minorHAnsi" w:cstheme="minorHAnsi"/>
                <w:lang w:val="sr-Cyrl-RS"/>
              </w:rPr>
              <w:t>м2</w:t>
            </w:r>
          </w:p>
        </w:tc>
      </w:tr>
      <w:tr w:rsidR="00A346BB" w:rsidRPr="00174727" w:rsidTr="006E0EB6">
        <w:trPr>
          <w:trHeight w:hRule="exact" w:val="844"/>
        </w:trPr>
        <w:tc>
          <w:tcPr>
            <w:tcW w:w="2835" w:type="dxa"/>
            <w:vAlign w:val="center"/>
          </w:tcPr>
          <w:p w:rsidR="006E0EB6" w:rsidRDefault="006E0EB6" w:rsidP="006E0EB6">
            <w:pPr>
              <w:pStyle w:val="TableParagraph"/>
              <w:spacing w:line="254" w:lineRule="auto"/>
              <w:ind w:right="136"/>
              <w:jc w:val="center"/>
              <w:rPr>
                <w:rFonts w:asciiTheme="minorHAnsi" w:hAnsiTheme="minorHAnsi" w:cstheme="minorHAnsi"/>
                <w:w w:val="105"/>
              </w:rPr>
            </w:pPr>
            <w:r>
              <w:rPr>
                <w:rFonts w:asciiTheme="minorHAnsi" w:hAnsiTheme="minorHAnsi" w:cstheme="minorHAnsi"/>
                <w:w w:val="105"/>
                <w:lang w:val="sr-Cyrl-RS"/>
              </w:rPr>
              <w:t>м</w:t>
            </w:r>
            <w:r w:rsidR="001A7605" w:rsidRPr="00174727">
              <w:rPr>
                <w:rFonts w:asciiTheme="minorHAnsi" w:hAnsiTheme="minorHAnsi" w:cstheme="minorHAnsi"/>
                <w:w w:val="105"/>
              </w:rPr>
              <w:t>ин</w:t>
            </w:r>
            <w:r>
              <w:rPr>
                <w:rFonts w:asciiTheme="minorHAnsi" w:hAnsiTheme="minorHAnsi" w:cstheme="minorHAnsi"/>
                <w:w w:val="105"/>
                <w:lang w:val="sr-Cyrl-RS"/>
              </w:rPr>
              <w:t>.</w:t>
            </w:r>
            <w:r w:rsidR="001A7605" w:rsidRPr="00174727">
              <w:rPr>
                <w:rFonts w:asciiTheme="minorHAnsi" w:hAnsiTheme="minorHAnsi" w:cstheme="minorHAnsi"/>
                <w:w w:val="105"/>
              </w:rPr>
              <w:t xml:space="preserve"> фронт парцеле </w:t>
            </w:r>
          </w:p>
          <w:p w:rsidR="001A7605" w:rsidRPr="00174727" w:rsidRDefault="001A7605" w:rsidP="006E0EB6">
            <w:pPr>
              <w:pStyle w:val="TableParagraph"/>
              <w:spacing w:line="254" w:lineRule="auto"/>
              <w:ind w:right="136"/>
              <w:jc w:val="center"/>
              <w:rPr>
                <w:rFonts w:asciiTheme="minorHAnsi" w:hAnsiTheme="minorHAnsi" w:cstheme="minorHAnsi"/>
              </w:rPr>
            </w:pPr>
            <w:r w:rsidRPr="00174727">
              <w:rPr>
                <w:rFonts w:asciiTheme="minorHAnsi" w:hAnsiTheme="minorHAnsi" w:cstheme="minorHAnsi"/>
                <w:w w:val="105"/>
              </w:rPr>
              <w:t>према саобраћајници</w:t>
            </w:r>
          </w:p>
        </w:tc>
        <w:tc>
          <w:tcPr>
            <w:tcW w:w="3119" w:type="dxa"/>
            <w:vAlign w:val="center"/>
          </w:tcPr>
          <w:p w:rsidR="001A7605" w:rsidRPr="00174727" w:rsidRDefault="004B2DA0" w:rsidP="00EB483F">
            <w:pPr>
              <w:pStyle w:val="TableParagraph"/>
              <w:spacing w:before="165"/>
              <w:ind w:left="169"/>
              <w:jc w:val="center"/>
              <w:rPr>
                <w:rFonts w:asciiTheme="minorHAnsi" w:hAnsiTheme="minorHAnsi" w:cstheme="minorHAnsi"/>
              </w:rPr>
            </w:pPr>
            <w:r>
              <w:rPr>
                <w:rFonts w:asciiTheme="minorHAnsi" w:hAnsiTheme="minorHAnsi" w:cstheme="minorHAnsi"/>
                <w:w w:val="105"/>
                <w:lang w:val="sr-Cyrl-RS"/>
              </w:rPr>
              <w:t>20</w:t>
            </w:r>
            <w:r w:rsidR="001A7605" w:rsidRPr="00174727">
              <w:rPr>
                <w:rFonts w:asciiTheme="minorHAnsi" w:hAnsiTheme="minorHAnsi" w:cstheme="minorHAnsi"/>
                <w:w w:val="105"/>
              </w:rPr>
              <w:t xml:space="preserve"> m</w:t>
            </w:r>
          </w:p>
        </w:tc>
        <w:tc>
          <w:tcPr>
            <w:tcW w:w="3402" w:type="dxa"/>
            <w:shd w:val="clear" w:color="auto" w:fill="D8D8D8"/>
            <w:vAlign w:val="center"/>
          </w:tcPr>
          <w:p w:rsidR="006E0451" w:rsidRPr="004C6D16" w:rsidRDefault="00EC5448" w:rsidP="00032120">
            <w:pPr>
              <w:pStyle w:val="TableParagraph"/>
              <w:ind w:hanging="160"/>
              <w:jc w:val="center"/>
              <w:rPr>
                <w:rFonts w:asciiTheme="minorHAnsi" w:hAnsiTheme="minorHAnsi" w:cstheme="minorHAnsi"/>
                <w:lang w:val="en-GB"/>
              </w:rPr>
            </w:pPr>
            <w:r w:rsidRPr="004C6D16">
              <w:rPr>
                <w:rFonts w:asciiTheme="minorHAnsi" w:hAnsiTheme="minorHAnsi" w:cstheme="minorHAnsi"/>
                <w:lang w:val="sr-Cyrl-RS"/>
              </w:rPr>
              <w:t>м</w:t>
            </w:r>
            <w:r w:rsidR="00A346BB" w:rsidRPr="004C6D16">
              <w:rPr>
                <w:rFonts w:asciiTheme="minorHAnsi" w:hAnsiTheme="minorHAnsi" w:cstheme="minorHAnsi"/>
                <w:lang w:val="sr-Cyrl-RS"/>
              </w:rPr>
              <w:t>инимална ширина</w:t>
            </w:r>
            <w:r w:rsidR="00A346BB" w:rsidRPr="004C6D16">
              <w:rPr>
                <w:rFonts w:asciiTheme="minorHAnsi" w:hAnsiTheme="minorHAnsi" w:cstheme="minorHAnsi"/>
                <w:lang w:val="en-GB"/>
              </w:rPr>
              <w:t xml:space="preserve"> </w:t>
            </w:r>
          </w:p>
          <w:p w:rsidR="006E0451" w:rsidRPr="004C6D16" w:rsidRDefault="00DD61FA" w:rsidP="006E0451">
            <w:pPr>
              <w:pStyle w:val="TableParagraph"/>
              <w:ind w:hanging="160"/>
              <w:jc w:val="center"/>
              <w:rPr>
                <w:rFonts w:asciiTheme="minorHAnsi" w:hAnsiTheme="minorHAnsi" w:cstheme="minorHAnsi"/>
                <w:lang w:val="sr-Cyrl-RS"/>
              </w:rPr>
            </w:pPr>
            <w:r w:rsidRPr="004C6D16">
              <w:rPr>
                <w:rFonts w:asciiTheme="minorHAnsi" w:hAnsiTheme="minorHAnsi" w:cstheme="minorHAnsi"/>
                <w:lang w:val="sr-Cyrl-RS"/>
              </w:rPr>
              <w:t>~</w:t>
            </w:r>
            <w:r w:rsidR="006E0451" w:rsidRPr="004C6D16">
              <w:rPr>
                <w:rFonts w:asciiTheme="minorHAnsi" w:hAnsiTheme="minorHAnsi" w:cstheme="minorHAnsi"/>
                <w:lang w:val="en-GB"/>
              </w:rPr>
              <w:t>18.65</w:t>
            </w:r>
            <w:r w:rsidRPr="004C6D16">
              <w:rPr>
                <w:rFonts w:asciiTheme="minorHAnsi" w:hAnsiTheme="minorHAnsi" w:cstheme="minorHAnsi"/>
                <w:lang w:val="sr-Cyrl-RS"/>
              </w:rPr>
              <w:t>м</w:t>
            </w:r>
            <w:r w:rsidR="00AF1844" w:rsidRPr="004C6D16">
              <w:rPr>
                <w:rFonts w:asciiTheme="minorHAnsi" w:hAnsiTheme="minorHAnsi" w:cstheme="minorHAnsi"/>
                <w:lang w:val="sr-Cyrl-RS"/>
              </w:rPr>
              <w:t xml:space="preserve"> </w:t>
            </w:r>
            <w:r w:rsidRPr="004C6D16">
              <w:rPr>
                <w:rFonts w:asciiTheme="minorHAnsi" w:hAnsiTheme="minorHAnsi" w:cstheme="minorHAnsi"/>
                <w:lang w:val="sr-Cyrl-RS"/>
              </w:rPr>
              <w:t xml:space="preserve">ка </w:t>
            </w:r>
            <w:r w:rsidR="002E781C" w:rsidRPr="004C6D16">
              <w:rPr>
                <w:rFonts w:asciiTheme="minorHAnsi" w:hAnsiTheme="minorHAnsi" w:cstheme="minorHAnsi"/>
                <w:lang w:val="sr-Cyrl-RS"/>
              </w:rPr>
              <w:t xml:space="preserve">улици </w:t>
            </w:r>
            <w:r w:rsidR="006E0451" w:rsidRPr="004C6D16">
              <w:rPr>
                <w:rFonts w:asciiTheme="minorHAnsi" w:hAnsiTheme="minorHAnsi" w:cstheme="minorHAnsi"/>
                <w:lang w:val="sr-Cyrl-RS"/>
              </w:rPr>
              <w:t xml:space="preserve">Трг Костурница и </w:t>
            </w:r>
          </w:p>
          <w:p w:rsidR="006E0451" w:rsidRPr="004C6D16" w:rsidRDefault="006E0451" w:rsidP="006E0451">
            <w:pPr>
              <w:pStyle w:val="TableParagraph"/>
              <w:ind w:hanging="160"/>
              <w:jc w:val="center"/>
              <w:rPr>
                <w:rFonts w:asciiTheme="minorHAnsi" w:hAnsiTheme="minorHAnsi" w:cstheme="minorHAnsi"/>
                <w:lang w:val="sr-Cyrl-RS"/>
              </w:rPr>
            </w:pPr>
            <w:r w:rsidRPr="004C6D16">
              <w:rPr>
                <w:rFonts w:asciiTheme="minorHAnsi" w:hAnsiTheme="minorHAnsi" w:cstheme="minorHAnsi"/>
                <w:lang w:val="sr-Cyrl-RS"/>
              </w:rPr>
              <w:t xml:space="preserve">~135,61м ка новопланираној </w:t>
            </w:r>
            <w:r w:rsidR="00484160">
              <w:rPr>
                <w:rFonts w:asciiTheme="minorHAnsi" w:hAnsiTheme="minorHAnsi" w:cstheme="minorHAnsi"/>
                <w:lang w:val="sr-Cyrl-RS"/>
              </w:rPr>
              <w:t>улици</w:t>
            </w:r>
          </w:p>
        </w:tc>
      </w:tr>
      <w:tr w:rsidR="00A346BB" w:rsidRPr="00174727" w:rsidTr="004A57DD">
        <w:trPr>
          <w:trHeight w:hRule="exact" w:val="660"/>
        </w:trPr>
        <w:tc>
          <w:tcPr>
            <w:tcW w:w="2835" w:type="dxa"/>
            <w:vAlign w:val="center"/>
          </w:tcPr>
          <w:p w:rsidR="001A7605" w:rsidRPr="00174727" w:rsidRDefault="001A7605" w:rsidP="004A57DD">
            <w:pPr>
              <w:pStyle w:val="TableParagraph"/>
              <w:spacing w:line="254" w:lineRule="auto"/>
              <w:ind w:right="-5"/>
              <w:jc w:val="center"/>
              <w:rPr>
                <w:rFonts w:asciiTheme="minorHAnsi" w:hAnsiTheme="minorHAnsi" w:cstheme="minorHAnsi"/>
              </w:rPr>
            </w:pPr>
            <w:r w:rsidRPr="00174727">
              <w:rPr>
                <w:rFonts w:asciiTheme="minorHAnsi" w:hAnsiTheme="minorHAnsi" w:cstheme="minorHAnsi"/>
                <w:w w:val="105"/>
              </w:rPr>
              <w:t>положај грађ</w:t>
            </w:r>
            <w:r w:rsidR="004A57DD">
              <w:rPr>
                <w:rFonts w:asciiTheme="minorHAnsi" w:hAnsiTheme="minorHAnsi" w:cstheme="minorHAnsi"/>
                <w:w w:val="105"/>
                <w:lang w:val="sr-Cyrl-RS"/>
              </w:rPr>
              <w:t>.</w:t>
            </w:r>
            <w:r w:rsidRPr="00174727">
              <w:rPr>
                <w:rFonts w:asciiTheme="minorHAnsi" w:hAnsiTheme="minorHAnsi" w:cstheme="minorHAnsi"/>
                <w:w w:val="105"/>
              </w:rPr>
              <w:t xml:space="preserve"> линије у односу на рег</w:t>
            </w:r>
            <w:r w:rsidR="004A57DD">
              <w:rPr>
                <w:rFonts w:asciiTheme="minorHAnsi" w:hAnsiTheme="minorHAnsi" w:cstheme="minorHAnsi"/>
                <w:w w:val="105"/>
                <w:lang w:val="sr-Cyrl-RS"/>
              </w:rPr>
              <w:t>.</w:t>
            </w:r>
            <w:r w:rsidRPr="00174727">
              <w:rPr>
                <w:rFonts w:asciiTheme="minorHAnsi" w:hAnsiTheme="minorHAnsi" w:cstheme="minorHAnsi"/>
                <w:w w:val="105"/>
              </w:rPr>
              <w:t xml:space="preserve"> линију</w:t>
            </w:r>
          </w:p>
        </w:tc>
        <w:tc>
          <w:tcPr>
            <w:tcW w:w="3119" w:type="dxa"/>
            <w:vAlign w:val="center"/>
          </w:tcPr>
          <w:p w:rsidR="001A7605" w:rsidRPr="00174727" w:rsidRDefault="006E0451" w:rsidP="007438E5">
            <w:pPr>
              <w:pStyle w:val="TableParagraph"/>
              <w:spacing w:before="1"/>
              <w:jc w:val="center"/>
              <w:rPr>
                <w:rFonts w:asciiTheme="minorHAnsi" w:hAnsiTheme="minorHAnsi" w:cstheme="minorHAnsi"/>
              </w:rPr>
            </w:pPr>
            <w:r w:rsidRPr="004C6D16">
              <w:rPr>
                <w:rFonts w:asciiTheme="minorHAnsi" w:hAnsiTheme="minorHAnsi" w:cstheme="minorHAnsi"/>
                <w:lang w:val="sr-Cyrl-RS"/>
              </w:rPr>
              <w:t>~1,50м/</w:t>
            </w:r>
            <w:r w:rsidR="00B54FDE" w:rsidRPr="004C6D16">
              <w:rPr>
                <w:rFonts w:asciiTheme="minorHAnsi" w:hAnsiTheme="minorHAnsi" w:cstheme="minorHAnsi"/>
                <w:lang w:val="sr-Cyrl-RS"/>
              </w:rPr>
              <w:t>0</w:t>
            </w:r>
            <w:r w:rsidR="007438E5" w:rsidRPr="004C6D16">
              <w:rPr>
                <w:rFonts w:asciiTheme="minorHAnsi" w:hAnsiTheme="minorHAnsi" w:cstheme="minorHAnsi"/>
                <w:lang w:val="sr-Cyrl-RS"/>
              </w:rPr>
              <w:t>,00м</w:t>
            </w:r>
          </w:p>
        </w:tc>
        <w:tc>
          <w:tcPr>
            <w:tcW w:w="3402" w:type="dxa"/>
            <w:shd w:val="clear" w:color="auto" w:fill="D8D8D8"/>
            <w:vAlign w:val="center"/>
          </w:tcPr>
          <w:p w:rsidR="001A7605" w:rsidRPr="00174727" w:rsidRDefault="00AF1844" w:rsidP="00032120">
            <w:pPr>
              <w:pStyle w:val="TableParagraph"/>
              <w:spacing w:line="249" w:lineRule="auto"/>
              <w:ind w:left="591" w:hanging="591"/>
              <w:jc w:val="center"/>
              <w:rPr>
                <w:rFonts w:asciiTheme="minorHAnsi" w:hAnsiTheme="minorHAnsi" w:cstheme="minorHAnsi"/>
              </w:rPr>
            </w:pPr>
            <w:r w:rsidRPr="00AF1844">
              <w:rPr>
                <w:rFonts w:asciiTheme="minorHAnsi" w:hAnsiTheme="minorHAnsi" w:cstheme="minorHAnsi"/>
                <w:lang w:val="sr-Cyrl-RS"/>
              </w:rPr>
              <w:t>~1,50м/</w:t>
            </w:r>
            <w:r w:rsidR="00B54FDE">
              <w:rPr>
                <w:rFonts w:asciiTheme="minorHAnsi" w:hAnsiTheme="minorHAnsi" w:cstheme="minorHAnsi"/>
                <w:w w:val="105"/>
                <w:lang w:val="sr-Cyrl-RS"/>
              </w:rPr>
              <w:t>0</w:t>
            </w:r>
            <w:r w:rsidR="007438E5">
              <w:rPr>
                <w:rFonts w:asciiTheme="minorHAnsi" w:hAnsiTheme="minorHAnsi" w:cstheme="minorHAnsi"/>
                <w:w w:val="105"/>
                <w:lang w:val="sr-Cyrl-RS"/>
              </w:rPr>
              <w:t>,00</w:t>
            </w:r>
            <w:r w:rsidR="00FF57B5">
              <w:rPr>
                <w:rFonts w:asciiTheme="minorHAnsi" w:hAnsiTheme="minorHAnsi" w:cstheme="minorHAnsi"/>
                <w:w w:val="105"/>
              </w:rPr>
              <w:t>м</w:t>
            </w:r>
          </w:p>
        </w:tc>
      </w:tr>
      <w:tr w:rsidR="00A346BB" w:rsidRPr="00174727" w:rsidTr="006E0EB6">
        <w:trPr>
          <w:trHeight w:hRule="exact" w:val="571"/>
        </w:trPr>
        <w:tc>
          <w:tcPr>
            <w:tcW w:w="2835" w:type="dxa"/>
            <w:tcBorders>
              <w:top w:val="single" w:sz="3" w:space="0" w:color="000000"/>
            </w:tcBorders>
            <w:vAlign w:val="center"/>
          </w:tcPr>
          <w:p w:rsidR="006E0EB6" w:rsidRDefault="006E0EB6" w:rsidP="00EB483F">
            <w:pPr>
              <w:pStyle w:val="TableParagraph"/>
              <w:spacing w:before="1" w:line="254" w:lineRule="auto"/>
              <w:jc w:val="center"/>
              <w:rPr>
                <w:rFonts w:asciiTheme="minorHAnsi" w:hAnsiTheme="minorHAnsi" w:cstheme="minorHAnsi"/>
                <w:w w:val="105"/>
              </w:rPr>
            </w:pPr>
            <w:r>
              <w:rPr>
                <w:rFonts w:asciiTheme="minorHAnsi" w:hAnsiTheme="minorHAnsi" w:cstheme="minorHAnsi"/>
                <w:w w:val="105"/>
              </w:rPr>
              <w:t>р</w:t>
            </w:r>
            <w:r w:rsidR="001A7605" w:rsidRPr="00174727">
              <w:rPr>
                <w:rFonts w:asciiTheme="minorHAnsi" w:hAnsiTheme="minorHAnsi" w:cstheme="minorHAnsi"/>
                <w:w w:val="105"/>
              </w:rPr>
              <w:t>астојање од бочне</w:t>
            </w:r>
          </w:p>
          <w:p w:rsidR="001A7605" w:rsidRPr="00174727" w:rsidRDefault="001A7605" w:rsidP="00EB483F">
            <w:pPr>
              <w:pStyle w:val="TableParagraph"/>
              <w:spacing w:before="1" w:line="254" w:lineRule="auto"/>
              <w:jc w:val="center"/>
              <w:rPr>
                <w:rFonts w:asciiTheme="minorHAnsi" w:hAnsiTheme="minorHAnsi" w:cstheme="minorHAnsi"/>
              </w:rPr>
            </w:pPr>
            <w:r w:rsidRPr="00174727">
              <w:rPr>
                <w:rFonts w:asciiTheme="minorHAnsi" w:hAnsiTheme="minorHAnsi" w:cstheme="minorHAnsi"/>
                <w:w w:val="105"/>
              </w:rPr>
              <w:t xml:space="preserve"> границе парцеле</w:t>
            </w:r>
          </w:p>
        </w:tc>
        <w:tc>
          <w:tcPr>
            <w:tcW w:w="3119" w:type="dxa"/>
            <w:tcBorders>
              <w:top w:val="single" w:sz="3" w:space="0" w:color="000000"/>
            </w:tcBorders>
            <w:vAlign w:val="center"/>
          </w:tcPr>
          <w:p w:rsidR="001A7605" w:rsidRPr="00032120" w:rsidRDefault="00B54FDE" w:rsidP="00EB483F">
            <w:pPr>
              <w:pStyle w:val="TableParagraph"/>
              <w:spacing w:before="6" w:line="249" w:lineRule="auto"/>
              <w:jc w:val="center"/>
              <w:rPr>
                <w:rFonts w:asciiTheme="minorHAnsi" w:hAnsiTheme="minorHAnsi" w:cstheme="minorHAnsi"/>
                <w:lang w:val="sr-Cyrl-RS"/>
              </w:rPr>
            </w:pPr>
            <w:r>
              <w:rPr>
                <w:rFonts w:asciiTheme="minorHAnsi" w:hAnsiTheme="minorHAnsi" w:cstheme="minorHAnsi"/>
                <w:w w:val="105"/>
                <w:lang w:val="sr-Cyrl-RS"/>
              </w:rPr>
              <w:t>0,0</w:t>
            </w:r>
            <w:r w:rsidR="00032120">
              <w:rPr>
                <w:rFonts w:asciiTheme="minorHAnsi" w:hAnsiTheme="minorHAnsi" w:cstheme="minorHAnsi"/>
                <w:w w:val="105"/>
                <w:lang w:val="sr-Cyrl-RS"/>
              </w:rPr>
              <w:t>0м</w:t>
            </w:r>
          </w:p>
        </w:tc>
        <w:tc>
          <w:tcPr>
            <w:tcW w:w="3402" w:type="dxa"/>
            <w:tcBorders>
              <w:top w:val="single" w:sz="3" w:space="0" w:color="000000"/>
            </w:tcBorders>
            <w:shd w:val="clear" w:color="auto" w:fill="D8D8D8"/>
            <w:vAlign w:val="center"/>
          </w:tcPr>
          <w:p w:rsidR="001A7605" w:rsidRPr="00174727" w:rsidRDefault="00B54FDE" w:rsidP="00032120">
            <w:pPr>
              <w:pStyle w:val="TableParagraph"/>
              <w:spacing w:before="12" w:line="249" w:lineRule="auto"/>
              <w:ind w:left="1003" w:right="81" w:hanging="1002"/>
              <w:jc w:val="center"/>
              <w:rPr>
                <w:rFonts w:asciiTheme="minorHAnsi" w:hAnsiTheme="minorHAnsi" w:cstheme="minorHAnsi"/>
              </w:rPr>
            </w:pPr>
            <w:r>
              <w:rPr>
                <w:rFonts w:asciiTheme="minorHAnsi" w:hAnsiTheme="minorHAnsi" w:cstheme="minorHAnsi"/>
                <w:w w:val="105"/>
                <w:lang w:val="sr-Cyrl-RS"/>
              </w:rPr>
              <w:t>0,00</w:t>
            </w:r>
            <w:r w:rsidR="00032120">
              <w:rPr>
                <w:rFonts w:asciiTheme="minorHAnsi" w:hAnsiTheme="minorHAnsi" w:cstheme="minorHAnsi"/>
                <w:w w:val="105"/>
                <w:lang w:val="sr-Cyrl-RS"/>
              </w:rPr>
              <w:t>м</w:t>
            </w:r>
          </w:p>
        </w:tc>
      </w:tr>
      <w:tr w:rsidR="00B311CA" w:rsidRPr="00174727" w:rsidTr="006E0EB6">
        <w:trPr>
          <w:trHeight w:hRule="exact" w:val="565"/>
        </w:trPr>
        <w:tc>
          <w:tcPr>
            <w:tcW w:w="2835" w:type="dxa"/>
            <w:vAlign w:val="center"/>
          </w:tcPr>
          <w:p w:rsidR="00B311CA" w:rsidRPr="00174727" w:rsidRDefault="00B311CA" w:rsidP="006E0EB6">
            <w:pPr>
              <w:pStyle w:val="TableParagraph"/>
              <w:tabs>
                <w:tab w:val="left" w:pos="1701"/>
              </w:tabs>
              <w:spacing w:before="71" w:line="252" w:lineRule="auto"/>
              <w:ind w:left="132" w:right="136"/>
              <w:jc w:val="center"/>
              <w:rPr>
                <w:rFonts w:asciiTheme="minorHAnsi" w:hAnsiTheme="minorHAnsi" w:cstheme="minorHAnsi"/>
              </w:rPr>
            </w:pPr>
            <w:r>
              <w:rPr>
                <w:rFonts w:asciiTheme="minorHAnsi" w:hAnsiTheme="minorHAnsi" w:cstheme="minorHAnsi"/>
                <w:w w:val="105"/>
              </w:rPr>
              <w:t>СТЕПЕН</w:t>
            </w:r>
            <w:r w:rsidRPr="00174727">
              <w:rPr>
                <w:rFonts w:asciiTheme="minorHAnsi" w:hAnsiTheme="minorHAnsi" w:cstheme="minorHAnsi"/>
                <w:w w:val="105"/>
              </w:rPr>
              <w:t xml:space="preserve"> </w:t>
            </w:r>
            <w:r w:rsidRPr="00174727">
              <w:rPr>
                <w:rFonts w:asciiTheme="minorHAnsi" w:hAnsiTheme="minorHAnsi" w:cstheme="minorHAnsi"/>
              </w:rPr>
              <w:t>ЗАУЗЕТОСТИ</w:t>
            </w:r>
            <w:r w:rsidRPr="00174727">
              <w:rPr>
                <w:rFonts w:asciiTheme="minorHAnsi" w:hAnsiTheme="minorHAnsi" w:cstheme="minorHAnsi"/>
                <w:lang w:val="sr-Cyrl-RS"/>
              </w:rPr>
              <w:t xml:space="preserve"> </w:t>
            </w:r>
          </w:p>
        </w:tc>
        <w:tc>
          <w:tcPr>
            <w:tcW w:w="3119" w:type="dxa"/>
            <w:vAlign w:val="center"/>
          </w:tcPr>
          <w:p w:rsidR="00B311CA" w:rsidRPr="00174727" w:rsidRDefault="00B311CA" w:rsidP="00B311CA">
            <w:pPr>
              <w:pStyle w:val="TableParagraph"/>
              <w:ind w:left="170"/>
              <w:jc w:val="center"/>
              <w:rPr>
                <w:rFonts w:asciiTheme="minorHAnsi" w:hAnsiTheme="minorHAnsi" w:cstheme="minorHAnsi"/>
                <w:lang w:val="sr-Cyrl-RS"/>
              </w:rPr>
            </w:pPr>
            <w:r>
              <w:rPr>
                <w:rFonts w:asciiTheme="minorHAnsi" w:hAnsiTheme="minorHAnsi" w:cstheme="minorHAnsi"/>
                <w:w w:val="105"/>
                <w:lang w:val="sr-Cyrl-RS"/>
              </w:rPr>
              <w:t>60</w:t>
            </w:r>
            <w:r w:rsidRPr="00174727">
              <w:rPr>
                <w:rFonts w:asciiTheme="minorHAnsi" w:hAnsiTheme="minorHAnsi" w:cstheme="minorHAnsi"/>
                <w:w w:val="105"/>
                <w:lang w:val="sr-Cyrl-RS"/>
              </w:rPr>
              <w:t>%</w:t>
            </w:r>
          </w:p>
        </w:tc>
        <w:tc>
          <w:tcPr>
            <w:tcW w:w="3402" w:type="dxa"/>
            <w:shd w:val="clear" w:color="auto" w:fill="D8D8D8"/>
            <w:vAlign w:val="center"/>
          </w:tcPr>
          <w:p w:rsidR="00B311CA" w:rsidRPr="00EC54C5" w:rsidRDefault="00EC54C5" w:rsidP="00EC54C5">
            <w:pPr>
              <w:pStyle w:val="TableParagraph"/>
              <w:tabs>
                <w:tab w:val="left" w:pos="0"/>
                <w:tab w:val="left" w:pos="284"/>
                <w:tab w:val="left" w:pos="9356"/>
              </w:tabs>
              <w:spacing w:before="25"/>
              <w:ind w:right="111" w:hanging="160"/>
              <w:jc w:val="center"/>
              <w:rPr>
                <w:rFonts w:ascii="Calibri" w:eastAsia="Calibri" w:hAnsi="Calibri" w:cs="Calibri"/>
                <w:w w:val="105"/>
                <w:lang w:val="sr-Cyrl-RS"/>
              </w:rPr>
            </w:pPr>
            <w:r w:rsidRPr="00F42492">
              <w:rPr>
                <w:rFonts w:ascii="Calibri" w:hAnsi="Calibri"/>
                <w:sz w:val="24"/>
                <w:szCs w:val="24"/>
                <w:lang w:val="sr-Cyrl-RS"/>
              </w:rPr>
              <w:t>13</w:t>
            </w:r>
            <w:r w:rsidRPr="00F42492">
              <w:rPr>
                <w:rFonts w:ascii="Calibri" w:hAnsi="Calibri"/>
                <w:sz w:val="24"/>
                <w:szCs w:val="24"/>
                <w:lang w:val="en-GB"/>
              </w:rPr>
              <w:t>62,37</w:t>
            </w:r>
            <w:r w:rsidRPr="00F42492">
              <w:rPr>
                <w:rFonts w:ascii="Calibri" w:hAnsi="Calibri"/>
                <w:sz w:val="24"/>
                <w:szCs w:val="24"/>
                <w:lang w:val="sr-Cyrl-RS"/>
              </w:rPr>
              <w:t>м2=</w:t>
            </w:r>
            <w:r w:rsidRPr="00F42492">
              <w:rPr>
                <w:rFonts w:ascii="Calibri" w:hAnsi="Calibri"/>
                <w:b/>
                <w:sz w:val="24"/>
                <w:szCs w:val="24"/>
                <w:lang w:val="en-GB"/>
              </w:rPr>
              <w:t>55,81</w:t>
            </w:r>
            <w:r w:rsidRPr="00F42492">
              <w:rPr>
                <w:rFonts w:ascii="Calibri" w:hAnsi="Calibri"/>
                <w:b/>
                <w:sz w:val="24"/>
                <w:szCs w:val="24"/>
                <w:lang w:val="sr-Cyrl-RS"/>
              </w:rPr>
              <w:t>%</w:t>
            </w:r>
          </w:p>
        </w:tc>
      </w:tr>
      <w:tr w:rsidR="00B311CA" w:rsidRPr="00174727" w:rsidTr="006E0EB6">
        <w:trPr>
          <w:trHeight w:hRule="exact" w:val="573"/>
        </w:trPr>
        <w:tc>
          <w:tcPr>
            <w:tcW w:w="2835" w:type="dxa"/>
            <w:vAlign w:val="center"/>
          </w:tcPr>
          <w:p w:rsidR="00B311CA" w:rsidRPr="00D054F9" w:rsidRDefault="00B311CA" w:rsidP="006E0EB6">
            <w:pPr>
              <w:pStyle w:val="TableParagraph"/>
              <w:tabs>
                <w:tab w:val="left" w:pos="1701"/>
              </w:tabs>
              <w:spacing w:before="71" w:line="252" w:lineRule="auto"/>
              <w:ind w:right="136"/>
              <w:jc w:val="center"/>
              <w:rPr>
                <w:rFonts w:asciiTheme="minorHAnsi" w:hAnsiTheme="minorHAnsi" w:cstheme="minorHAnsi"/>
              </w:rPr>
            </w:pPr>
            <w:r w:rsidRPr="00D054F9">
              <w:rPr>
                <w:rFonts w:asciiTheme="minorHAnsi" w:hAnsiTheme="minorHAnsi" w:cstheme="minorHAnsi"/>
                <w:w w:val="105"/>
              </w:rPr>
              <w:t>ЗЕЛЕНЕ ПОВРШИНЕ</w:t>
            </w:r>
          </w:p>
        </w:tc>
        <w:tc>
          <w:tcPr>
            <w:tcW w:w="3119" w:type="dxa"/>
            <w:vAlign w:val="center"/>
          </w:tcPr>
          <w:p w:rsidR="00B311CA" w:rsidRPr="00D054F9" w:rsidRDefault="006E0451" w:rsidP="00B311CA">
            <w:pPr>
              <w:pStyle w:val="TableParagraph"/>
              <w:tabs>
                <w:tab w:val="left" w:pos="0"/>
                <w:tab w:val="left" w:pos="284"/>
                <w:tab w:val="left" w:pos="9356"/>
              </w:tabs>
              <w:ind w:right="158"/>
              <w:jc w:val="center"/>
              <w:rPr>
                <w:rFonts w:ascii="Calibri" w:eastAsia="Calibri" w:hAnsi="Calibri" w:cs="Calibri"/>
              </w:rPr>
            </w:pPr>
            <w:r>
              <w:rPr>
                <w:rFonts w:ascii="Calibri" w:hAnsi="Calibri"/>
                <w:w w:val="105"/>
                <w:lang w:val="sr-Cyrl-RS"/>
              </w:rPr>
              <w:t>/</w:t>
            </w:r>
          </w:p>
        </w:tc>
        <w:tc>
          <w:tcPr>
            <w:tcW w:w="3402" w:type="dxa"/>
            <w:shd w:val="clear" w:color="auto" w:fill="D8D8D8"/>
            <w:vAlign w:val="center"/>
          </w:tcPr>
          <w:p w:rsidR="00B311CA" w:rsidRPr="00B54FDE" w:rsidRDefault="00AF1844" w:rsidP="009B57C3">
            <w:pPr>
              <w:pStyle w:val="TableParagraph"/>
              <w:spacing w:before="1"/>
              <w:ind w:left="278" w:right="84" w:hanging="277"/>
              <w:jc w:val="center"/>
              <w:rPr>
                <w:rFonts w:asciiTheme="minorHAnsi" w:hAnsiTheme="minorHAnsi" w:cstheme="minorHAnsi"/>
                <w:color w:val="92D050"/>
              </w:rPr>
            </w:pPr>
            <w:r w:rsidRPr="00AF1844">
              <w:rPr>
                <w:rFonts w:ascii="Calibri" w:eastAsia="Calibri" w:hAnsi="Calibri" w:cs="Calibri"/>
                <w:w w:val="105"/>
                <w:lang w:val="sr-Cyrl-RS"/>
              </w:rPr>
              <w:t>343,36</w:t>
            </w:r>
            <w:r w:rsidR="00B311CA" w:rsidRPr="00AF1844">
              <w:rPr>
                <w:rFonts w:ascii="Calibri" w:eastAsia="Calibri" w:hAnsi="Calibri" w:cs="Calibri"/>
                <w:w w:val="105"/>
                <w:lang w:val="sr-Cyrl-RS"/>
              </w:rPr>
              <w:t>м2 –</w:t>
            </w:r>
            <w:r w:rsidRPr="00AF1844">
              <w:rPr>
                <w:rFonts w:ascii="Calibri" w:eastAsia="Calibri" w:hAnsi="Calibri" w:cs="Calibri"/>
                <w:b/>
                <w:w w:val="105"/>
                <w:lang w:val="sr-Cyrl-RS"/>
              </w:rPr>
              <w:t>14,0</w:t>
            </w:r>
            <w:r w:rsidR="009B57C3">
              <w:rPr>
                <w:rFonts w:ascii="Calibri" w:eastAsia="Calibri" w:hAnsi="Calibri" w:cs="Calibri"/>
                <w:b/>
                <w:w w:val="105"/>
                <w:lang w:val="sr-Cyrl-RS"/>
              </w:rPr>
              <w:t>7</w:t>
            </w:r>
            <w:r w:rsidR="00B311CA" w:rsidRPr="00AF1844">
              <w:rPr>
                <w:rFonts w:ascii="Calibri" w:eastAsia="Calibri" w:hAnsi="Calibri" w:cs="Calibri"/>
                <w:b/>
                <w:w w:val="105"/>
                <w:lang w:val="sr-Cyrl-RS"/>
              </w:rPr>
              <w:t>%</w:t>
            </w:r>
          </w:p>
        </w:tc>
      </w:tr>
      <w:tr w:rsidR="00B311CA" w:rsidRPr="00174727" w:rsidTr="006E0451">
        <w:trPr>
          <w:trHeight w:hRule="exact" w:val="712"/>
        </w:trPr>
        <w:tc>
          <w:tcPr>
            <w:tcW w:w="2835" w:type="dxa"/>
            <w:vAlign w:val="center"/>
          </w:tcPr>
          <w:p w:rsidR="00B311CA" w:rsidRPr="00D054F9" w:rsidRDefault="00B311CA" w:rsidP="00B311CA">
            <w:pPr>
              <w:pStyle w:val="TableParagraph"/>
              <w:tabs>
                <w:tab w:val="left" w:pos="0"/>
                <w:tab w:val="left" w:pos="284"/>
                <w:tab w:val="left" w:pos="9356"/>
              </w:tabs>
              <w:jc w:val="center"/>
              <w:rPr>
                <w:rFonts w:cstheme="minorHAnsi"/>
                <w:w w:val="105"/>
                <w:lang w:val="sr-Cyrl-RS"/>
              </w:rPr>
            </w:pPr>
            <w:r w:rsidRPr="00D054F9">
              <w:rPr>
                <w:rFonts w:cstheme="minorHAnsi"/>
                <w:w w:val="105"/>
                <w:lang w:val="sr-Cyrl-RS"/>
              </w:rPr>
              <w:t>УРЕЂЕНЕ СЛОБОДНЕ ПОВРШИНЕ</w:t>
            </w:r>
          </w:p>
        </w:tc>
        <w:tc>
          <w:tcPr>
            <w:tcW w:w="3119" w:type="dxa"/>
            <w:vAlign w:val="center"/>
          </w:tcPr>
          <w:p w:rsidR="00B311CA" w:rsidRPr="00D054F9" w:rsidRDefault="006E0451" w:rsidP="00B311CA">
            <w:pPr>
              <w:pStyle w:val="TableParagraph"/>
              <w:tabs>
                <w:tab w:val="left" w:pos="0"/>
                <w:tab w:val="left" w:pos="284"/>
                <w:tab w:val="left" w:pos="9356"/>
              </w:tabs>
              <w:ind w:right="466"/>
              <w:jc w:val="center"/>
              <w:rPr>
                <w:rFonts w:ascii="Calibri" w:hAnsi="Calibri"/>
                <w:w w:val="105"/>
                <w:lang w:val="sr-Cyrl-RS"/>
              </w:rPr>
            </w:pPr>
            <w:r>
              <w:rPr>
                <w:rFonts w:ascii="Calibri" w:hAnsi="Calibri"/>
                <w:w w:val="105"/>
                <w:lang w:val="sr-Cyrl-RS"/>
              </w:rPr>
              <w:t>/</w:t>
            </w:r>
          </w:p>
        </w:tc>
        <w:tc>
          <w:tcPr>
            <w:tcW w:w="3402" w:type="dxa"/>
            <w:shd w:val="clear" w:color="auto" w:fill="D8D8D8"/>
            <w:vAlign w:val="center"/>
          </w:tcPr>
          <w:p w:rsidR="00B311CA" w:rsidRPr="00B54FDE" w:rsidRDefault="009B57C3" w:rsidP="008F282C">
            <w:pPr>
              <w:pStyle w:val="TableParagraph"/>
              <w:tabs>
                <w:tab w:val="left" w:pos="0"/>
                <w:tab w:val="left" w:pos="284"/>
                <w:tab w:val="left" w:pos="9356"/>
              </w:tabs>
              <w:spacing w:before="25"/>
              <w:ind w:right="111" w:hanging="160"/>
              <w:jc w:val="center"/>
              <w:rPr>
                <w:rFonts w:ascii="Calibri" w:eastAsia="Calibri" w:hAnsi="Calibri" w:cs="Calibri"/>
                <w:color w:val="92D050"/>
                <w:w w:val="105"/>
                <w:lang w:val="sr-Cyrl-RS"/>
              </w:rPr>
            </w:pPr>
            <w:r w:rsidRPr="009B57C3">
              <w:rPr>
                <w:rFonts w:ascii="Calibri" w:eastAsia="Calibri" w:hAnsi="Calibri" w:cs="Calibri"/>
                <w:w w:val="105"/>
                <w:lang w:val="sr-Cyrl-RS"/>
              </w:rPr>
              <w:t>7</w:t>
            </w:r>
            <w:r w:rsidR="008F282C">
              <w:rPr>
                <w:rFonts w:ascii="Calibri" w:eastAsia="Calibri" w:hAnsi="Calibri" w:cs="Calibri"/>
                <w:w w:val="105"/>
                <w:lang w:val="sr-Cyrl-RS"/>
              </w:rPr>
              <w:t>35,27</w:t>
            </w:r>
            <w:r w:rsidR="00B311CA" w:rsidRPr="009B57C3">
              <w:rPr>
                <w:rFonts w:ascii="Calibri" w:eastAsia="Calibri" w:hAnsi="Calibri" w:cs="Calibri"/>
                <w:w w:val="105"/>
                <w:lang w:val="sr-Cyrl-RS"/>
              </w:rPr>
              <w:t xml:space="preserve">м2 – </w:t>
            </w:r>
            <w:r w:rsidRPr="009B57C3">
              <w:rPr>
                <w:rFonts w:ascii="Calibri" w:eastAsia="Calibri" w:hAnsi="Calibri" w:cs="Calibri"/>
                <w:b/>
                <w:w w:val="105"/>
                <w:lang w:val="sr-Cyrl-RS"/>
              </w:rPr>
              <w:t>30,</w:t>
            </w:r>
            <w:r w:rsidR="008F282C">
              <w:rPr>
                <w:rFonts w:ascii="Calibri" w:eastAsia="Calibri" w:hAnsi="Calibri" w:cs="Calibri"/>
                <w:b/>
                <w:w w:val="105"/>
                <w:lang w:val="sr-Cyrl-RS"/>
              </w:rPr>
              <w:t>12</w:t>
            </w:r>
            <w:r w:rsidR="00B311CA" w:rsidRPr="009B57C3">
              <w:rPr>
                <w:rFonts w:ascii="Calibri" w:eastAsia="Calibri" w:hAnsi="Calibri" w:cs="Calibri"/>
                <w:b/>
                <w:w w:val="105"/>
                <w:lang w:val="sr-Cyrl-RS"/>
              </w:rPr>
              <w:t>%</w:t>
            </w:r>
          </w:p>
        </w:tc>
      </w:tr>
      <w:tr w:rsidR="00B311CA" w:rsidRPr="00174727" w:rsidTr="006E0EB6">
        <w:trPr>
          <w:trHeight w:hRule="exact" w:val="549"/>
        </w:trPr>
        <w:tc>
          <w:tcPr>
            <w:tcW w:w="2835" w:type="dxa"/>
            <w:vAlign w:val="center"/>
          </w:tcPr>
          <w:p w:rsidR="00B311CA" w:rsidRPr="00174727" w:rsidRDefault="00B311CA" w:rsidP="00B311CA">
            <w:pPr>
              <w:pStyle w:val="TableParagraph"/>
              <w:spacing w:before="1"/>
              <w:ind w:left="132"/>
              <w:jc w:val="center"/>
              <w:rPr>
                <w:rFonts w:asciiTheme="minorHAnsi" w:hAnsiTheme="minorHAnsi" w:cstheme="minorHAnsi"/>
              </w:rPr>
            </w:pPr>
            <w:r w:rsidRPr="00174727">
              <w:rPr>
                <w:rFonts w:asciiTheme="minorHAnsi" w:hAnsiTheme="minorHAnsi" w:cstheme="minorHAnsi"/>
                <w:w w:val="105"/>
              </w:rPr>
              <w:t>СПРАТНОСТ</w:t>
            </w:r>
          </w:p>
        </w:tc>
        <w:tc>
          <w:tcPr>
            <w:tcW w:w="3119" w:type="dxa"/>
            <w:vAlign w:val="center"/>
          </w:tcPr>
          <w:p w:rsidR="00B311CA" w:rsidRPr="00174727" w:rsidRDefault="00B311CA" w:rsidP="00BD691F">
            <w:pPr>
              <w:pStyle w:val="TableParagraph"/>
              <w:spacing w:before="1"/>
              <w:ind w:left="169"/>
              <w:jc w:val="center"/>
              <w:rPr>
                <w:rFonts w:asciiTheme="minorHAnsi" w:hAnsiTheme="minorHAnsi" w:cstheme="minorHAnsi"/>
                <w:lang w:val="sr-Cyrl-RS"/>
              </w:rPr>
            </w:pPr>
            <w:r w:rsidRPr="00174727">
              <w:rPr>
                <w:rFonts w:asciiTheme="minorHAnsi" w:hAnsiTheme="minorHAnsi" w:cstheme="minorHAnsi"/>
                <w:w w:val="105"/>
                <w:lang w:val="sr-Cyrl-RS"/>
              </w:rPr>
              <w:t>П+</w:t>
            </w:r>
            <w:r w:rsidR="00B54FDE">
              <w:rPr>
                <w:rFonts w:asciiTheme="minorHAnsi" w:hAnsiTheme="minorHAnsi" w:cstheme="minorHAnsi"/>
                <w:w w:val="105"/>
                <w:lang w:val="sr-Cyrl-RS"/>
              </w:rPr>
              <w:t>4+Пк</w:t>
            </w:r>
          </w:p>
        </w:tc>
        <w:tc>
          <w:tcPr>
            <w:tcW w:w="3402" w:type="dxa"/>
            <w:shd w:val="clear" w:color="auto" w:fill="D8D8D8"/>
            <w:vAlign w:val="center"/>
          </w:tcPr>
          <w:p w:rsidR="00B54FDE" w:rsidRPr="00174727" w:rsidRDefault="00B311CA" w:rsidP="00B54FDE">
            <w:pPr>
              <w:pStyle w:val="TableParagraph"/>
              <w:ind w:left="160" w:right="28" w:hanging="160"/>
              <w:jc w:val="center"/>
              <w:rPr>
                <w:rFonts w:asciiTheme="minorHAnsi" w:hAnsiTheme="minorHAnsi" w:cstheme="minorHAnsi"/>
                <w:lang w:val="sr-Cyrl-RS"/>
              </w:rPr>
            </w:pPr>
            <w:r w:rsidRPr="00174727">
              <w:rPr>
                <w:rFonts w:asciiTheme="minorHAnsi" w:hAnsiTheme="minorHAnsi" w:cstheme="minorHAnsi"/>
                <w:lang w:val="sr-Cyrl-RS"/>
              </w:rPr>
              <w:t>П</w:t>
            </w:r>
            <w:r w:rsidR="00B54FDE">
              <w:rPr>
                <w:rFonts w:asciiTheme="minorHAnsi" w:hAnsiTheme="minorHAnsi" w:cstheme="minorHAnsi"/>
                <w:lang w:val="sr-Cyrl-RS"/>
              </w:rPr>
              <w:t>о+П+4+Пк</w:t>
            </w:r>
          </w:p>
        </w:tc>
      </w:tr>
      <w:tr w:rsidR="00B311CA" w:rsidRPr="00174727" w:rsidTr="006E0451">
        <w:trPr>
          <w:trHeight w:hRule="exact" w:val="632"/>
        </w:trPr>
        <w:tc>
          <w:tcPr>
            <w:tcW w:w="2835" w:type="dxa"/>
            <w:vAlign w:val="center"/>
          </w:tcPr>
          <w:p w:rsidR="00B311CA" w:rsidRPr="009B3FD4" w:rsidRDefault="00B311CA" w:rsidP="00B54FDE">
            <w:pPr>
              <w:pStyle w:val="TableParagraph"/>
              <w:spacing w:line="252" w:lineRule="auto"/>
              <w:ind w:left="132" w:right="136"/>
              <w:jc w:val="center"/>
              <w:rPr>
                <w:rFonts w:asciiTheme="minorHAnsi" w:hAnsiTheme="minorHAnsi" w:cstheme="minorHAnsi"/>
              </w:rPr>
            </w:pPr>
            <w:r w:rsidRPr="009B3FD4">
              <w:rPr>
                <w:rFonts w:asciiTheme="minorHAnsi" w:hAnsiTheme="minorHAnsi" w:cstheme="minorHAnsi"/>
                <w:w w:val="105"/>
              </w:rPr>
              <w:t>МАКСИМАЛНА</w:t>
            </w:r>
            <w:r w:rsidR="00B54FDE">
              <w:rPr>
                <w:rFonts w:asciiTheme="minorHAnsi" w:hAnsiTheme="minorHAnsi" w:cstheme="minorHAnsi"/>
                <w:w w:val="105"/>
                <w:lang w:val="sr-Cyrl-RS"/>
              </w:rPr>
              <w:t xml:space="preserve"> </w:t>
            </w:r>
            <w:r w:rsidRPr="009B3FD4">
              <w:rPr>
                <w:rFonts w:asciiTheme="minorHAnsi" w:hAnsiTheme="minorHAnsi" w:cstheme="minorHAnsi"/>
                <w:w w:val="105"/>
              </w:rPr>
              <w:t xml:space="preserve">ВИСИНА </w:t>
            </w:r>
            <w:r w:rsidR="00B54FDE">
              <w:rPr>
                <w:rFonts w:asciiTheme="minorHAnsi" w:hAnsiTheme="minorHAnsi" w:cstheme="minorHAnsi"/>
                <w:w w:val="105"/>
                <w:lang w:val="sr-Cyrl-RS"/>
              </w:rPr>
              <w:t xml:space="preserve">СЛЕМЕНА </w:t>
            </w:r>
            <w:r w:rsidRPr="009B3FD4">
              <w:rPr>
                <w:rFonts w:asciiTheme="minorHAnsi" w:hAnsiTheme="minorHAnsi" w:cstheme="minorHAnsi"/>
                <w:w w:val="105"/>
              </w:rPr>
              <w:t>ОБЈЕКТА</w:t>
            </w:r>
          </w:p>
        </w:tc>
        <w:tc>
          <w:tcPr>
            <w:tcW w:w="3119" w:type="dxa"/>
            <w:vAlign w:val="center"/>
          </w:tcPr>
          <w:p w:rsidR="00B311CA" w:rsidRPr="006E0451" w:rsidRDefault="00B54FDE" w:rsidP="009B57C3">
            <w:pPr>
              <w:pStyle w:val="TableParagraph"/>
              <w:ind w:left="215"/>
              <w:jc w:val="center"/>
              <w:rPr>
                <w:rFonts w:asciiTheme="minorHAnsi" w:hAnsiTheme="minorHAnsi" w:cstheme="minorHAnsi"/>
                <w:lang w:val="sr-Cyrl-RS"/>
              </w:rPr>
            </w:pPr>
            <w:r>
              <w:rPr>
                <w:rFonts w:asciiTheme="minorHAnsi" w:hAnsiTheme="minorHAnsi" w:cstheme="minorHAnsi"/>
                <w:w w:val="105"/>
                <w:lang w:val="sr-Cyrl-RS"/>
              </w:rPr>
              <w:t>20,00</w:t>
            </w:r>
            <w:r w:rsidR="009B57C3">
              <w:rPr>
                <w:rFonts w:asciiTheme="minorHAnsi" w:hAnsiTheme="minorHAnsi" w:cstheme="minorHAnsi"/>
                <w:w w:val="105"/>
                <w:lang w:val="sr-Cyrl-RS"/>
              </w:rPr>
              <w:t>м</w:t>
            </w:r>
          </w:p>
        </w:tc>
        <w:tc>
          <w:tcPr>
            <w:tcW w:w="3402" w:type="dxa"/>
            <w:shd w:val="clear" w:color="auto" w:fill="D8D8D8"/>
            <w:vAlign w:val="center"/>
          </w:tcPr>
          <w:p w:rsidR="00B311CA" w:rsidRPr="006E0451" w:rsidRDefault="009B57C3" w:rsidP="00EC54C5">
            <w:pPr>
              <w:pStyle w:val="TableParagraph"/>
              <w:ind w:left="215" w:hanging="160"/>
              <w:jc w:val="center"/>
              <w:rPr>
                <w:rFonts w:asciiTheme="minorHAnsi" w:hAnsiTheme="minorHAnsi" w:cstheme="minorHAnsi"/>
                <w:lang w:val="sr-Cyrl-RS"/>
              </w:rPr>
            </w:pPr>
            <w:r w:rsidRPr="009B57C3">
              <w:rPr>
                <w:rFonts w:asciiTheme="minorHAnsi" w:hAnsiTheme="minorHAnsi" w:cstheme="minorHAnsi"/>
                <w:w w:val="105"/>
                <w:lang w:val="sr-Cyrl-RS"/>
              </w:rPr>
              <w:t>18,</w:t>
            </w:r>
            <w:r w:rsidR="00EC54C5">
              <w:rPr>
                <w:rFonts w:asciiTheme="minorHAnsi" w:hAnsiTheme="minorHAnsi" w:cstheme="minorHAnsi"/>
                <w:w w:val="105"/>
                <w:lang w:val="sr-Cyrl-RS"/>
              </w:rPr>
              <w:t>86</w:t>
            </w:r>
            <w:r w:rsidR="00B311CA" w:rsidRPr="009B57C3">
              <w:rPr>
                <w:rFonts w:asciiTheme="minorHAnsi" w:hAnsiTheme="minorHAnsi" w:cstheme="minorHAnsi"/>
                <w:w w:val="105"/>
                <w:lang w:val="sr-Cyrl-RS"/>
              </w:rPr>
              <w:t>м</w:t>
            </w:r>
            <w:r w:rsidR="00EC54C5">
              <w:rPr>
                <w:rFonts w:asciiTheme="minorHAnsi" w:hAnsiTheme="minorHAnsi" w:cstheme="minorHAnsi"/>
                <w:w w:val="105"/>
                <w:lang w:val="sr-Cyrl-RS"/>
              </w:rPr>
              <w:t>/ж19,24м</w:t>
            </w:r>
          </w:p>
        </w:tc>
      </w:tr>
      <w:tr w:rsidR="00B311CA" w:rsidRPr="00174727" w:rsidTr="00314726">
        <w:trPr>
          <w:trHeight w:hRule="exact" w:val="1489"/>
        </w:trPr>
        <w:tc>
          <w:tcPr>
            <w:tcW w:w="2835" w:type="dxa"/>
            <w:vAlign w:val="center"/>
          </w:tcPr>
          <w:p w:rsidR="00B311CA" w:rsidRPr="00174727" w:rsidRDefault="00B311CA" w:rsidP="00B311CA">
            <w:pPr>
              <w:pStyle w:val="TableParagraph"/>
              <w:ind w:left="132"/>
              <w:jc w:val="center"/>
              <w:rPr>
                <w:rFonts w:asciiTheme="minorHAnsi" w:hAnsiTheme="minorHAnsi" w:cstheme="minorHAnsi"/>
              </w:rPr>
            </w:pPr>
            <w:r w:rsidRPr="00174727">
              <w:rPr>
                <w:rFonts w:asciiTheme="minorHAnsi" w:hAnsiTheme="minorHAnsi" w:cstheme="minorHAnsi"/>
                <w:w w:val="105"/>
              </w:rPr>
              <w:t>КОТА ПРИЗЕМЉА</w:t>
            </w:r>
          </w:p>
        </w:tc>
        <w:tc>
          <w:tcPr>
            <w:tcW w:w="3119" w:type="dxa"/>
            <w:vAlign w:val="center"/>
          </w:tcPr>
          <w:p w:rsidR="009B57C3" w:rsidRDefault="009B57C3" w:rsidP="009B57C3">
            <w:pPr>
              <w:pStyle w:val="TableParagraph"/>
              <w:tabs>
                <w:tab w:val="left" w:pos="2982"/>
              </w:tabs>
              <w:spacing w:before="45" w:line="249" w:lineRule="auto"/>
              <w:ind w:right="118" w:firstLine="5"/>
              <w:jc w:val="center"/>
              <w:rPr>
                <w:rFonts w:asciiTheme="minorHAnsi" w:hAnsiTheme="minorHAnsi" w:cstheme="minorHAnsi"/>
                <w:w w:val="105"/>
                <w:lang w:val="sr-Cyrl-RS"/>
              </w:rPr>
            </w:pPr>
            <w:r>
              <w:rPr>
                <w:rFonts w:ascii="Calibri" w:hAnsi="Calibri"/>
                <w:sz w:val="24"/>
                <w:szCs w:val="24"/>
                <w:lang w:val="sr-Cyrl-RS"/>
              </w:rPr>
              <w:t>+1,20м</w:t>
            </w:r>
            <w:r w:rsidRPr="00314726">
              <w:rPr>
                <w:rFonts w:ascii="Calibri" w:hAnsi="Calibri"/>
                <w:szCs w:val="24"/>
                <w:lang w:val="sr-Cyrl-RS"/>
              </w:rPr>
              <w:t xml:space="preserve"> висина приземља</w:t>
            </w:r>
          </w:p>
          <w:p w:rsidR="009B57C3" w:rsidRDefault="00B311CA" w:rsidP="009B57C3">
            <w:pPr>
              <w:pStyle w:val="TableParagraph"/>
              <w:tabs>
                <w:tab w:val="left" w:pos="2982"/>
              </w:tabs>
              <w:spacing w:before="45" w:line="249" w:lineRule="auto"/>
              <w:ind w:right="118" w:firstLine="5"/>
              <w:jc w:val="center"/>
              <w:rPr>
                <w:rFonts w:ascii="Calibri" w:hAnsi="Calibri"/>
                <w:sz w:val="20"/>
                <w:szCs w:val="24"/>
                <w:lang w:val="sr-Cyrl-RS"/>
              </w:rPr>
            </w:pPr>
            <w:r w:rsidRPr="008F4455">
              <w:rPr>
                <w:rFonts w:asciiTheme="minorHAnsi" w:hAnsiTheme="minorHAnsi" w:cstheme="minorHAnsi"/>
                <w:w w:val="105"/>
                <w:lang w:val="sr-Cyrl-RS"/>
              </w:rPr>
              <w:t>+0</w:t>
            </w:r>
            <w:r>
              <w:rPr>
                <w:rFonts w:asciiTheme="minorHAnsi" w:hAnsiTheme="minorHAnsi" w:cstheme="minorHAnsi"/>
                <w:w w:val="105"/>
                <w:lang w:val="sr-Cyrl-RS"/>
              </w:rPr>
              <w:t>,20м</w:t>
            </w:r>
            <w:r w:rsidR="009B57C3">
              <w:rPr>
                <w:rFonts w:asciiTheme="minorHAnsi" w:hAnsiTheme="minorHAnsi" w:cstheme="minorHAnsi"/>
                <w:w w:val="105"/>
                <w:lang w:val="sr-Cyrl-RS"/>
              </w:rPr>
              <w:t xml:space="preserve"> </w:t>
            </w:r>
            <w:r w:rsidR="009B57C3" w:rsidRPr="00314726">
              <w:rPr>
                <w:rFonts w:ascii="Calibri" w:hAnsi="Calibri"/>
                <w:szCs w:val="24"/>
                <w:lang w:val="sr-Cyrl-RS"/>
              </w:rPr>
              <w:t>комерц</w:t>
            </w:r>
            <w:r w:rsidR="00314726" w:rsidRPr="00314726">
              <w:rPr>
                <w:rFonts w:ascii="Calibri" w:hAnsi="Calibri"/>
                <w:szCs w:val="24"/>
                <w:lang w:val="sr-Cyrl-RS"/>
              </w:rPr>
              <w:t>.</w:t>
            </w:r>
            <w:r w:rsidR="009B57C3" w:rsidRPr="00314726">
              <w:rPr>
                <w:rFonts w:ascii="Calibri" w:hAnsi="Calibri"/>
                <w:szCs w:val="24"/>
                <w:lang w:val="sr-Cyrl-RS"/>
              </w:rPr>
              <w:t xml:space="preserve"> делатности</w:t>
            </w:r>
          </w:p>
          <w:p w:rsidR="00B311CA" w:rsidRPr="005C2DA1" w:rsidRDefault="00B311CA" w:rsidP="009B57C3">
            <w:pPr>
              <w:pStyle w:val="TableParagraph"/>
              <w:tabs>
                <w:tab w:val="left" w:pos="2982"/>
              </w:tabs>
              <w:spacing w:before="45" w:line="249" w:lineRule="auto"/>
              <w:ind w:firstLine="5"/>
              <w:jc w:val="center"/>
              <w:rPr>
                <w:rFonts w:asciiTheme="minorHAnsi" w:hAnsiTheme="minorHAnsi" w:cstheme="minorHAnsi"/>
                <w:color w:val="00B050"/>
                <w:lang w:val="sr-Cyrl-RS"/>
              </w:rPr>
            </w:pPr>
            <w:r>
              <w:rPr>
                <w:rFonts w:asciiTheme="minorHAnsi" w:hAnsiTheme="minorHAnsi" w:cstheme="minorHAnsi"/>
                <w:w w:val="105"/>
                <w:lang w:val="sr-Cyrl-RS"/>
              </w:rPr>
              <w:t>од к</w:t>
            </w:r>
            <w:r w:rsidRPr="008F4455">
              <w:rPr>
                <w:rFonts w:asciiTheme="minorHAnsi" w:hAnsiTheme="minorHAnsi" w:cstheme="minorHAnsi"/>
                <w:w w:val="105"/>
                <w:lang w:val="sr-Cyrl-RS"/>
              </w:rPr>
              <w:t>оте приступног пута</w:t>
            </w:r>
            <w:r w:rsidRPr="008F4455">
              <w:rPr>
                <w:rFonts w:asciiTheme="minorHAnsi" w:hAnsiTheme="minorHAnsi" w:cstheme="minorHAnsi"/>
                <w:w w:val="105"/>
              </w:rPr>
              <w:t xml:space="preserve"> </w:t>
            </w:r>
            <w:r w:rsidRPr="008F4455">
              <w:rPr>
                <w:rFonts w:asciiTheme="minorHAnsi" w:hAnsiTheme="minorHAnsi" w:cstheme="minorHAnsi"/>
                <w:w w:val="105"/>
                <w:lang w:val="sr-Cyrl-RS"/>
              </w:rPr>
              <w:t>односно нулте коте</w:t>
            </w:r>
          </w:p>
        </w:tc>
        <w:tc>
          <w:tcPr>
            <w:tcW w:w="3402" w:type="dxa"/>
            <w:shd w:val="clear" w:color="auto" w:fill="D8D8D8"/>
            <w:vAlign w:val="center"/>
          </w:tcPr>
          <w:p w:rsidR="009B57C3" w:rsidRDefault="009B57C3" w:rsidP="00B311CA">
            <w:pPr>
              <w:pStyle w:val="TableParagraph"/>
              <w:spacing w:before="1" w:line="247" w:lineRule="auto"/>
              <w:ind w:left="136" w:hanging="160"/>
              <w:jc w:val="center"/>
              <w:rPr>
                <w:rFonts w:ascii="Calibri" w:hAnsi="Calibri"/>
                <w:sz w:val="24"/>
                <w:szCs w:val="24"/>
                <w:lang w:val="sr-Cyrl-RS"/>
              </w:rPr>
            </w:pPr>
            <w:r>
              <w:rPr>
                <w:rFonts w:ascii="Calibri" w:hAnsi="Calibri"/>
                <w:sz w:val="24"/>
                <w:szCs w:val="24"/>
                <w:lang w:val="sr-Cyrl-RS"/>
              </w:rPr>
              <w:t>објека</w:t>
            </w:r>
            <w:r w:rsidRPr="002B2293">
              <w:rPr>
                <w:rFonts w:ascii="Calibri" w:hAnsi="Calibri"/>
                <w:sz w:val="24"/>
                <w:szCs w:val="24"/>
                <w:lang w:val="sr-Cyrl-RS"/>
              </w:rPr>
              <w:t xml:space="preserve">т </w:t>
            </w:r>
            <w:r w:rsidRPr="002B2293">
              <w:rPr>
                <w:rFonts w:ascii="Calibri" w:hAnsi="Calibri"/>
                <w:b/>
                <w:sz w:val="24"/>
                <w:szCs w:val="24"/>
                <w:lang w:val="sr-Cyrl-RS"/>
              </w:rPr>
              <w:t>А</w:t>
            </w:r>
            <w:r>
              <w:rPr>
                <w:rFonts w:ascii="Calibri" w:hAnsi="Calibri"/>
                <w:sz w:val="24"/>
                <w:szCs w:val="24"/>
                <w:lang w:val="sr-Cyrl-RS"/>
              </w:rPr>
              <w:t xml:space="preserve"> +0,90м, </w:t>
            </w:r>
          </w:p>
          <w:p w:rsidR="009B57C3" w:rsidRDefault="009B57C3" w:rsidP="00B311CA">
            <w:pPr>
              <w:pStyle w:val="TableParagraph"/>
              <w:spacing w:before="1" w:line="247" w:lineRule="auto"/>
              <w:ind w:left="136" w:hanging="160"/>
              <w:jc w:val="center"/>
              <w:rPr>
                <w:rFonts w:asciiTheme="minorHAnsi" w:hAnsiTheme="minorHAnsi" w:cstheme="minorHAnsi"/>
                <w:w w:val="105"/>
                <w:lang w:val="sr-Cyrl-RS"/>
              </w:rPr>
            </w:pPr>
            <w:r>
              <w:rPr>
                <w:rFonts w:ascii="Calibri" w:hAnsi="Calibri"/>
                <w:sz w:val="24"/>
                <w:szCs w:val="24"/>
                <w:lang w:val="sr-Cyrl-RS"/>
              </w:rPr>
              <w:t xml:space="preserve">објекат </w:t>
            </w:r>
            <w:r w:rsidRPr="002B2293">
              <w:rPr>
                <w:rFonts w:ascii="Calibri" w:hAnsi="Calibri"/>
                <w:b/>
                <w:sz w:val="24"/>
                <w:szCs w:val="24"/>
                <w:lang w:val="sr-Cyrl-RS"/>
              </w:rPr>
              <w:t>Б</w:t>
            </w:r>
            <w:r>
              <w:rPr>
                <w:rFonts w:ascii="Calibri" w:hAnsi="Calibri"/>
                <w:sz w:val="24"/>
                <w:szCs w:val="24"/>
                <w:lang w:val="sr-Cyrl-RS"/>
              </w:rPr>
              <w:t xml:space="preserve"> +0,80м</w:t>
            </w:r>
            <w:r w:rsidRPr="008F4455">
              <w:rPr>
                <w:rFonts w:asciiTheme="minorHAnsi" w:hAnsiTheme="minorHAnsi" w:cstheme="minorHAnsi"/>
                <w:w w:val="105"/>
                <w:lang w:val="sr-Cyrl-RS"/>
              </w:rPr>
              <w:t xml:space="preserve"> </w:t>
            </w:r>
          </w:p>
          <w:p w:rsidR="00314726" w:rsidRDefault="00B311CA" w:rsidP="009B57C3">
            <w:pPr>
              <w:pStyle w:val="TableParagraph"/>
              <w:spacing w:before="1" w:line="247" w:lineRule="auto"/>
              <w:ind w:left="136" w:hanging="160"/>
              <w:jc w:val="center"/>
              <w:rPr>
                <w:rFonts w:asciiTheme="minorHAnsi" w:hAnsiTheme="minorHAnsi" w:cstheme="minorHAnsi"/>
                <w:w w:val="105"/>
                <w:lang w:val="sr-Cyrl-RS"/>
              </w:rPr>
            </w:pPr>
            <w:r w:rsidRPr="008F4455">
              <w:rPr>
                <w:rFonts w:asciiTheme="minorHAnsi" w:hAnsiTheme="minorHAnsi" w:cstheme="minorHAnsi"/>
                <w:w w:val="105"/>
                <w:lang w:val="sr-Cyrl-RS"/>
              </w:rPr>
              <w:t>+0,</w:t>
            </w:r>
            <w:r w:rsidR="009B57C3">
              <w:rPr>
                <w:rFonts w:asciiTheme="minorHAnsi" w:hAnsiTheme="minorHAnsi" w:cstheme="minorHAnsi"/>
                <w:w w:val="105"/>
                <w:lang w:val="sr-Cyrl-RS"/>
              </w:rPr>
              <w:t>1</w:t>
            </w:r>
            <w:r>
              <w:rPr>
                <w:rFonts w:asciiTheme="minorHAnsi" w:hAnsiTheme="minorHAnsi" w:cstheme="minorHAnsi"/>
                <w:w w:val="105"/>
                <w:lang w:val="sr-Cyrl-RS"/>
              </w:rPr>
              <w:t>5м</w:t>
            </w:r>
            <w:r w:rsidR="00314726">
              <w:rPr>
                <w:rFonts w:asciiTheme="minorHAnsi" w:hAnsiTheme="minorHAnsi" w:cstheme="minorHAnsi"/>
                <w:w w:val="105"/>
                <w:lang w:val="sr-Cyrl-RS"/>
              </w:rPr>
              <w:t xml:space="preserve"> локали објекат Б</w:t>
            </w:r>
          </w:p>
          <w:p w:rsidR="00B311CA" w:rsidRPr="008F4455" w:rsidRDefault="00B311CA" w:rsidP="009B57C3">
            <w:pPr>
              <w:pStyle w:val="TableParagraph"/>
              <w:spacing w:before="1" w:line="247" w:lineRule="auto"/>
              <w:ind w:left="136" w:hanging="160"/>
              <w:jc w:val="center"/>
              <w:rPr>
                <w:rFonts w:asciiTheme="minorHAnsi" w:hAnsiTheme="minorHAnsi" w:cstheme="minorHAnsi"/>
              </w:rPr>
            </w:pPr>
            <w:r>
              <w:rPr>
                <w:rFonts w:asciiTheme="minorHAnsi" w:hAnsiTheme="minorHAnsi" w:cstheme="minorHAnsi"/>
                <w:w w:val="105"/>
                <w:lang w:val="sr-Cyrl-RS"/>
              </w:rPr>
              <w:t xml:space="preserve"> од к</w:t>
            </w:r>
            <w:r w:rsidRPr="008F4455">
              <w:rPr>
                <w:rFonts w:asciiTheme="minorHAnsi" w:hAnsiTheme="minorHAnsi" w:cstheme="minorHAnsi"/>
                <w:w w:val="105"/>
                <w:lang w:val="sr-Cyrl-RS"/>
              </w:rPr>
              <w:t>оте приступног пута</w:t>
            </w:r>
            <w:r w:rsidRPr="008F4455">
              <w:rPr>
                <w:rFonts w:asciiTheme="minorHAnsi" w:hAnsiTheme="minorHAnsi" w:cstheme="minorHAnsi"/>
                <w:w w:val="105"/>
              </w:rPr>
              <w:t xml:space="preserve"> </w:t>
            </w:r>
            <w:r w:rsidRPr="008F4455">
              <w:rPr>
                <w:rFonts w:asciiTheme="minorHAnsi" w:hAnsiTheme="minorHAnsi" w:cstheme="minorHAnsi"/>
                <w:w w:val="105"/>
                <w:lang w:val="sr-Cyrl-RS"/>
              </w:rPr>
              <w:t>односно нулте коте</w:t>
            </w:r>
          </w:p>
        </w:tc>
      </w:tr>
      <w:tr w:rsidR="00B311CA" w:rsidRPr="00174727" w:rsidTr="00B7608B">
        <w:trPr>
          <w:trHeight w:hRule="exact" w:val="674"/>
        </w:trPr>
        <w:tc>
          <w:tcPr>
            <w:tcW w:w="2835" w:type="dxa"/>
            <w:vAlign w:val="center"/>
          </w:tcPr>
          <w:p w:rsidR="00B311CA" w:rsidRPr="00174727" w:rsidRDefault="00B311CA" w:rsidP="00B311CA">
            <w:pPr>
              <w:pStyle w:val="TableParagraph"/>
              <w:ind w:right="59"/>
              <w:jc w:val="center"/>
              <w:rPr>
                <w:rFonts w:asciiTheme="minorHAnsi" w:hAnsiTheme="minorHAnsi" w:cstheme="minorHAnsi"/>
              </w:rPr>
            </w:pPr>
            <w:r w:rsidRPr="00174727">
              <w:rPr>
                <w:rFonts w:asciiTheme="minorHAnsi" w:hAnsiTheme="minorHAnsi" w:cstheme="minorHAnsi"/>
                <w:w w:val="105"/>
              </w:rPr>
              <w:t>БРГП НАДЗЕМНИХ ЕТАЖА</w:t>
            </w:r>
          </w:p>
        </w:tc>
        <w:tc>
          <w:tcPr>
            <w:tcW w:w="3119" w:type="dxa"/>
            <w:vAlign w:val="center"/>
          </w:tcPr>
          <w:p w:rsidR="00B311CA" w:rsidRPr="00174727" w:rsidRDefault="00B311CA" w:rsidP="00B311CA">
            <w:pPr>
              <w:pStyle w:val="TableParagraph"/>
              <w:spacing w:before="157"/>
              <w:ind w:left="170"/>
              <w:jc w:val="center"/>
              <w:rPr>
                <w:rFonts w:asciiTheme="minorHAnsi" w:hAnsiTheme="minorHAnsi" w:cstheme="minorHAnsi"/>
              </w:rPr>
            </w:pPr>
            <w:r w:rsidRPr="00174727">
              <w:rPr>
                <w:rFonts w:asciiTheme="minorHAnsi" w:hAnsiTheme="minorHAnsi" w:cstheme="minorHAnsi"/>
                <w:w w:val="103"/>
              </w:rPr>
              <w:t>/</w:t>
            </w:r>
          </w:p>
        </w:tc>
        <w:tc>
          <w:tcPr>
            <w:tcW w:w="3402" w:type="dxa"/>
            <w:shd w:val="clear" w:color="auto" w:fill="D8D8D8"/>
            <w:vAlign w:val="center"/>
          </w:tcPr>
          <w:p w:rsidR="006E0EB6" w:rsidRPr="00314726" w:rsidRDefault="006E0EB6" w:rsidP="006E0EB6">
            <w:pPr>
              <w:pStyle w:val="TableParagraph"/>
              <w:tabs>
                <w:tab w:val="left" w:pos="0"/>
                <w:tab w:val="left" w:pos="284"/>
                <w:tab w:val="left" w:pos="9356"/>
              </w:tabs>
              <w:ind w:hanging="160"/>
              <w:jc w:val="center"/>
              <w:rPr>
                <w:rFonts w:asciiTheme="minorHAnsi" w:hAnsiTheme="minorHAnsi" w:cstheme="minorHAnsi"/>
              </w:rPr>
            </w:pPr>
            <w:r w:rsidRPr="00314726">
              <w:rPr>
                <w:rFonts w:asciiTheme="minorHAnsi" w:hAnsiTheme="minorHAnsi" w:cstheme="minorHAnsi"/>
                <w:lang w:val="sr-Cyrl-RS"/>
              </w:rPr>
              <w:t>3</w:t>
            </w:r>
            <w:r w:rsidR="00037202">
              <w:rPr>
                <w:rFonts w:asciiTheme="minorHAnsi" w:hAnsiTheme="minorHAnsi" w:cstheme="minorHAnsi"/>
                <w:lang w:val="sr-Cyrl-RS"/>
              </w:rPr>
              <w:t>261,53</w:t>
            </w:r>
            <w:r w:rsidRPr="00314726">
              <w:rPr>
                <w:rFonts w:asciiTheme="minorHAnsi" w:hAnsiTheme="minorHAnsi" w:cstheme="minorHAnsi"/>
                <w:lang w:val="sr-Cyrl-RS"/>
              </w:rPr>
              <w:t>м2+5</w:t>
            </w:r>
            <w:r w:rsidR="00037202">
              <w:rPr>
                <w:rFonts w:asciiTheme="minorHAnsi" w:hAnsiTheme="minorHAnsi" w:cstheme="minorHAnsi"/>
                <w:lang w:val="sr-Cyrl-RS"/>
              </w:rPr>
              <w:t>102,88</w:t>
            </w:r>
            <w:r w:rsidRPr="00314726">
              <w:rPr>
                <w:rFonts w:asciiTheme="minorHAnsi" w:hAnsiTheme="minorHAnsi" w:cstheme="minorHAnsi"/>
                <w:lang w:val="sr-Cyrl-RS"/>
              </w:rPr>
              <w:t>м2=</w:t>
            </w:r>
            <w:r w:rsidRPr="00314726">
              <w:rPr>
                <w:rFonts w:asciiTheme="minorHAnsi" w:hAnsiTheme="minorHAnsi" w:cstheme="minorHAnsi"/>
                <w:b/>
                <w:lang w:val="sr-Cyrl-RS"/>
              </w:rPr>
              <w:t>8</w:t>
            </w:r>
            <w:r w:rsidR="00037202">
              <w:rPr>
                <w:rFonts w:asciiTheme="minorHAnsi" w:hAnsiTheme="minorHAnsi" w:cstheme="minorHAnsi"/>
                <w:b/>
                <w:lang w:val="sr-Cyrl-RS"/>
              </w:rPr>
              <w:t>364,41</w:t>
            </w:r>
            <w:r w:rsidRPr="00314726">
              <w:rPr>
                <w:rFonts w:asciiTheme="minorHAnsi" w:hAnsiTheme="minorHAnsi" w:cstheme="minorHAnsi"/>
                <w:lang w:val="sr-Cyrl-RS"/>
              </w:rPr>
              <w:t>м</w:t>
            </w:r>
            <w:r w:rsidRPr="00314726">
              <w:rPr>
                <w:rFonts w:asciiTheme="minorHAnsi" w:hAnsiTheme="minorHAnsi" w:cstheme="minorHAnsi"/>
              </w:rPr>
              <w:t>2</w:t>
            </w:r>
          </w:p>
          <w:p w:rsidR="00B311CA" w:rsidRPr="00874897" w:rsidRDefault="006E0EB6" w:rsidP="006E0EB6">
            <w:pPr>
              <w:pStyle w:val="TableParagraph"/>
              <w:ind w:left="160" w:hanging="160"/>
              <w:jc w:val="center"/>
              <w:rPr>
                <w:rFonts w:asciiTheme="minorHAnsi" w:hAnsiTheme="minorHAnsi" w:cstheme="minorHAnsi"/>
                <w:color w:val="92D050"/>
                <w:lang w:val="sr-Cyrl-RS"/>
              </w:rPr>
            </w:pPr>
            <w:r w:rsidRPr="00314726">
              <w:rPr>
                <w:rFonts w:asciiTheme="minorHAnsi" w:hAnsiTheme="minorHAnsi" w:cstheme="minorHAnsi"/>
                <w:lang w:val="sr-Cyrl-RS"/>
              </w:rPr>
              <w:t>(објекат А + објекат Б)</w:t>
            </w:r>
          </w:p>
        </w:tc>
      </w:tr>
      <w:tr w:rsidR="00B311CA" w:rsidRPr="00174727" w:rsidTr="006E0EB6">
        <w:trPr>
          <w:trHeight w:hRule="exact" w:val="770"/>
        </w:trPr>
        <w:tc>
          <w:tcPr>
            <w:tcW w:w="2835" w:type="dxa"/>
            <w:vAlign w:val="center"/>
          </w:tcPr>
          <w:p w:rsidR="00B311CA" w:rsidRDefault="00B311CA" w:rsidP="00B311CA">
            <w:pPr>
              <w:pStyle w:val="TableParagraph"/>
              <w:tabs>
                <w:tab w:val="left" w:pos="0"/>
                <w:tab w:val="left" w:pos="284"/>
                <w:tab w:val="left" w:pos="9356"/>
              </w:tabs>
              <w:ind w:left="142" w:right="132"/>
              <w:jc w:val="center"/>
              <w:rPr>
                <w:rFonts w:ascii="Calibri" w:eastAsia="Calibri" w:hAnsi="Calibri" w:cs="Calibri"/>
              </w:rPr>
            </w:pPr>
            <w:r>
              <w:rPr>
                <w:rFonts w:ascii="Calibri" w:hAnsi="Calibri"/>
                <w:w w:val="105"/>
              </w:rPr>
              <w:t>БРГП ПОДЗЕМНИХ ЕТАЖА</w:t>
            </w:r>
          </w:p>
        </w:tc>
        <w:tc>
          <w:tcPr>
            <w:tcW w:w="3119" w:type="dxa"/>
            <w:vAlign w:val="center"/>
          </w:tcPr>
          <w:p w:rsidR="00B311CA" w:rsidRDefault="00B311CA" w:rsidP="00B311CA">
            <w:pPr>
              <w:pStyle w:val="TableParagraph"/>
              <w:tabs>
                <w:tab w:val="left" w:pos="0"/>
                <w:tab w:val="left" w:pos="284"/>
                <w:tab w:val="left" w:pos="9356"/>
              </w:tabs>
              <w:ind w:left="168"/>
              <w:jc w:val="center"/>
              <w:rPr>
                <w:rFonts w:ascii="Calibri" w:eastAsia="Calibri" w:hAnsi="Calibri" w:cs="Calibri"/>
              </w:rPr>
            </w:pPr>
            <w:r>
              <w:rPr>
                <w:rFonts w:ascii="Calibri"/>
              </w:rPr>
              <w:t>/</w:t>
            </w:r>
          </w:p>
        </w:tc>
        <w:tc>
          <w:tcPr>
            <w:tcW w:w="3402" w:type="dxa"/>
            <w:shd w:val="clear" w:color="auto" w:fill="D8D8D8"/>
            <w:vAlign w:val="center"/>
          </w:tcPr>
          <w:p w:rsidR="00B311CA" w:rsidRPr="006E0EB6" w:rsidRDefault="00037202" w:rsidP="00314726">
            <w:pPr>
              <w:pStyle w:val="TableParagraph"/>
              <w:tabs>
                <w:tab w:val="left" w:pos="6"/>
                <w:tab w:val="left" w:pos="9356"/>
              </w:tabs>
              <w:ind w:hanging="160"/>
              <w:jc w:val="center"/>
              <w:rPr>
                <w:rFonts w:ascii="Calibri"/>
                <w:lang w:val="sr-Cyrl-RS"/>
              </w:rPr>
            </w:pPr>
            <w:r>
              <w:rPr>
                <w:rFonts w:ascii="Calibri"/>
                <w:lang w:val="sr-Cyrl-RS"/>
              </w:rPr>
              <w:t>1042,36</w:t>
            </w:r>
            <w:r w:rsidR="00314726" w:rsidRPr="006E0EB6">
              <w:rPr>
                <w:rFonts w:ascii="Calibri"/>
                <w:lang w:val="sr-Cyrl-RS"/>
              </w:rPr>
              <w:t>м</w:t>
            </w:r>
            <w:r>
              <w:rPr>
                <w:rFonts w:ascii="Calibri"/>
                <w:lang w:val="sr-Cyrl-RS"/>
              </w:rPr>
              <w:t>2+934,51</w:t>
            </w:r>
            <w:r w:rsidR="00314726" w:rsidRPr="006E0EB6">
              <w:rPr>
                <w:rFonts w:ascii="Calibri"/>
                <w:lang w:val="sr-Cyrl-RS"/>
              </w:rPr>
              <w:t>м</w:t>
            </w:r>
            <w:r w:rsidR="00314726" w:rsidRPr="006E0EB6">
              <w:rPr>
                <w:rFonts w:ascii="Calibri"/>
                <w:lang w:val="sr-Cyrl-RS"/>
              </w:rPr>
              <w:t>2</w:t>
            </w:r>
          </w:p>
          <w:p w:rsidR="00314726" w:rsidRDefault="00314726" w:rsidP="00314726">
            <w:pPr>
              <w:pStyle w:val="TableParagraph"/>
              <w:tabs>
                <w:tab w:val="left" w:pos="6"/>
                <w:tab w:val="left" w:pos="9356"/>
              </w:tabs>
              <w:ind w:hanging="160"/>
              <w:jc w:val="center"/>
              <w:rPr>
                <w:rFonts w:ascii="Calibri"/>
                <w:b/>
                <w:lang w:val="sr-Cyrl-RS"/>
              </w:rPr>
            </w:pPr>
            <w:r w:rsidRPr="00314726">
              <w:rPr>
                <w:rFonts w:ascii="Calibri"/>
                <w:b/>
                <w:lang w:val="sr-Cyrl-RS"/>
              </w:rPr>
              <w:t>1976,87</w:t>
            </w:r>
            <w:r w:rsidRPr="00314726">
              <w:rPr>
                <w:rFonts w:ascii="Calibri"/>
                <w:b/>
                <w:lang w:val="sr-Cyrl-RS"/>
              </w:rPr>
              <w:t>м</w:t>
            </w:r>
            <w:r w:rsidRPr="00314726">
              <w:rPr>
                <w:rFonts w:ascii="Calibri"/>
                <w:b/>
                <w:lang w:val="sr-Cyrl-RS"/>
              </w:rPr>
              <w:t>2</w:t>
            </w:r>
          </w:p>
          <w:p w:rsidR="00314726" w:rsidRPr="00314726" w:rsidRDefault="00314726" w:rsidP="00037202">
            <w:pPr>
              <w:pStyle w:val="TableParagraph"/>
              <w:tabs>
                <w:tab w:val="left" w:pos="6"/>
                <w:tab w:val="left" w:pos="9356"/>
              </w:tabs>
              <w:ind w:hanging="160"/>
              <w:jc w:val="center"/>
              <w:rPr>
                <w:rFonts w:ascii="Calibri" w:eastAsia="Calibri" w:hAnsi="Calibri" w:cs="Calibri"/>
                <w:color w:val="92D050"/>
                <w:lang w:val="sr-Cyrl-RS"/>
              </w:rPr>
            </w:pPr>
            <w:r w:rsidRPr="00314726">
              <w:rPr>
                <w:rFonts w:ascii="Calibri"/>
                <w:lang w:val="sr-Cyrl-RS"/>
              </w:rPr>
              <w:t>(</w:t>
            </w:r>
            <w:r w:rsidR="00037202">
              <w:rPr>
                <w:rFonts w:ascii="Calibri"/>
                <w:lang w:val="en-GB"/>
              </w:rPr>
              <w:t>I+II</w:t>
            </w:r>
            <w:r w:rsidRPr="00314726">
              <w:rPr>
                <w:rFonts w:ascii="Calibri"/>
                <w:lang w:val="en-GB"/>
              </w:rPr>
              <w:t xml:space="preserve"> </w:t>
            </w:r>
            <w:r w:rsidRPr="00314726">
              <w:rPr>
                <w:rFonts w:ascii="Calibri"/>
                <w:lang w:val="sr-Cyrl-RS"/>
              </w:rPr>
              <w:t>фаза</w:t>
            </w:r>
            <w:r w:rsidRPr="00314726">
              <w:rPr>
                <w:rFonts w:ascii="Calibri"/>
                <w:lang w:val="sr-Cyrl-RS"/>
              </w:rPr>
              <w:t>)</w:t>
            </w:r>
          </w:p>
        </w:tc>
      </w:tr>
      <w:tr w:rsidR="00B311CA" w:rsidRPr="00174727" w:rsidTr="006E0EB6">
        <w:trPr>
          <w:trHeight w:hRule="exact" w:val="863"/>
        </w:trPr>
        <w:tc>
          <w:tcPr>
            <w:tcW w:w="2835" w:type="dxa"/>
            <w:vAlign w:val="center"/>
          </w:tcPr>
          <w:p w:rsidR="00B311CA" w:rsidRDefault="00B311CA" w:rsidP="00B311CA">
            <w:pPr>
              <w:pStyle w:val="TableParagraph"/>
              <w:tabs>
                <w:tab w:val="left" w:pos="0"/>
                <w:tab w:val="left" w:pos="284"/>
                <w:tab w:val="left" w:pos="9356"/>
              </w:tabs>
              <w:ind w:left="130"/>
              <w:jc w:val="center"/>
              <w:rPr>
                <w:rFonts w:ascii="Calibri" w:eastAsia="Calibri" w:hAnsi="Calibri" w:cs="Calibri"/>
              </w:rPr>
            </w:pPr>
            <w:r>
              <w:rPr>
                <w:rFonts w:ascii="Calibri" w:hAnsi="Calibri"/>
                <w:w w:val="105"/>
              </w:rPr>
              <w:t>БРГП</w:t>
            </w:r>
            <w:r>
              <w:rPr>
                <w:rFonts w:ascii="Calibri" w:hAnsi="Calibri"/>
                <w:spacing w:val="-2"/>
                <w:w w:val="105"/>
              </w:rPr>
              <w:t xml:space="preserve"> </w:t>
            </w:r>
            <w:r>
              <w:rPr>
                <w:rFonts w:ascii="Calibri" w:hAnsi="Calibri"/>
                <w:w w:val="105"/>
              </w:rPr>
              <w:t>УКУПНО</w:t>
            </w:r>
          </w:p>
        </w:tc>
        <w:tc>
          <w:tcPr>
            <w:tcW w:w="3119" w:type="dxa"/>
            <w:vAlign w:val="center"/>
          </w:tcPr>
          <w:p w:rsidR="00B311CA" w:rsidRPr="000B3501" w:rsidRDefault="007B1941" w:rsidP="00B311CA">
            <w:pPr>
              <w:pStyle w:val="TableParagraph"/>
              <w:tabs>
                <w:tab w:val="left" w:pos="0"/>
                <w:tab w:val="left" w:pos="284"/>
                <w:tab w:val="left" w:pos="9356"/>
              </w:tabs>
              <w:ind w:left="167"/>
              <w:jc w:val="center"/>
              <w:rPr>
                <w:rFonts w:ascii="Calibri" w:eastAsia="Calibri" w:hAnsi="Calibri" w:cs="Calibri"/>
              </w:rPr>
            </w:pPr>
            <w:r>
              <w:rPr>
                <w:rFonts w:ascii="Calibri" w:hAnsi="Calibri"/>
                <w:w w:val="105"/>
              </w:rPr>
              <w:t>надземна</w:t>
            </w:r>
            <w:r w:rsidR="00B311CA" w:rsidRPr="000B3501">
              <w:rPr>
                <w:rFonts w:ascii="Calibri" w:hAnsi="Calibri"/>
                <w:w w:val="105"/>
              </w:rPr>
              <w:t xml:space="preserve"> + подземна</w:t>
            </w:r>
            <w:r w:rsidR="00B311CA" w:rsidRPr="000B3501">
              <w:rPr>
                <w:rFonts w:ascii="Calibri" w:hAnsi="Calibri"/>
                <w:spacing w:val="-9"/>
                <w:w w:val="105"/>
              </w:rPr>
              <w:t xml:space="preserve"> </w:t>
            </w:r>
            <w:r w:rsidR="00B311CA" w:rsidRPr="000B3501">
              <w:rPr>
                <w:rFonts w:ascii="Calibri" w:hAnsi="Calibri"/>
                <w:w w:val="105"/>
              </w:rPr>
              <w:t>БРГП</w:t>
            </w:r>
          </w:p>
        </w:tc>
        <w:tc>
          <w:tcPr>
            <w:tcW w:w="3402" w:type="dxa"/>
            <w:shd w:val="clear" w:color="auto" w:fill="D8D8D8"/>
            <w:vAlign w:val="center"/>
          </w:tcPr>
          <w:p w:rsidR="006E0EB6" w:rsidRDefault="00816710" w:rsidP="00B311CA">
            <w:pPr>
              <w:pStyle w:val="TableParagraph"/>
              <w:tabs>
                <w:tab w:val="left" w:pos="0"/>
                <w:tab w:val="left" w:pos="284"/>
                <w:tab w:val="left" w:pos="9356"/>
              </w:tabs>
              <w:ind w:hanging="160"/>
              <w:jc w:val="center"/>
              <w:rPr>
                <w:rFonts w:asciiTheme="minorHAnsi" w:hAnsiTheme="minorHAnsi" w:cstheme="minorHAnsi"/>
                <w:lang w:val="sr-Cyrl-RS"/>
              </w:rPr>
            </w:pPr>
            <w:r>
              <w:rPr>
                <w:rFonts w:asciiTheme="minorHAnsi" w:hAnsiTheme="minorHAnsi" w:cstheme="minorHAnsi"/>
                <w:lang w:val="sr-Cyrl-RS"/>
              </w:rPr>
              <w:t>8364,41</w:t>
            </w:r>
            <w:r w:rsidR="00314726" w:rsidRPr="00314726">
              <w:rPr>
                <w:rFonts w:asciiTheme="minorHAnsi" w:hAnsiTheme="minorHAnsi" w:cstheme="minorHAnsi"/>
                <w:lang w:val="sr-Cyrl-RS"/>
              </w:rPr>
              <w:t>м2</w:t>
            </w:r>
            <w:r w:rsidR="00B311CA" w:rsidRPr="00314726">
              <w:rPr>
                <w:rFonts w:asciiTheme="minorHAnsi" w:hAnsiTheme="minorHAnsi" w:cstheme="minorHAnsi"/>
                <w:lang w:val="sr-Cyrl-RS"/>
              </w:rPr>
              <w:t>+</w:t>
            </w:r>
            <w:r>
              <w:rPr>
                <w:rFonts w:asciiTheme="minorHAnsi" w:hAnsiTheme="minorHAnsi" w:cstheme="minorHAnsi"/>
                <w:lang w:val="sr-Cyrl-RS"/>
              </w:rPr>
              <w:t>1976,87</w:t>
            </w:r>
            <w:r w:rsidR="00314726" w:rsidRPr="00314726">
              <w:rPr>
                <w:rFonts w:asciiTheme="minorHAnsi" w:hAnsiTheme="minorHAnsi" w:cstheme="minorHAnsi"/>
                <w:lang w:val="sr-Cyrl-RS"/>
              </w:rPr>
              <w:t>м2</w:t>
            </w:r>
          </w:p>
          <w:p w:rsidR="00B311CA" w:rsidRPr="006E0EB6" w:rsidRDefault="006E0EB6" w:rsidP="00B311CA">
            <w:pPr>
              <w:pStyle w:val="TableParagraph"/>
              <w:tabs>
                <w:tab w:val="left" w:pos="0"/>
                <w:tab w:val="left" w:pos="284"/>
                <w:tab w:val="left" w:pos="9356"/>
              </w:tabs>
              <w:ind w:hanging="160"/>
              <w:jc w:val="center"/>
              <w:rPr>
                <w:rFonts w:asciiTheme="minorHAnsi" w:hAnsiTheme="minorHAnsi" w:cstheme="minorHAnsi"/>
                <w:b/>
              </w:rPr>
            </w:pPr>
            <w:r w:rsidRPr="006E0EB6">
              <w:rPr>
                <w:rFonts w:asciiTheme="minorHAnsi" w:hAnsiTheme="minorHAnsi" w:cstheme="minorHAnsi"/>
                <w:b/>
                <w:lang w:val="sr-Cyrl-RS"/>
              </w:rPr>
              <w:t>10</w:t>
            </w:r>
            <w:r w:rsidR="00816710">
              <w:rPr>
                <w:rFonts w:asciiTheme="minorHAnsi" w:hAnsiTheme="minorHAnsi" w:cstheme="minorHAnsi"/>
                <w:b/>
                <w:lang w:val="sr-Cyrl-RS"/>
              </w:rPr>
              <w:t>341,28</w:t>
            </w:r>
            <w:r w:rsidR="00B311CA" w:rsidRPr="006E0EB6">
              <w:rPr>
                <w:rFonts w:asciiTheme="minorHAnsi" w:hAnsiTheme="minorHAnsi" w:cstheme="minorHAnsi"/>
                <w:b/>
                <w:lang w:val="sr-Cyrl-RS"/>
              </w:rPr>
              <w:t>м</w:t>
            </w:r>
            <w:r w:rsidR="00B311CA" w:rsidRPr="006E0EB6">
              <w:rPr>
                <w:rFonts w:asciiTheme="minorHAnsi" w:hAnsiTheme="minorHAnsi" w:cstheme="minorHAnsi"/>
                <w:b/>
              </w:rPr>
              <w:t>2</w:t>
            </w:r>
          </w:p>
          <w:p w:rsidR="00B311CA" w:rsidRPr="00874897" w:rsidRDefault="006E0EB6" w:rsidP="00314726">
            <w:pPr>
              <w:pStyle w:val="TableParagraph"/>
              <w:tabs>
                <w:tab w:val="left" w:pos="0"/>
                <w:tab w:val="left" w:pos="284"/>
                <w:tab w:val="left" w:pos="9356"/>
              </w:tabs>
              <w:ind w:hanging="160"/>
              <w:jc w:val="center"/>
              <w:rPr>
                <w:rFonts w:ascii="Calibri" w:eastAsia="Calibri" w:hAnsi="Calibri" w:cs="Calibri"/>
                <w:color w:val="92D050"/>
                <w:lang w:val="sr-Cyrl-RS"/>
              </w:rPr>
            </w:pPr>
            <w:r w:rsidRPr="00314726">
              <w:rPr>
                <w:rFonts w:ascii="Calibri"/>
                <w:lang w:val="sr-Cyrl-RS"/>
              </w:rPr>
              <w:t>(</w:t>
            </w:r>
            <w:r w:rsidRPr="00314726">
              <w:rPr>
                <w:rFonts w:ascii="Calibri"/>
                <w:lang w:val="en-GB"/>
              </w:rPr>
              <w:t xml:space="preserve">I+II+III </w:t>
            </w:r>
            <w:r w:rsidRPr="00314726">
              <w:rPr>
                <w:rFonts w:ascii="Calibri"/>
                <w:lang w:val="sr-Cyrl-RS"/>
              </w:rPr>
              <w:t>фаза</w:t>
            </w:r>
            <w:r w:rsidRPr="00314726">
              <w:rPr>
                <w:rFonts w:ascii="Calibri"/>
                <w:lang w:val="sr-Cyrl-RS"/>
              </w:rPr>
              <w:t>)</w:t>
            </w:r>
          </w:p>
        </w:tc>
      </w:tr>
      <w:tr w:rsidR="00B311CA" w:rsidRPr="00174727" w:rsidTr="004A57DD">
        <w:trPr>
          <w:trHeight w:hRule="exact" w:val="3740"/>
        </w:trPr>
        <w:tc>
          <w:tcPr>
            <w:tcW w:w="2835" w:type="dxa"/>
            <w:vAlign w:val="center"/>
          </w:tcPr>
          <w:p w:rsidR="00B311CA" w:rsidRDefault="00B311CA" w:rsidP="00B311CA">
            <w:pPr>
              <w:pStyle w:val="TableParagraph"/>
              <w:tabs>
                <w:tab w:val="left" w:pos="0"/>
                <w:tab w:val="left" w:pos="284"/>
                <w:tab w:val="left" w:pos="9356"/>
              </w:tabs>
              <w:ind w:left="133"/>
              <w:jc w:val="center"/>
              <w:rPr>
                <w:rFonts w:ascii="Calibri" w:eastAsia="Calibri" w:hAnsi="Calibri" w:cs="Calibri"/>
              </w:rPr>
            </w:pPr>
            <w:r>
              <w:rPr>
                <w:rFonts w:ascii="Calibri" w:hAnsi="Calibri"/>
                <w:w w:val="105"/>
              </w:rPr>
              <w:t>БРОЈ ПАРКИНГ</w:t>
            </w:r>
            <w:r>
              <w:rPr>
                <w:rFonts w:ascii="Calibri" w:hAnsi="Calibri"/>
                <w:spacing w:val="-7"/>
                <w:w w:val="105"/>
              </w:rPr>
              <w:t xml:space="preserve"> </w:t>
            </w:r>
            <w:r>
              <w:rPr>
                <w:rFonts w:ascii="Calibri" w:hAnsi="Calibri"/>
                <w:w w:val="105"/>
              </w:rPr>
              <w:t>МЕСТА</w:t>
            </w:r>
          </w:p>
        </w:tc>
        <w:tc>
          <w:tcPr>
            <w:tcW w:w="3119" w:type="dxa"/>
            <w:vAlign w:val="center"/>
          </w:tcPr>
          <w:p w:rsidR="00135545" w:rsidRPr="004C6D16" w:rsidRDefault="00135545" w:rsidP="006E0EB6">
            <w:pPr>
              <w:pStyle w:val="TableParagraph"/>
              <w:numPr>
                <w:ilvl w:val="0"/>
                <w:numId w:val="6"/>
              </w:numPr>
              <w:tabs>
                <w:tab w:val="left" w:pos="5"/>
                <w:tab w:val="left" w:pos="284"/>
                <w:tab w:val="left" w:pos="9356"/>
              </w:tabs>
              <w:spacing w:line="252" w:lineRule="auto"/>
              <w:ind w:left="147" w:hanging="142"/>
              <w:jc w:val="center"/>
              <w:rPr>
                <w:rFonts w:ascii="Calibri" w:hAnsi="Calibri"/>
                <w:sz w:val="20"/>
                <w:lang w:val="sr-Cyrl-RS"/>
              </w:rPr>
            </w:pPr>
            <w:r w:rsidRPr="004C6D16">
              <w:rPr>
                <w:rFonts w:asciiTheme="minorHAnsi" w:hAnsiTheme="minorHAnsi" w:cstheme="minorHAnsi"/>
                <w:szCs w:val="24"/>
              </w:rPr>
              <w:t>једно ПМ</w:t>
            </w:r>
            <w:r w:rsidRPr="004C6D16">
              <w:rPr>
                <w:rFonts w:asciiTheme="minorHAnsi" w:hAnsiTheme="minorHAnsi" w:cstheme="minorHAnsi"/>
                <w:szCs w:val="24"/>
                <w:lang w:val="sr-Cyrl-RS"/>
              </w:rPr>
              <w:t>/</w:t>
            </w:r>
            <w:r w:rsidRPr="004C6D16">
              <w:rPr>
                <w:rFonts w:asciiTheme="minorHAnsi" w:hAnsiTheme="minorHAnsi" w:cstheme="minorHAnsi"/>
                <w:szCs w:val="24"/>
              </w:rPr>
              <w:t>70м2 корисне пов.</w:t>
            </w:r>
            <w:r w:rsidRPr="004C6D16">
              <w:rPr>
                <w:rFonts w:asciiTheme="minorHAnsi" w:hAnsiTheme="minorHAnsi" w:cstheme="minorHAnsi"/>
                <w:szCs w:val="24"/>
                <w:lang w:val="sr-Cyrl-RS"/>
              </w:rPr>
              <w:t xml:space="preserve"> пословног простора</w:t>
            </w:r>
          </w:p>
          <w:p w:rsidR="00135545" w:rsidRPr="004C6D16" w:rsidRDefault="00135545" w:rsidP="006E0EB6">
            <w:pPr>
              <w:pStyle w:val="TableParagraph"/>
              <w:tabs>
                <w:tab w:val="left" w:pos="5"/>
                <w:tab w:val="left" w:pos="284"/>
                <w:tab w:val="left" w:pos="9356"/>
              </w:tabs>
              <w:spacing w:line="252" w:lineRule="auto"/>
              <w:ind w:left="147" w:hanging="142"/>
              <w:rPr>
                <w:rFonts w:ascii="Calibri" w:hAnsi="Calibri"/>
                <w:sz w:val="20"/>
                <w:lang w:val="en-GB"/>
              </w:rPr>
            </w:pPr>
            <w:r w:rsidRPr="004C6D16">
              <w:rPr>
                <w:rFonts w:asciiTheme="minorHAnsi" w:hAnsiTheme="minorHAnsi" w:cstheme="minorHAnsi"/>
                <w:szCs w:val="24"/>
                <w:lang w:val="sr-Cyrl-RS"/>
              </w:rPr>
              <w:t xml:space="preserve">потребно </w:t>
            </w:r>
            <w:r w:rsidR="006E0EB6" w:rsidRPr="004C6D16">
              <w:rPr>
                <w:rFonts w:asciiTheme="minorHAnsi" w:hAnsiTheme="minorHAnsi" w:cstheme="minorHAnsi"/>
                <w:szCs w:val="24"/>
                <w:lang w:val="sr-Cyrl-RS"/>
              </w:rPr>
              <w:t>207,96</w:t>
            </w:r>
            <w:r w:rsidRPr="004C6D16">
              <w:rPr>
                <w:rFonts w:asciiTheme="minorHAnsi" w:hAnsiTheme="minorHAnsi" w:cstheme="minorHAnsi"/>
                <w:szCs w:val="24"/>
                <w:lang w:val="sr-Cyrl-RS"/>
              </w:rPr>
              <w:t>м2/70м2</w:t>
            </w:r>
            <w:r w:rsidRPr="004C6D16">
              <w:rPr>
                <w:rFonts w:asciiTheme="minorHAnsi" w:hAnsiTheme="minorHAnsi" w:cstheme="minorHAnsi"/>
                <w:szCs w:val="24"/>
                <w:lang w:val="en-GB"/>
              </w:rPr>
              <w:t xml:space="preserve">= </w:t>
            </w:r>
            <w:r w:rsidR="006E0EB6" w:rsidRPr="004C6D16">
              <w:rPr>
                <w:rFonts w:asciiTheme="minorHAnsi" w:hAnsiTheme="minorHAnsi" w:cstheme="minorHAnsi"/>
                <w:b/>
                <w:szCs w:val="24"/>
                <w:lang w:val="sr-Cyrl-RS"/>
              </w:rPr>
              <w:t>3</w:t>
            </w:r>
            <w:r w:rsidRPr="004C6D16">
              <w:rPr>
                <w:rFonts w:asciiTheme="minorHAnsi" w:hAnsiTheme="minorHAnsi" w:cstheme="minorHAnsi"/>
                <w:b/>
                <w:szCs w:val="24"/>
                <w:lang w:val="en-GB"/>
              </w:rPr>
              <w:t>PM</w:t>
            </w:r>
          </w:p>
          <w:p w:rsidR="00F37D47" w:rsidRPr="004C6D16" w:rsidRDefault="00F37D47" w:rsidP="006E0EB6">
            <w:pPr>
              <w:pStyle w:val="TableParagraph"/>
              <w:tabs>
                <w:tab w:val="left" w:pos="5"/>
                <w:tab w:val="left" w:pos="284"/>
                <w:tab w:val="left" w:pos="9356"/>
              </w:tabs>
              <w:spacing w:line="252" w:lineRule="auto"/>
              <w:ind w:left="473" w:hanging="142"/>
              <w:jc w:val="center"/>
              <w:rPr>
                <w:rFonts w:asciiTheme="minorHAnsi" w:hAnsiTheme="minorHAnsi" w:cstheme="minorHAnsi"/>
                <w:szCs w:val="24"/>
                <w:lang w:val="sr-Cyrl-RS"/>
              </w:rPr>
            </w:pPr>
            <w:r w:rsidRPr="004C6D16">
              <w:rPr>
                <w:rFonts w:asciiTheme="minorHAnsi" w:hAnsiTheme="minorHAnsi" w:cstheme="minorHAnsi"/>
                <w:szCs w:val="24"/>
                <w:lang w:val="sr-Cyrl-RS"/>
              </w:rPr>
              <w:t>-</w:t>
            </w:r>
            <w:r w:rsidRPr="004C6D16">
              <w:rPr>
                <w:rFonts w:asciiTheme="minorHAnsi" w:hAnsiTheme="minorHAnsi" w:cstheme="minorHAnsi"/>
                <w:szCs w:val="24"/>
              </w:rPr>
              <w:t>једно ПМ</w:t>
            </w:r>
            <w:r w:rsidRPr="004C6D16">
              <w:rPr>
                <w:rFonts w:asciiTheme="minorHAnsi" w:hAnsiTheme="minorHAnsi" w:cstheme="minorHAnsi"/>
                <w:szCs w:val="24"/>
                <w:lang w:val="sr-Cyrl-RS"/>
              </w:rPr>
              <w:t>/стану</w:t>
            </w:r>
          </w:p>
          <w:p w:rsidR="00135545" w:rsidRPr="004C6D16" w:rsidRDefault="006E0EB6" w:rsidP="006E0EB6">
            <w:pPr>
              <w:pStyle w:val="TableParagraph"/>
              <w:tabs>
                <w:tab w:val="left" w:pos="5"/>
                <w:tab w:val="left" w:pos="284"/>
                <w:tab w:val="left" w:pos="9356"/>
              </w:tabs>
              <w:spacing w:line="252" w:lineRule="auto"/>
              <w:ind w:left="473" w:hanging="142"/>
              <w:jc w:val="center"/>
              <w:rPr>
                <w:rFonts w:asciiTheme="minorHAnsi" w:hAnsiTheme="minorHAnsi" w:cstheme="minorHAnsi"/>
                <w:b/>
                <w:szCs w:val="24"/>
                <w:lang w:val="en-GB"/>
              </w:rPr>
            </w:pPr>
            <w:r w:rsidRPr="004C6D16">
              <w:rPr>
                <w:rFonts w:asciiTheme="minorHAnsi" w:hAnsiTheme="minorHAnsi" w:cstheme="minorHAnsi"/>
                <w:szCs w:val="24"/>
                <w:lang w:val="sr-Cyrl-RS"/>
              </w:rPr>
              <w:t xml:space="preserve">објекат </w:t>
            </w:r>
            <w:r w:rsidRPr="004C6D16">
              <w:rPr>
                <w:rFonts w:asciiTheme="minorHAnsi" w:hAnsiTheme="minorHAnsi" w:cstheme="minorHAnsi"/>
                <w:b/>
                <w:szCs w:val="24"/>
                <w:lang w:val="sr-Cyrl-RS"/>
              </w:rPr>
              <w:t>А</w:t>
            </w:r>
            <w:r w:rsidRPr="004C6D16">
              <w:rPr>
                <w:rFonts w:asciiTheme="minorHAnsi" w:hAnsiTheme="minorHAnsi" w:cstheme="minorHAnsi"/>
                <w:szCs w:val="24"/>
                <w:lang w:val="sr-Cyrl-RS"/>
              </w:rPr>
              <w:t xml:space="preserve"> </w:t>
            </w:r>
            <w:r w:rsidR="00135545" w:rsidRPr="004C6D16">
              <w:rPr>
                <w:rFonts w:asciiTheme="minorHAnsi" w:hAnsiTheme="minorHAnsi" w:cstheme="minorHAnsi"/>
                <w:szCs w:val="24"/>
                <w:lang w:val="sr-Cyrl-RS"/>
              </w:rPr>
              <w:t xml:space="preserve">потребно </w:t>
            </w:r>
            <w:r w:rsidRPr="004C6D16">
              <w:rPr>
                <w:rFonts w:asciiTheme="minorHAnsi" w:hAnsiTheme="minorHAnsi" w:cstheme="minorHAnsi"/>
                <w:b/>
                <w:szCs w:val="24"/>
                <w:lang w:val="sr-Cyrl-RS"/>
              </w:rPr>
              <w:t>3</w:t>
            </w:r>
            <w:r w:rsidR="00816710">
              <w:rPr>
                <w:rFonts w:asciiTheme="minorHAnsi" w:hAnsiTheme="minorHAnsi" w:cstheme="minorHAnsi"/>
                <w:b/>
                <w:szCs w:val="24"/>
                <w:lang w:val="sr-Cyrl-RS"/>
              </w:rPr>
              <w:t>3</w:t>
            </w:r>
            <w:r w:rsidR="00135545" w:rsidRPr="004C6D16">
              <w:rPr>
                <w:rFonts w:asciiTheme="minorHAnsi" w:hAnsiTheme="minorHAnsi" w:cstheme="minorHAnsi"/>
                <w:b/>
                <w:szCs w:val="24"/>
                <w:lang w:val="en-GB"/>
              </w:rPr>
              <w:t>PM</w:t>
            </w:r>
          </w:p>
          <w:p w:rsidR="006E0EB6" w:rsidRPr="004C6D16" w:rsidRDefault="006E0EB6" w:rsidP="006E0EB6">
            <w:pPr>
              <w:pStyle w:val="TableParagraph"/>
              <w:tabs>
                <w:tab w:val="left" w:pos="5"/>
                <w:tab w:val="left" w:pos="284"/>
                <w:tab w:val="left" w:pos="9356"/>
              </w:tabs>
              <w:spacing w:line="252" w:lineRule="auto"/>
              <w:ind w:left="473" w:hanging="142"/>
              <w:jc w:val="center"/>
              <w:rPr>
                <w:rFonts w:asciiTheme="minorHAnsi" w:hAnsiTheme="minorHAnsi" w:cstheme="minorHAnsi"/>
                <w:b/>
                <w:szCs w:val="24"/>
                <w:lang w:val="sr-Cyrl-RS"/>
              </w:rPr>
            </w:pPr>
            <w:r w:rsidRPr="004C6D16">
              <w:rPr>
                <w:rFonts w:asciiTheme="minorHAnsi" w:hAnsiTheme="minorHAnsi" w:cstheme="minorHAnsi"/>
                <w:szCs w:val="24"/>
                <w:lang w:val="sr-Cyrl-RS"/>
              </w:rPr>
              <w:t xml:space="preserve">објекат </w:t>
            </w:r>
            <w:r w:rsidRPr="004C6D16">
              <w:rPr>
                <w:rFonts w:asciiTheme="minorHAnsi" w:hAnsiTheme="minorHAnsi" w:cstheme="minorHAnsi"/>
                <w:b/>
                <w:szCs w:val="24"/>
                <w:lang w:val="sr-Cyrl-RS"/>
              </w:rPr>
              <w:t>Б</w:t>
            </w:r>
            <w:r w:rsidRPr="004C6D16">
              <w:rPr>
                <w:rFonts w:asciiTheme="minorHAnsi" w:hAnsiTheme="minorHAnsi" w:cstheme="minorHAnsi"/>
                <w:szCs w:val="24"/>
                <w:lang w:val="sr-Cyrl-RS"/>
              </w:rPr>
              <w:t xml:space="preserve"> потребно </w:t>
            </w:r>
            <w:r w:rsidRPr="004C6D16">
              <w:rPr>
                <w:rFonts w:asciiTheme="minorHAnsi" w:hAnsiTheme="minorHAnsi" w:cstheme="minorHAnsi"/>
                <w:b/>
                <w:szCs w:val="24"/>
                <w:lang w:val="sr-Cyrl-RS"/>
              </w:rPr>
              <w:t>65</w:t>
            </w:r>
            <w:r w:rsidRPr="004C6D16">
              <w:rPr>
                <w:rFonts w:asciiTheme="minorHAnsi" w:hAnsiTheme="minorHAnsi" w:cstheme="minorHAnsi"/>
                <w:b/>
                <w:szCs w:val="24"/>
                <w:lang w:val="en-GB"/>
              </w:rPr>
              <w:t>PM</w:t>
            </w:r>
          </w:p>
          <w:p w:rsidR="008720BC" w:rsidRPr="008720BC" w:rsidRDefault="008720BC" w:rsidP="00816710">
            <w:pPr>
              <w:pStyle w:val="TableParagraph"/>
              <w:tabs>
                <w:tab w:val="left" w:pos="5"/>
                <w:tab w:val="left" w:pos="284"/>
                <w:tab w:val="left" w:pos="9356"/>
              </w:tabs>
              <w:spacing w:line="252" w:lineRule="auto"/>
              <w:ind w:left="473" w:hanging="142"/>
              <w:jc w:val="center"/>
              <w:rPr>
                <w:rFonts w:asciiTheme="minorHAnsi" w:eastAsia="Calibri" w:hAnsiTheme="minorHAnsi" w:cstheme="minorHAnsi"/>
                <w:lang w:val="sr-Cyrl-RS"/>
              </w:rPr>
            </w:pPr>
            <w:r w:rsidRPr="004C6D16">
              <w:rPr>
                <w:rFonts w:asciiTheme="minorHAnsi" w:hAnsiTheme="minorHAnsi" w:cstheme="minorHAnsi"/>
                <w:b/>
                <w:szCs w:val="24"/>
                <w:lang w:val="sr-Cyrl-RS"/>
              </w:rPr>
              <w:t>укупно потребно 10</w:t>
            </w:r>
            <w:r w:rsidR="00816710">
              <w:rPr>
                <w:rFonts w:asciiTheme="minorHAnsi" w:hAnsiTheme="minorHAnsi" w:cstheme="minorHAnsi"/>
                <w:b/>
                <w:szCs w:val="24"/>
                <w:lang w:val="sr-Cyrl-RS"/>
              </w:rPr>
              <w:t>1</w:t>
            </w:r>
            <w:r w:rsidRPr="004C6D16">
              <w:rPr>
                <w:rFonts w:asciiTheme="minorHAnsi" w:hAnsiTheme="minorHAnsi" w:cstheme="minorHAnsi"/>
                <w:b/>
                <w:szCs w:val="24"/>
                <w:lang w:val="sr-Cyrl-RS"/>
              </w:rPr>
              <w:t xml:space="preserve"> ПМ</w:t>
            </w:r>
          </w:p>
        </w:tc>
        <w:tc>
          <w:tcPr>
            <w:tcW w:w="3402" w:type="dxa"/>
            <w:shd w:val="clear" w:color="auto" w:fill="D8D8D8"/>
            <w:vAlign w:val="center"/>
          </w:tcPr>
          <w:p w:rsidR="006E0EB6" w:rsidRPr="004A57DD" w:rsidRDefault="006E0EB6" w:rsidP="008720BC">
            <w:pPr>
              <w:pStyle w:val="TableParagraph"/>
              <w:tabs>
                <w:tab w:val="left" w:pos="289"/>
                <w:tab w:val="left" w:pos="9356"/>
              </w:tabs>
              <w:spacing w:line="247" w:lineRule="auto"/>
              <w:ind w:left="148" w:hanging="308"/>
              <w:jc w:val="center"/>
              <w:rPr>
                <w:rFonts w:ascii="Calibri" w:eastAsia="Calibri" w:hAnsi="Calibri" w:cs="Calibri"/>
                <w:w w:val="105"/>
                <w:sz w:val="20"/>
                <w:u w:val="single"/>
                <w:lang w:val="sr-Cyrl-RS"/>
              </w:rPr>
            </w:pPr>
            <w:r w:rsidRPr="004A57DD">
              <w:rPr>
                <w:rFonts w:ascii="Calibri" w:eastAsia="Calibri" w:hAnsi="Calibri" w:cs="Calibri"/>
                <w:w w:val="105"/>
                <w:sz w:val="20"/>
                <w:u w:val="single"/>
                <w:lang w:val="en-GB"/>
              </w:rPr>
              <w:t xml:space="preserve">I </w:t>
            </w:r>
            <w:r w:rsidRPr="004A57DD">
              <w:rPr>
                <w:rFonts w:ascii="Calibri" w:eastAsia="Calibri" w:hAnsi="Calibri" w:cs="Calibri"/>
                <w:w w:val="105"/>
                <w:sz w:val="20"/>
                <w:u w:val="single"/>
                <w:lang w:val="sr-Cyrl-RS"/>
              </w:rPr>
              <w:t xml:space="preserve">фаза – објекат </w:t>
            </w:r>
            <w:r w:rsidRPr="004A57DD">
              <w:rPr>
                <w:rFonts w:ascii="Calibri" w:eastAsia="Calibri" w:hAnsi="Calibri" w:cs="Calibri"/>
                <w:b/>
                <w:w w:val="105"/>
                <w:sz w:val="20"/>
                <w:u w:val="single"/>
                <w:lang w:val="sr-Cyrl-RS"/>
              </w:rPr>
              <w:t>Б</w:t>
            </w:r>
          </w:p>
          <w:p w:rsidR="00B311CA" w:rsidRPr="004A57DD" w:rsidRDefault="00B311CA" w:rsidP="008720BC">
            <w:pPr>
              <w:pStyle w:val="TableParagraph"/>
              <w:tabs>
                <w:tab w:val="left" w:pos="289"/>
                <w:tab w:val="left" w:pos="9356"/>
              </w:tabs>
              <w:spacing w:line="247" w:lineRule="auto"/>
              <w:ind w:left="148" w:hanging="308"/>
              <w:jc w:val="center"/>
              <w:rPr>
                <w:rFonts w:ascii="Calibri" w:eastAsia="Calibri" w:hAnsi="Calibri" w:cs="Calibri"/>
                <w:b/>
                <w:w w:val="105"/>
                <w:sz w:val="20"/>
              </w:rPr>
            </w:pPr>
            <w:r w:rsidRPr="004A57DD">
              <w:rPr>
                <w:rFonts w:ascii="Calibri" w:eastAsia="Calibri" w:hAnsi="Calibri" w:cs="Calibri"/>
                <w:w w:val="105"/>
                <w:sz w:val="20"/>
              </w:rPr>
              <w:t xml:space="preserve">остварено у партеру – </w:t>
            </w:r>
            <w:r w:rsidR="004C6D16" w:rsidRPr="004A57DD">
              <w:rPr>
                <w:rFonts w:ascii="Calibri" w:eastAsia="Calibri" w:hAnsi="Calibri" w:cs="Calibri"/>
                <w:w w:val="105"/>
                <w:sz w:val="20"/>
                <w:lang w:val="sr-Cyrl-RS"/>
              </w:rPr>
              <w:t>1</w:t>
            </w:r>
            <w:r w:rsidR="00EC54C5">
              <w:rPr>
                <w:rFonts w:ascii="Calibri" w:eastAsia="Calibri" w:hAnsi="Calibri" w:cs="Calibri"/>
                <w:b/>
                <w:w w:val="105"/>
                <w:sz w:val="20"/>
                <w:lang w:val="sr-Cyrl-RS"/>
              </w:rPr>
              <w:t>4</w:t>
            </w:r>
            <w:r w:rsidRPr="004A57DD">
              <w:rPr>
                <w:rFonts w:ascii="Calibri" w:eastAsia="Calibri" w:hAnsi="Calibri" w:cs="Calibri"/>
                <w:b/>
                <w:w w:val="105"/>
                <w:sz w:val="20"/>
              </w:rPr>
              <w:t>ПМ</w:t>
            </w:r>
          </w:p>
          <w:p w:rsidR="008720BC" w:rsidRPr="00EC54C5" w:rsidRDefault="00EC54C5" w:rsidP="008720BC">
            <w:pPr>
              <w:pStyle w:val="TableParagraph"/>
              <w:tabs>
                <w:tab w:val="left" w:pos="148"/>
                <w:tab w:val="left" w:pos="9356"/>
              </w:tabs>
              <w:spacing w:line="247" w:lineRule="auto"/>
              <w:ind w:left="148" w:hanging="142"/>
              <w:jc w:val="center"/>
              <w:rPr>
                <w:rFonts w:ascii="Calibri" w:eastAsia="Calibri" w:hAnsi="Calibri" w:cs="Calibri"/>
                <w:w w:val="105"/>
                <w:sz w:val="18"/>
                <w:lang w:val="sr-Cyrl-RS"/>
              </w:rPr>
            </w:pPr>
            <w:r w:rsidRPr="00EC54C5">
              <w:rPr>
                <w:rFonts w:ascii="Calibri" w:eastAsia="Calibri" w:hAnsi="Calibri" w:cs="Calibri"/>
                <w:w w:val="105"/>
                <w:sz w:val="18"/>
                <w:lang w:val="sr-Cyrl-RS"/>
              </w:rPr>
              <w:t xml:space="preserve">(од тога </w:t>
            </w:r>
            <w:r w:rsidR="008720BC" w:rsidRPr="00EC54C5">
              <w:rPr>
                <w:rFonts w:ascii="Calibri" w:eastAsia="Calibri" w:hAnsi="Calibri" w:cs="Calibri"/>
                <w:w w:val="105"/>
                <w:sz w:val="18"/>
                <w:lang w:val="sr-Cyrl-RS"/>
              </w:rPr>
              <w:t xml:space="preserve">6ПМ на </w:t>
            </w:r>
            <w:r w:rsidR="008720BC" w:rsidRPr="00EC54C5">
              <w:rPr>
                <w:rFonts w:ascii="Calibri" w:eastAsia="Calibri" w:hAnsi="Calibri" w:cs="Calibri"/>
                <w:w w:val="105"/>
                <w:sz w:val="18"/>
                <w:lang w:val="en-GB"/>
              </w:rPr>
              <w:t>“</w:t>
            </w:r>
            <w:r w:rsidR="008720BC" w:rsidRPr="00EC54C5">
              <w:rPr>
                <w:rFonts w:ascii="Calibri" w:eastAsia="Calibri" w:hAnsi="Calibri" w:cs="Calibri"/>
                <w:w w:val="105"/>
                <w:sz w:val="18"/>
                <w:lang w:val="sr-Cyrl-RS"/>
              </w:rPr>
              <w:t>клацкалицама</w:t>
            </w:r>
            <w:r w:rsidR="004137BD" w:rsidRPr="00EC54C5">
              <w:rPr>
                <w:rFonts w:ascii="Calibri" w:eastAsia="Calibri" w:hAnsi="Calibri" w:cs="Calibri"/>
                <w:w w:val="105"/>
                <w:sz w:val="18"/>
                <w:lang w:val="en-GB"/>
              </w:rPr>
              <w:t>”</w:t>
            </w:r>
            <w:r w:rsidR="008720BC" w:rsidRPr="00EC54C5">
              <w:rPr>
                <w:rFonts w:ascii="Calibri" w:eastAsia="Calibri" w:hAnsi="Calibri" w:cs="Calibri"/>
                <w:w w:val="105"/>
                <w:sz w:val="18"/>
                <w:lang w:val="sr-Cyrl-RS"/>
              </w:rPr>
              <w:t>)</w:t>
            </w:r>
          </w:p>
          <w:p w:rsidR="008720BC" w:rsidRPr="004A57DD" w:rsidRDefault="008720BC" w:rsidP="008720BC">
            <w:pPr>
              <w:pStyle w:val="TableParagraph"/>
              <w:tabs>
                <w:tab w:val="left" w:pos="289"/>
                <w:tab w:val="left" w:pos="9356"/>
              </w:tabs>
              <w:spacing w:line="247" w:lineRule="auto"/>
              <w:ind w:left="148" w:hanging="308"/>
              <w:jc w:val="center"/>
              <w:rPr>
                <w:rFonts w:ascii="Calibri" w:eastAsia="Calibri" w:hAnsi="Calibri" w:cs="Calibri"/>
                <w:w w:val="105"/>
                <w:sz w:val="20"/>
                <w:lang w:val="sr-Cyrl-RS"/>
              </w:rPr>
            </w:pPr>
            <w:r w:rsidRPr="004A57DD">
              <w:rPr>
                <w:rFonts w:ascii="Calibri" w:eastAsia="Calibri" w:hAnsi="Calibri" w:cs="Calibri"/>
                <w:w w:val="105"/>
                <w:sz w:val="20"/>
                <w:lang w:val="sr-Cyrl-RS"/>
              </w:rPr>
              <w:t xml:space="preserve">у подземној гаражи 1 – </w:t>
            </w:r>
            <w:r w:rsidRPr="004A57DD">
              <w:rPr>
                <w:rFonts w:ascii="Calibri" w:eastAsia="Calibri" w:hAnsi="Calibri" w:cs="Calibri"/>
                <w:b/>
                <w:w w:val="105"/>
                <w:sz w:val="20"/>
                <w:lang w:val="sr-Cyrl-RS"/>
              </w:rPr>
              <w:t>24ГМ</w:t>
            </w:r>
          </w:p>
          <w:p w:rsidR="008720BC" w:rsidRPr="004A57DD" w:rsidRDefault="008720BC" w:rsidP="008720BC">
            <w:pPr>
              <w:pStyle w:val="TableParagraph"/>
              <w:tabs>
                <w:tab w:val="left" w:pos="289"/>
                <w:tab w:val="left" w:pos="9356"/>
              </w:tabs>
              <w:spacing w:line="247" w:lineRule="auto"/>
              <w:ind w:left="148" w:hanging="308"/>
              <w:jc w:val="center"/>
              <w:rPr>
                <w:rFonts w:ascii="Calibri" w:eastAsia="Calibri" w:hAnsi="Calibri" w:cs="Calibri"/>
                <w:b/>
                <w:w w:val="105"/>
                <w:sz w:val="18"/>
                <w:lang w:val="sr-Cyrl-RS"/>
              </w:rPr>
            </w:pPr>
            <w:r w:rsidRPr="004A57DD">
              <w:rPr>
                <w:rFonts w:ascii="Calibri" w:eastAsia="Calibri" w:hAnsi="Calibri" w:cs="Calibri"/>
                <w:b/>
                <w:w w:val="105"/>
                <w:sz w:val="18"/>
                <w:lang w:val="sr-Cyrl-RS"/>
              </w:rPr>
              <w:t xml:space="preserve">(на </w:t>
            </w:r>
            <w:r w:rsidRPr="004A57DD">
              <w:rPr>
                <w:rFonts w:ascii="Calibri" w:eastAsia="Calibri" w:hAnsi="Calibri" w:cs="Calibri"/>
                <w:b/>
                <w:w w:val="105"/>
                <w:sz w:val="18"/>
                <w:lang w:val="en-GB"/>
              </w:rPr>
              <w:t>“</w:t>
            </w:r>
            <w:r w:rsidRPr="004A57DD">
              <w:rPr>
                <w:rFonts w:ascii="Calibri" w:eastAsia="Calibri" w:hAnsi="Calibri" w:cs="Calibri"/>
                <w:b/>
                <w:w w:val="105"/>
                <w:sz w:val="18"/>
                <w:lang w:val="sr-Cyrl-RS"/>
              </w:rPr>
              <w:t>клацкалицама)</w:t>
            </w:r>
          </w:p>
          <w:p w:rsidR="008720BC" w:rsidRPr="004A57DD" w:rsidRDefault="008720BC" w:rsidP="008720BC">
            <w:pPr>
              <w:pStyle w:val="TableParagraph"/>
              <w:tabs>
                <w:tab w:val="left" w:pos="289"/>
                <w:tab w:val="left" w:pos="9356"/>
              </w:tabs>
              <w:spacing w:line="247" w:lineRule="auto"/>
              <w:ind w:left="148" w:hanging="308"/>
              <w:jc w:val="center"/>
              <w:rPr>
                <w:rFonts w:ascii="Calibri" w:eastAsia="Calibri" w:hAnsi="Calibri" w:cs="Calibri"/>
                <w:w w:val="105"/>
                <w:sz w:val="20"/>
                <w:lang w:val="sr-Cyrl-RS"/>
              </w:rPr>
            </w:pPr>
            <w:r w:rsidRPr="004A57DD">
              <w:rPr>
                <w:rFonts w:ascii="Calibri" w:eastAsia="Calibri" w:hAnsi="Calibri" w:cs="Calibri"/>
                <w:w w:val="105"/>
                <w:sz w:val="20"/>
                <w:lang w:val="sr-Cyrl-RS"/>
              </w:rPr>
              <w:t xml:space="preserve">у подземној гаражи 2 – </w:t>
            </w:r>
            <w:r w:rsidR="004C6D16" w:rsidRPr="004A57DD">
              <w:rPr>
                <w:rFonts w:ascii="Calibri" w:eastAsia="Calibri" w:hAnsi="Calibri" w:cs="Calibri"/>
                <w:b/>
                <w:w w:val="105"/>
                <w:sz w:val="20"/>
                <w:lang w:val="sr-Cyrl-RS"/>
              </w:rPr>
              <w:t>30</w:t>
            </w:r>
            <w:r w:rsidRPr="004A57DD">
              <w:rPr>
                <w:rFonts w:ascii="Calibri" w:eastAsia="Calibri" w:hAnsi="Calibri" w:cs="Calibri"/>
                <w:b/>
                <w:w w:val="105"/>
                <w:sz w:val="20"/>
                <w:lang w:val="sr-Cyrl-RS"/>
              </w:rPr>
              <w:t>ГМ</w:t>
            </w:r>
          </w:p>
          <w:p w:rsidR="008720BC" w:rsidRDefault="004C6D16" w:rsidP="004C6D16">
            <w:pPr>
              <w:pStyle w:val="TableParagraph"/>
              <w:tabs>
                <w:tab w:val="left" w:pos="289"/>
                <w:tab w:val="left" w:pos="9356"/>
              </w:tabs>
              <w:spacing w:line="247" w:lineRule="auto"/>
              <w:ind w:left="148" w:hanging="308"/>
              <w:jc w:val="center"/>
              <w:rPr>
                <w:rFonts w:ascii="Calibri" w:eastAsia="Calibri" w:hAnsi="Calibri" w:cs="Calibri"/>
                <w:w w:val="105"/>
                <w:sz w:val="18"/>
                <w:lang w:val="sr-Cyrl-RS"/>
              </w:rPr>
            </w:pPr>
            <w:r w:rsidRPr="004A57DD">
              <w:rPr>
                <w:rFonts w:ascii="Calibri" w:eastAsia="Calibri" w:hAnsi="Calibri" w:cs="Calibri"/>
                <w:b/>
                <w:w w:val="105"/>
                <w:sz w:val="18"/>
                <w:lang w:val="sr-Cyrl-RS"/>
              </w:rPr>
              <w:t>(</w:t>
            </w:r>
            <w:r w:rsidRPr="004A57DD">
              <w:rPr>
                <w:rFonts w:ascii="Calibri" w:eastAsia="Calibri" w:hAnsi="Calibri" w:cs="Calibri"/>
                <w:w w:val="105"/>
                <w:sz w:val="18"/>
                <w:lang w:val="sr-Cyrl-RS"/>
              </w:rPr>
              <w:t xml:space="preserve">од тога 28ГМ на </w:t>
            </w:r>
            <w:r w:rsidRPr="004A57DD">
              <w:rPr>
                <w:rFonts w:ascii="Calibri" w:eastAsia="Calibri" w:hAnsi="Calibri" w:cs="Calibri"/>
                <w:w w:val="105"/>
                <w:sz w:val="18"/>
                <w:lang w:val="en-GB"/>
              </w:rPr>
              <w:t>“</w:t>
            </w:r>
            <w:r w:rsidRPr="004A57DD">
              <w:rPr>
                <w:rFonts w:ascii="Calibri" w:eastAsia="Calibri" w:hAnsi="Calibri" w:cs="Calibri"/>
                <w:w w:val="105"/>
                <w:sz w:val="18"/>
                <w:lang w:val="sr-Cyrl-RS"/>
              </w:rPr>
              <w:t>клацкалицама</w:t>
            </w:r>
            <w:r w:rsidR="004137BD" w:rsidRPr="004A57DD">
              <w:rPr>
                <w:rFonts w:ascii="Calibri" w:eastAsia="Calibri" w:hAnsi="Calibri" w:cs="Calibri"/>
                <w:w w:val="105"/>
                <w:sz w:val="18"/>
                <w:lang w:val="en-GB"/>
              </w:rPr>
              <w:t>”</w:t>
            </w:r>
            <w:r w:rsidRPr="004A57DD">
              <w:rPr>
                <w:rFonts w:ascii="Calibri" w:eastAsia="Calibri" w:hAnsi="Calibri" w:cs="Calibri"/>
                <w:w w:val="105"/>
                <w:sz w:val="18"/>
                <w:lang w:val="sr-Cyrl-RS"/>
              </w:rPr>
              <w:t>)</w:t>
            </w:r>
          </w:p>
          <w:p w:rsidR="004A57DD" w:rsidRPr="004A57DD" w:rsidRDefault="004A57DD" w:rsidP="004C6D16">
            <w:pPr>
              <w:pStyle w:val="TableParagraph"/>
              <w:tabs>
                <w:tab w:val="left" w:pos="289"/>
                <w:tab w:val="left" w:pos="9356"/>
              </w:tabs>
              <w:spacing w:line="247" w:lineRule="auto"/>
              <w:ind w:left="148" w:hanging="308"/>
              <w:jc w:val="center"/>
              <w:rPr>
                <w:rFonts w:ascii="Calibri" w:eastAsia="Calibri" w:hAnsi="Calibri" w:cs="Calibri"/>
                <w:b/>
                <w:i/>
                <w:w w:val="105"/>
                <w:sz w:val="18"/>
                <w:lang w:val="sr-Cyrl-RS"/>
              </w:rPr>
            </w:pPr>
            <w:r w:rsidRPr="004A57DD">
              <w:rPr>
                <w:rFonts w:ascii="Calibri" w:eastAsia="Calibri" w:hAnsi="Calibri" w:cs="Calibri"/>
                <w:b/>
                <w:i/>
                <w:w w:val="105"/>
                <w:sz w:val="18"/>
                <w:lang w:val="sr-Cyrl-RS"/>
              </w:rPr>
              <w:t xml:space="preserve">ОСТВАРЕНО </w:t>
            </w:r>
            <w:r w:rsidR="00EC54C5">
              <w:rPr>
                <w:rFonts w:ascii="Calibri" w:eastAsia="Calibri" w:hAnsi="Calibri" w:cs="Calibri"/>
                <w:b/>
                <w:i/>
                <w:w w:val="105"/>
                <w:sz w:val="18"/>
                <w:lang w:val="sr-Cyrl-RS"/>
              </w:rPr>
              <w:t>68</w:t>
            </w:r>
            <w:r w:rsidRPr="004A57DD">
              <w:rPr>
                <w:rFonts w:ascii="Calibri" w:eastAsia="Calibri" w:hAnsi="Calibri" w:cs="Calibri"/>
                <w:b/>
                <w:i/>
                <w:w w:val="105"/>
                <w:sz w:val="18"/>
                <w:lang w:val="sr-Cyrl-RS"/>
              </w:rPr>
              <w:t>ПМ</w:t>
            </w:r>
          </w:p>
          <w:p w:rsidR="004C6D16" w:rsidRPr="004A57DD" w:rsidRDefault="004C6D16" w:rsidP="004C6D16">
            <w:pPr>
              <w:pStyle w:val="TableParagraph"/>
              <w:tabs>
                <w:tab w:val="left" w:pos="289"/>
                <w:tab w:val="left" w:pos="9356"/>
              </w:tabs>
              <w:spacing w:line="247" w:lineRule="auto"/>
              <w:ind w:left="148" w:hanging="308"/>
              <w:jc w:val="center"/>
              <w:rPr>
                <w:rFonts w:ascii="Calibri" w:eastAsia="Calibri" w:hAnsi="Calibri" w:cs="Calibri"/>
                <w:b/>
                <w:w w:val="105"/>
                <w:sz w:val="20"/>
                <w:u w:val="single"/>
                <w:lang w:val="sr-Cyrl-RS"/>
              </w:rPr>
            </w:pPr>
            <w:r w:rsidRPr="004A57DD">
              <w:rPr>
                <w:rFonts w:ascii="Calibri" w:eastAsia="Calibri" w:hAnsi="Calibri" w:cs="Calibri"/>
                <w:w w:val="105"/>
                <w:sz w:val="20"/>
                <w:u w:val="single"/>
                <w:lang w:val="en-GB"/>
              </w:rPr>
              <w:t xml:space="preserve">II </w:t>
            </w:r>
            <w:r w:rsidRPr="004A57DD">
              <w:rPr>
                <w:rFonts w:ascii="Calibri" w:eastAsia="Calibri" w:hAnsi="Calibri" w:cs="Calibri"/>
                <w:w w:val="105"/>
                <w:sz w:val="20"/>
                <w:u w:val="single"/>
                <w:lang w:val="sr-Cyrl-RS"/>
              </w:rPr>
              <w:t xml:space="preserve">фаза – објекат </w:t>
            </w:r>
            <w:r w:rsidRPr="004A57DD">
              <w:rPr>
                <w:rFonts w:ascii="Calibri" w:eastAsia="Calibri" w:hAnsi="Calibri" w:cs="Calibri"/>
                <w:b/>
                <w:w w:val="105"/>
                <w:sz w:val="20"/>
                <w:u w:val="single"/>
                <w:lang w:val="sr-Cyrl-RS"/>
              </w:rPr>
              <w:t>А</w:t>
            </w:r>
          </w:p>
          <w:p w:rsidR="004C6D16" w:rsidRPr="004A57DD" w:rsidRDefault="004C6D16" w:rsidP="004C6D16">
            <w:pPr>
              <w:pStyle w:val="TableParagraph"/>
              <w:tabs>
                <w:tab w:val="left" w:pos="289"/>
                <w:tab w:val="left" w:pos="9356"/>
              </w:tabs>
              <w:spacing w:line="247" w:lineRule="auto"/>
              <w:ind w:left="148" w:hanging="308"/>
              <w:jc w:val="center"/>
              <w:rPr>
                <w:rFonts w:ascii="Calibri" w:eastAsia="Calibri" w:hAnsi="Calibri" w:cs="Calibri"/>
                <w:w w:val="105"/>
                <w:sz w:val="20"/>
                <w:lang w:val="sr-Cyrl-RS"/>
              </w:rPr>
            </w:pPr>
            <w:r w:rsidRPr="004A57DD">
              <w:rPr>
                <w:rFonts w:ascii="Calibri" w:eastAsia="Calibri" w:hAnsi="Calibri" w:cs="Calibri"/>
                <w:w w:val="105"/>
                <w:sz w:val="20"/>
                <w:lang w:val="sr-Cyrl-RS"/>
              </w:rPr>
              <w:t xml:space="preserve">у подземној гаражи 4 – </w:t>
            </w:r>
            <w:r w:rsidRPr="004A57DD">
              <w:rPr>
                <w:rFonts w:ascii="Calibri" w:eastAsia="Calibri" w:hAnsi="Calibri" w:cs="Calibri"/>
                <w:b/>
                <w:w w:val="105"/>
                <w:sz w:val="20"/>
                <w:lang w:val="sr-Cyrl-RS"/>
              </w:rPr>
              <w:t>13ГМ</w:t>
            </w:r>
          </w:p>
          <w:p w:rsidR="004C6D16" w:rsidRPr="004A57DD" w:rsidRDefault="004C6D16" w:rsidP="004C6D16">
            <w:pPr>
              <w:pStyle w:val="TableParagraph"/>
              <w:tabs>
                <w:tab w:val="left" w:pos="289"/>
                <w:tab w:val="left" w:pos="9356"/>
              </w:tabs>
              <w:spacing w:line="247" w:lineRule="auto"/>
              <w:ind w:left="148" w:hanging="308"/>
              <w:jc w:val="center"/>
              <w:rPr>
                <w:rFonts w:ascii="Calibri" w:eastAsia="Calibri" w:hAnsi="Calibri" w:cs="Calibri"/>
                <w:b/>
                <w:w w:val="105"/>
                <w:sz w:val="20"/>
                <w:lang w:val="sr-Cyrl-RS"/>
              </w:rPr>
            </w:pPr>
            <w:r w:rsidRPr="004A57DD">
              <w:rPr>
                <w:rFonts w:ascii="Calibri" w:eastAsia="Calibri" w:hAnsi="Calibri" w:cs="Calibri"/>
                <w:w w:val="105"/>
                <w:sz w:val="20"/>
                <w:lang w:val="sr-Cyrl-RS"/>
              </w:rPr>
              <w:t xml:space="preserve">у подземној гаражи 3 – </w:t>
            </w:r>
            <w:r w:rsidRPr="004A57DD">
              <w:rPr>
                <w:rFonts w:ascii="Calibri" w:eastAsia="Calibri" w:hAnsi="Calibri" w:cs="Calibri"/>
                <w:b/>
                <w:w w:val="105"/>
                <w:sz w:val="20"/>
                <w:lang w:val="sr-Cyrl-RS"/>
              </w:rPr>
              <w:t>14ГМ</w:t>
            </w:r>
          </w:p>
          <w:p w:rsidR="004C6D16" w:rsidRDefault="004C6D16" w:rsidP="004C6D16">
            <w:pPr>
              <w:pStyle w:val="TableParagraph"/>
              <w:tabs>
                <w:tab w:val="left" w:pos="289"/>
                <w:tab w:val="left" w:pos="9356"/>
              </w:tabs>
              <w:spacing w:line="247" w:lineRule="auto"/>
              <w:ind w:left="148" w:hanging="308"/>
              <w:jc w:val="center"/>
              <w:rPr>
                <w:rFonts w:ascii="Calibri" w:eastAsia="Calibri" w:hAnsi="Calibri" w:cs="Calibri"/>
                <w:b/>
                <w:w w:val="105"/>
                <w:sz w:val="20"/>
              </w:rPr>
            </w:pPr>
            <w:r w:rsidRPr="004A57DD">
              <w:rPr>
                <w:rFonts w:ascii="Calibri" w:eastAsia="Calibri" w:hAnsi="Calibri" w:cs="Calibri"/>
                <w:w w:val="105"/>
                <w:sz w:val="20"/>
              </w:rPr>
              <w:t xml:space="preserve">у партеру – </w:t>
            </w:r>
            <w:r w:rsidRPr="004A57DD">
              <w:rPr>
                <w:rFonts w:ascii="Calibri" w:eastAsia="Calibri" w:hAnsi="Calibri" w:cs="Calibri"/>
                <w:b/>
                <w:w w:val="105"/>
                <w:sz w:val="20"/>
                <w:lang w:val="sr-Cyrl-RS"/>
              </w:rPr>
              <w:t>6</w:t>
            </w:r>
            <w:r w:rsidRPr="004A57DD">
              <w:rPr>
                <w:rFonts w:ascii="Calibri" w:eastAsia="Calibri" w:hAnsi="Calibri" w:cs="Calibri"/>
                <w:b/>
                <w:w w:val="105"/>
                <w:sz w:val="20"/>
              </w:rPr>
              <w:t>ПМ</w:t>
            </w:r>
          </w:p>
          <w:p w:rsidR="004A57DD" w:rsidRPr="004A57DD" w:rsidRDefault="004A57DD" w:rsidP="004C6D16">
            <w:pPr>
              <w:pStyle w:val="TableParagraph"/>
              <w:tabs>
                <w:tab w:val="left" w:pos="289"/>
                <w:tab w:val="left" w:pos="9356"/>
              </w:tabs>
              <w:spacing w:line="247" w:lineRule="auto"/>
              <w:ind w:left="148" w:hanging="308"/>
              <w:jc w:val="center"/>
              <w:rPr>
                <w:rFonts w:ascii="Calibri" w:eastAsia="Calibri" w:hAnsi="Calibri" w:cs="Calibri"/>
                <w:b/>
                <w:w w:val="105"/>
                <w:sz w:val="20"/>
                <w:lang w:val="sr-Cyrl-RS"/>
              </w:rPr>
            </w:pPr>
            <w:r>
              <w:rPr>
                <w:rFonts w:ascii="Calibri" w:eastAsia="Calibri" w:hAnsi="Calibri" w:cs="Calibri"/>
                <w:b/>
                <w:w w:val="105"/>
                <w:sz w:val="20"/>
                <w:lang w:val="sr-Cyrl-RS"/>
              </w:rPr>
              <w:t>ОСТВАРЕНО 33ПМ</w:t>
            </w:r>
          </w:p>
          <w:p w:rsidR="004C6D16" w:rsidRPr="004A57DD" w:rsidRDefault="004C6D16" w:rsidP="004C6D16">
            <w:pPr>
              <w:pStyle w:val="TableParagraph"/>
              <w:tabs>
                <w:tab w:val="left" w:pos="289"/>
                <w:tab w:val="left" w:pos="9356"/>
              </w:tabs>
              <w:spacing w:line="247" w:lineRule="auto"/>
              <w:ind w:left="148" w:hanging="308"/>
              <w:jc w:val="center"/>
              <w:rPr>
                <w:rFonts w:ascii="Calibri" w:eastAsia="Calibri" w:hAnsi="Calibri" w:cs="Calibri"/>
                <w:b/>
                <w:i/>
                <w:w w:val="105"/>
                <w:sz w:val="20"/>
                <w:lang w:val="sr-Cyrl-RS"/>
              </w:rPr>
            </w:pPr>
            <w:r w:rsidRPr="004A57DD">
              <w:rPr>
                <w:rFonts w:ascii="Calibri" w:eastAsia="Calibri" w:hAnsi="Calibri" w:cs="Calibri"/>
                <w:b/>
                <w:i/>
                <w:w w:val="105"/>
                <w:sz w:val="20"/>
                <w:lang w:val="sr-Cyrl-RS"/>
              </w:rPr>
              <w:t>укупно остварено – 10</w:t>
            </w:r>
            <w:r w:rsidR="00EC54C5">
              <w:rPr>
                <w:rFonts w:ascii="Calibri" w:eastAsia="Calibri" w:hAnsi="Calibri" w:cs="Calibri"/>
                <w:b/>
                <w:i/>
                <w:w w:val="105"/>
                <w:sz w:val="20"/>
                <w:lang w:val="sr-Cyrl-RS"/>
              </w:rPr>
              <w:t>1</w:t>
            </w:r>
            <w:r w:rsidRPr="004A57DD">
              <w:rPr>
                <w:rFonts w:ascii="Calibri" w:eastAsia="Calibri" w:hAnsi="Calibri" w:cs="Calibri"/>
                <w:b/>
                <w:i/>
                <w:w w:val="105"/>
                <w:sz w:val="20"/>
                <w:lang w:val="sr-Cyrl-RS"/>
              </w:rPr>
              <w:t>ПМ</w:t>
            </w:r>
          </w:p>
          <w:p w:rsidR="004C6D16" w:rsidRPr="008720BC" w:rsidRDefault="004C6D16" w:rsidP="004C6D16">
            <w:pPr>
              <w:pStyle w:val="TableParagraph"/>
              <w:tabs>
                <w:tab w:val="left" w:pos="289"/>
                <w:tab w:val="left" w:pos="9356"/>
              </w:tabs>
              <w:spacing w:line="247" w:lineRule="auto"/>
              <w:ind w:left="148" w:hanging="308"/>
              <w:jc w:val="center"/>
              <w:rPr>
                <w:rFonts w:ascii="Calibri" w:eastAsia="Calibri" w:hAnsi="Calibri" w:cs="Calibri"/>
                <w:color w:val="FF0000"/>
                <w:w w:val="105"/>
                <w:lang w:val="sr-Cyrl-RS"/>
              </w:rPr>
            </w:pPr>
          </w:p>
        </w:tc>
      </w:tr>
    </w:tbl>
    <w:p w:rsidR="00A54581" w:rsidRPr="005A30D1" w:rsidRDefault="00A54581" w:rsidP="00EB483F">
      <w:pPr>
        <w:pBdr>
          <w:top w:val="single" w:sz="18" w:space="0"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5A30D1">
        <w:rPr>
          <w:b/>
          <w:sz w:val="28"/>
        </w:rPr>
        <w:lastRenderedPageBreak/>
        <w:t>II.</w:t>
      </w:r>
      <w:r>
        <w:rPr>
          <w:b/>
          <w:sz w:val="28"/>
          <w:lang w:val="sr-Cyrl-RS"/>
        </w:rPr>
        <w:t>6</w:t>
      </w:r>
      <w:r w:rsidRPr="005A30D1">
        <w:rPr>
          <w:b/>
          <w:sz w:val="28"/>
        </w:rPr>
        <w:t xml:space="preserve">. </w:t>
      </w:r>
      <w:r w:rsidRPr="005A30D1">
        <w:rPr>
          <w:b/>
          <w:sz w:val="28"/>
          <w:lang w:val="sr-Cyrl-RS"/>
        </w:rPr>
        <w:t xml:space="preserve"> </w:t>
      </w:r>
      <w:r w:rsidR="00D95B9B">
        <w:rPr>
          <w:b/>
          <w:sz w:val="28"/>
          <w:lang w:val="sr-Cyrl-RS"/>
        </w:rPr>
        <w:t>НАЧИН</w:t>
      </w:r>
      <w:r>
        <w:rPr>
          <w:b/>
          <w:sz w:val="28"/>
          <w:lang w:val="sr-Cyrl-RS"/>
        </w:rPr>
        <w:t xml:space="preserve"> УРЕЂЕЊА НА ГРАЂЕВИНСКОЈ ПАРЦЕЛИ</w:t>
      </w:r>
      <w:r w:rsidRPr="005A30D1">
        <w:rPr>
          <w:b/>
          <w:sz w:val="28"/>
          <w:lang w:val="sr-Cyrl-RS"/>
        </w:rPr>
        <w:t xml:space="preserve"> </w:t>
      </w:r>
    </w:p>
    <w:p w:rsidR="00A54581" w:rsidRPr="00EB483F" w:rsidRDefault="00A54581" w:rsidP="00EB483F">
      <w:pPr>
        <w:spacing w:line="280" w:lineRule="exact"/>
        <w:rPr>
          <w:b/>
          <w:color w:val="FF0000"/>
          <w:sz w:val="16"/>
          <w:szCs w:val="16"/>
          <w:lang w:val="sr-Cyrl-RS"/>
        </w:rPr>
      </w:pPr>
    </w:p>
    <w:p w:rsidR="008C00CA" w:rsidRPr="009076D3" w:rsidRDefault="009A7C97" w:rsidP="00EB483F">
      <w:pPr>
        <w:spacing w:line="280" w:lineRule="exact"/>
        <w:rPr>
          <w:b/>
          <w:lang w:val="sr-Cyrl-RS"/>
        </w:rPr>
      </w:pPr>
      <w:r w:rsidRPr="009076D3">
        <w:rPr>
          <w:b/>
        </w:rPr>
        <w:t xml:space="preserve">II.6.1. </w:t>
      </w:r>
      <w:r w:rsidRPr="009076D3">
        <w:rPr>
          <w:b/>
          <w:lang w:val="sr-Cyrl-RS"/>
        </w:rPr>
        <w:t>Општи услови за изградњу саобраћајних површина</w:t>
      </w:r>
    </w:p>
    <w:p w:rsidR="00EB483F" w:rsidRPr="00961440" w:rsidRDefault="00EB483F" w:rsidP="00BE1C6F">
      <w:pPr>
        <w:pStyle w:val="Pasussalistom"/>
        <w:numPr>
          <w:ilvl w:val="3"/>
          <w:numId w:val="24"/>
        </w:numPr>
        <w:tabs>
          <w:tab w:val="left" w:pos="0"/>
          <w:tab w:val="left" w:pos="284"/>
          <w:tab w:val="left" w:pos="9639"/>
        </w:tabs>
        <w:spacing w:line="278" w:lineRule="exact"/>
        <w:ind w:left="426" w:right="-1" w:hanging="142"/>
        <w:contextualSpacing w:val="0"/>
        <w:rPr>
          <w:rFonts w:ascii="Calibri" w:hAnsi="Calibri"/>
          <w:sz w:val="24"/>
          <w:szCs w:val="24"/>
        </w:rPr>
      </w:pPr>
      <w:r w:rsidRPr="00961440">
        <w:rPr>
          <w:rFonts w:ascii="Calibri" w:hAnsi="Calibri"/>
          <w:sz w:val="24"/>
          <w:szCs w:val="24"/>
        </w:rPr>
        <w:t>Колски прилаз унутрашњости дворишта за паркирање возила корисника простора обезбеђен је прилазом са јавне с</w:t>
      </w:r>
      <w:r w:rsidRPr="00961440">
        <w:rPr>
          <w:rFonts w:ascii="Calibri" w:hAnsi="Calibri"/>
          <w:sz w:val="24"/>
          <w:szCs w:val="24"/>
          <w:lang w:val="sr-Cyrl-RS"/>
        </w:rPr>
        <w:t>а</w:t>
      </w:r>
      <w:r w:rsidRPr="00961440">
        <w:rPr>
          <w:rFonts w:ascii="Calibri" w:hAnsi="Calibri"/>
          <w:sz w:val="24"/>
          <w:szCs w:val="24"/>
        </w:rPr>
        <w:t>обраћајне</w:t>
      </w:r>
      <w:r w:rsidRPr="00961440">
        <w:rPr>
          <w:rFonts w:ascii="Calibri" w:hAnsi="Calibri"/>
          <w:spacing w:val="-25"/>
          <w:sz w:val="24"/>
          <w:szCs w:val="24"/>
        </w:rPr>
        <w:t xml:space="preserve"> </w:t>
      </w:r>
      <w:r w:rsidRPr="00961440">
        <w:rPr>
          <w:rFonts w:ascii="Calibri" w:hAnsi="Calibri"/>
          <w:sz w:val="24"/>
          <w:szCs w:val="24"/>
        </w:rPr>
        <w:t>површине.</w:t>
      </w:r>
    </w:p>
    <w:p w:rsidR="00EB483F" w:rsidRPr="00961440" w:rsidRDefault="00EB483F" w:rsidP="00BE1C6F">
      <w:pPr>
        <w:pStyle w:val="Pasussalistom"/>
        <w:numPr>
          <w:ilvl w:val="3"/>
          <w:numId w:val="24"/>
        </w:numPr>
        <w:tabs>
          <w:tab w:val="left" w:pos="0"/>
          <w:tab w:val="left" w:pos="284"/>
          <w:tab w:val="left" w:pos="9639"/>
        </w:tabs>
        <w:spacing w:line="284" w:lineRule="exact"/>
        <w:ind w:left="426" w:right="-1" w:hanging="216"/>
        <w:contextualSpacing w:val="0"/>
        <w:rPr>
          <w:rFonts w:ascii="Calibri" w:hAnsi="Calibri"/>
          <w:sz w:val="24"/>
          <w:szCs w:val="24"/>
        </w:rPr>
      </w:pPr>
      <w:r w:rsidRPr="00961440">
        <w:rPr>
          <w:rFonts w:ascii="Calibri" w:hAnsi="Calibri"/>
          <w:sz w:val="24"/>
          <w:szCs w:val="24"/>
        </w:rPr>
        <w:t>Све колске прилазе пројектовати преко упуштеног ивичњака и ојачаног</w:t>
      </w:r>
      <w:r w:rsidRPr="00961440">
        <w:rPr>
          <w:rFonts w:ascii="Calibri" w:hAnsi="Calibri"/>
          <w:spacing w:val="-26"/>
          <w:sz w:val="24"/>
          <w:szCs w:val="24"/>
        </w:rPr>
        <w:t xml:space="preserve"> </w:t>
      </w:r>
      <w:r w:rsidRPr="00961440">
        <w:rPr>
          <w:rFonts w:ascii="Calibri" w:hAnsi="Calibri"/>
          <w:sz w:val="24"/>
          <w:szCs w:val="24"/>
        </w:rPr>
        <w:t>тротоара</w:t>
      </w:r>
      <w:r w:rsidR="007F146F">
        <w:rPr>
          <w:rFonts w:ascii="Calibri" w:hAnsi="Calibri"/>
          <w:sz w:val="24"/>
          <w:szCs w:val="24"/>
          <w:lang w:val="sr-Cyrl-RS"/>
        </w:rPr>
        <w:t xml:space="preserve"> </w:t>
      </w:r>
    </w:p>
    <w:p w:rsidR="00EB483F" w:rsidRPr="00961440" w:rsidRDefault="00EB483F" w:rsidP="00BE1C6F">
      <w:pPr>
        <w:pStyle w:val="Pasussalistom"/>
        <w:numPr>
          <w:ilvl w:val="3"/>
          <w:numId w:val="24"/>
        </w:numPr>
        <w:tabs>
          <w:tab w:val="left" w:pos="0"/>
          <w:tab w:val="left" w:pos="284"/>
          <w:tab w:val="left" w:pos="9639"/>
        </w:tabs>
        <w:spacing w:line="280" w:lineRule="exact"/>
        <w:ind w:left="426" w:right="-1" w:hanging="216"/>
        <w:contextualSpacing w:val="0"/>
        <w:rPr>
          <w:rFonts w:ascii="Calibri" w:hAnsi="Calibri"/>
          <w:sz w:val="24"/>
          <w:szCs w:val="24"/>
        </w:rPr>
      </w:pPr>
      <w:r w:rsidRPr="00961440">
        <w:rPr>
          <w:rFonts w:ascii="Calibri" w:hAnsi="Calibri"/>
          <w:sz w:val="24"/>
          <w:szCs w:val="24"/>
        </w:rPr>
        <w:t>Подлога за кретање возила мора бити</w:t>
      </w:r>
      <w:r w:rsidRPr="00961440">
        <w:rPr>
          <w:rFonts w:ascii="Calibri" w:hAnsi="Calibri"/>
          <w:spacing w:val="-20"/>
          <w:sz w:val="24"/>
          <w:szCs w:val="24"/>
        </w:rPr>
        <w:t xml:space="preserve"> </w:t>
      </w:r>
      <w:r w:rsidRPr="00961440">
        <w:rPr>
          <w:rFonts w:ascii="Calibri" w:hAnsi="Calibri"/>
          <w:sz w:val="24"/>
          <w:szCs w:val="24"/>
        </w:rPr>
        <w:t>адекватна</w:t>
      </w:r>
    </w:p>
    <w:p w:rsidR="00EB483F" w:rsidRPr="00874897" w:rsidRDefault="00EB483F" w:rsidP="00BE1C6F">
      <w:pPr>
        <w:pStyle w:val="Pasussalistom"/>
        <w:numPr>
          <w:ilvl w:val="0"/>
          <w:numId w:val="24"/>
        </w:numPr>
        <w:tabs>
          <w:tab w:val="left" w:pos="426"/>
          <w:tab w:val="left" w:pos="567"/>
          <w:tab w:val="left" w:pos="1497"/>
          <w:tab w:val="left" w:pos="9639"/>
        </w:tabs>
        <w:spacing w:before="3" w:line="280" w:lineRule="exact"/>
        <w:ind w:left="426" w:right="-1" w:hanging="284"/>
        <w:rPr>
          <w:rFonts w:ascii="Calibri" w:hAnsi="Calibri"/>
          <w:color w:val="92D050"/>
          <w:sz w:val="24"/>
          <w:szCs w:val="24"/>
          <w:lang w:val="sr-Cyrl-RS"/>
        </w:rPr>
      </w:pPr>
      <w:r w:rsidRPr="00961440">
        <w:rPr>
          <w:rFonts w:ascii="Calibri" w:hAnsi="Calibri"/>
          <w:sz w:val="24"/>
          <w:szCs w:val="24"/>
        </w:rPr>
        <w:t xml:space="preserve">Сва паркинг места су према важећим стандардима, </w:t>
      </w:r>
      <w:r w:rsidRPr="00961440">
        <w:rPr>
          <w:rFonts w:ascii="Calibri" w:hAnsi="Calibri"/>
          <w:sz w:val="24"/>
          <w:szCs w:val="24"/>
          <w:lang w:val="sr-Cyrl-RS"/>
        </w:rPr>
        <w:t>за управна</w:t>
      </w:r>
      <w:r w:rsidR="004C6D16">
        <w:rPr>
          <w:rFonts w:ascii="Calibri" w:hAnsi="Calibri"/>
          <w:sz w:val="24"/>
          <w:szCs w:val="24"/>
          <w:lang w:val="sr-Cyrl-RS"/>
        </w:rPr>
        <w:t xml:space="preserve"> и подужна</w:t>
      </w:r>
      <w:r w:rsidRPr="00961440">
        <w:rPr>
          <w:rFonts w:ascii="Calibri" w:hAnsi="Calibri"/>
          <w:sz w:val="24"/>
          <w:szCs w:val="24"/>
          <w:lang w:val="sr-Cyrl-RS"/>
        </w:rPr>
        <w:t xml:space="preserve"> места простор за </w:t>
      </w:r>
      <w:r>
        <w:rPr>
          <w:rFonts w:ascii="Calibri" w:hAnsi="Calibri"/>
          <w:sz w:val="24"/>
          <w:szCs w:val="24"/>
          <w:lang w:val="sr-Cyrl-RS"/>
        </w:rPr>
        <w:t xml:space="preserve"> </w:t>
      </w:r>
      <w:r w:rsidRPr="00961440">
        <w:rPr>
          <w:rFonts w:ascii="Calibri" w:hAnsi="Calibri"/>
          <w:sz w:val="24"/>
          <w:szCs w:val="24"/>
          <w:lang w:val="sr-Cyrl-RS"/>
        </w:rPr>
        <w:t>маневрисање</w:t>
      </w:r>
      <w:r w:rsidR="00BE1C6F">
        <w:rPr>
          <w:rFonts w:ascii="Calibri" w:hAnsi="Calibri"/>
          <w:sz w:val="24"/>
          <w:szCs w:val="24"/>
          <w:lang w:val="sr-Cyrl-RS"/>
        </w:rPr>
        <w:t xml:space="preserve"> са ходом уна</w:t>
      </w:r>
      <w:r w:rsidR="004A57DD">
        <w:rPr>
          <w:rFonts w:ascii="Calibri" w:hAnsi="Calibri"/>
          <w:sz w:val="24"/>
          <w:szCs w:val="24"/>
          <w:lang w:val="sr-Cyrl-RS"/>
        </w:rPr>
        <w:t>за</w:t>
      </w:r>
      <w:r w:rsidR="00BE1C6F">
        <w:rPr>
          <w:rFonts w:ascii="Calibri" w:hAnsi="Calibri"/>
          <w:sz w:val="24"/>
          <w:szCs w:val="24"/>
          <w:lang w:val="sr-Cyrl-RS"/>
        </w:rPr>
        <w:t>д</w:t>
      </w:r>
      <w:r w:rsidR="004C6D16">
        <w:rPr>
          <w:rFonts w:ascii="Calibri" w:hAnsi="Calibri"/>
          <w:sz w:val="24"/>
          <w:szCs w:val="24"/>
          <w:lang w:val="sr-Cyrl-RS"/>
        </w:rPr>
        <w:t xml:space="preserve"> </w:t>
      </w:r>
      <w:r w:rsidRPr="00961440">
        <w:rPr>
          <w:rFonts w:ascii="Calibri" w:hAnsi="Calibri"/>
          <w:sz w:val="24"/>
          <w:szCs w:val="24"/>
          <w:lang w:val="sr-Cyrl-RS"/>
        </w:rPr>
        <w:t>пројектовати са мин ширином</w:t>
      </w:r>
      <w:r w:rsidRPr="00874897">
        <w:rPr>
          <w:rFonts w:ascii="Calibri" w:hAnsi="Calibri"/>
          <w:color w:val="92D050"/>
          <w:sz w:val="24"/>
          <w:szCs w:val="24"/>
          <w:lang w:val="sr-Cyrl-RS"/>
        </w:rPr>
        <w:t xml:space="preserve"> </w:t>
      </w:r>
      <w:r w:rsidR="00B7608B" w:rsidRPr="00B7608B">
        <w:rPr>
          <w:rFonts w:ascii="Calibri" w:hAnsi="Calibri"/>
          <w:sz w:val="24"/>
          <w:szCs w:val="24"/>
          <w:lang w:val="en-GB"/>
        </w:rPr>
        <w:t>5.0</w:t>
      </w:r>
      <w:r w:rsidRPr="00B7608B">
        <w:rPr>
          <w:rFonts w:ascii="Calibri" w:hAnsi="Calibri"/>
          <w:sz w:val="24"/>
          <w:szCs w:val="24"/>
          <w:lang w:val="sr-Cyrl-RS"/>
        </w:rPr>
        <w:t xml:space="preserve">м – </w:t>
      </w:r>
      <w:r w:rsidR="00B7608B" w:rsidRPr="00B7608B">
        <w:rPr>
          <w:rFonts w:ascii="Calibri" w:hAnsi="Calibri"/>
          <w:sz w:val="24"/>
          <w:szCs w:val="24"/>
          <w:lang w:val="en-GB"/>
        </w:rPr>
        <w:t>6.4</w:t>
      </w:r>
      <w:r w:rsidRPr="00B7608B">
        <w:rPr>
          <w:rFonts w:ascii="Calibri" w:hAnsi="Calibri"/>
          <w:sz w:val="24"/>
          <w:szCs w:val="24"/>
          <w:lang w:val="sr-Cyrl-RS"/>
        </w:rPr>
        <w:t>м</w:t>
      </w:r>
    </w:p>
    <w:p w:rsidR="00EB483F" w:rsidRDefault="00EB483F" w:rsidP="00BE1C6F">
      <w:pPr>
        <w:pStyle w:val="Pasussalistom"/>
        <w:numPr>
          <w:ilvl w:val="3"/>
          <w:numId w:val="24"/>
        </w:numPr>
        <w:tabs>
          <w:tab w:val="left" w:pos="0"/>
          <w:tab w:val="left" w:pos="284"/>
          <w:tab w:val="left" w:pos="1497"/>
          <w:tab w:val="left" w:pos="9639"/>
        </w:tabs>
        <w:spacing w:before="3" w:line="281" w:lineRule="exact"/>
        <w:ind w:left="426" w:right="-1" w:hanging="216"/>
        <w:contextualSpacing w:val="0"/>
        <w:rPr>
          <w:rFonts w:asciiTheme="minorHAnsi" w:hAnsiTheme="minorHAnsi" w:cstheme="minorHAnsi"/>
          <w:sz w:val="24"/>
          <w:szCs w:val="24"/>
          <w:lang w:val="sr-Cyrl-RS"/>
        </w:rPr>
      </w:pPr>
      <w:r w:rsidRPr="000F4DC6">
        <w:rPr>
          <w:rFonts w:asciiTheme="minorHAnsi" w:hAnsiTheme="minorHAnsi" w:cstheme="minorHAnsi"/>
          <w:sz w:val="24"/>
          <w:szCs w:val="24"/>
          <w:lang w:val="sr-Cyrl-RS"/>
        </w:rPr>
        <w:t xml:space="preserve">Остварени број паркинг места </w:t>
      </w:r>
      <w:r w:rsidR="004C6D16" w:rsidRPr="000F4DC6">
        <w:rPr>
          <w:rFonts w:asciiTheme="minorHAnsi" w:hAnsiTheme="minorHAnsi" w:cstheme="minorHAnsi"/>
          <w:sz w:val="24"/>
          <w:szCs w:val="24"/>
          <w:lang w:val="sr-Cyrl-RS"/>
        </w:rPr>
        <w:t>106</w:t>
      </w:r>
      <w:r w:rsidRPr="000F4DC6">
        <w:rPr>
          <w:rFonts w:asciiTheme="minorHAnsi" w:hAnsiTheme="minorHAnsi" w:cstheme="minorHAnsi"/>
          <w:sz w:val="24"/>
          <w:szCs w:val="24"/>
          <w:lang w:val="sr-Cyrl-RS"/>
        </w:rPr>
        <w:t>ПМ</w:t>
      </w:r>
      <w:r w:rsidRPr="000F4DC6">
        <w:rPr>
          <w:rFonts w:asciiTheme="minorHAnsi" w:hAnsiTheme="minorHAnsi" w:cstheme="minorHAnsi"/>
          <w:sz w:val="24"/>
          <w:szCs w:val="24"/>
          <w:lang w:val="en-GB"/>
        </w:rPr>
        <w:t xml:space="preserve">, </w:t>
      </w:r>
      <w:r w:rsidRPr="000F4DC6">
        <w:rPr>
          <w:rFonts w:asciiTheme="minorHAnsi" w:hAnsiTheme="minorHAnsi" w:cstheme="minorHAnsi"/>
          <w:sz w:val="24"/>
          <w:szCs w:val="24"/>
          <w:lang w:val="sr-Cyrl-RS"/>
        </w:rPr>
        <w:t>димензија мин.2,5х5,0м</w:t>
      </w:r>
      <w:r w:rsidR="004C6D16" w:rsidRPr="000F4DC6">
        <w:rPr>
          <w:rFonts w:asciiTheme="minorHAnsi" w:hAnsiTheme="minorHAnsi" w:cstheme="minorHAnsi"/>
          <w:sz w:val="24"/>
          <w:szCs w:val="24"/>
          <w:lang w:val="sr-Cyrl-RS"/>
        </w:rPr>
        <w:t xml:space="preserve"> за управно паркирање и 2,0х5,50м за подужно паркирање.</w:t>
      </w:r>
    </w:p>
    <w:p w:rsidR="004A57DD" w:rsidRPr="000F4DC6" w:rsidRDefault="004A57DD" w:rsidP="00BE1C6F">
      <w:pPr>
        <w:pStyle w:val="Pasussalistom"/>
        <w:numPr>
          <w:ilvl w:val="3"/>
          <w:numId w:val="24"/>
        </w:numPr>
        <w:tabs>
          <w:tab w:val="left" w:pos="0"/>
          <w:tab w:val="left" w:pos="284"/>
          <w:tab w:val="left" w:pos="1497"/>
          <w:tab w:val="left" w:pos="9639"/>
        </w:tabs>
        <w:spacing w:before="3" w:line="281" w:lineRule="exact"/>
        <w:ind w:left="426" w:right="-1" w:hanging="216"/>
        <w:contextualSpacing w:val="0"/>
        <w:rPr>
          <w:rFonts w:asciiTheme="minorHAnsi" w:hAnsiTheme="minorHAnsi" w:cstheme="minorHAnsi"/>
          <w:sz w:val="24"/>
          <w:szCs w:val="24"/>
          <w:lang w:val="sr-Cyrl-RS"/>
        </w:rPr>
      </w:pPr>
      <w:r>
        <w:rPr>
          <w:rFonts w:asciiTheme="minorHAnsi" w:hAnsiTheme="minorHAnsi" w:cstheme="minorHAnsi"/>
          <w:sz w:val="24"/>
          <w:szCs w:val="24"/>
          <w:lang w:val="sr-Cyrl-RS"/>
        </w:rPr>
        <w:t xml:space="preserve">Паркирање возила је решено у оквиру грађевинске парцеле у подземним гаражама и на партеру и то као условно паркирање на </w:t>
      </w:r>
      <w:r>
        <w:rPr>
          <w:rFonts w:asciiTheme="minorHAnsi" w:hAnsiTheme="minorHAnsi" w:cstheme="minorHAnsi"/>
          <w:sz w:val="24"/>
          <w:szCs w:val="24"/>
          <w:lang w:val="en-GB"/>
        </w:rPr>
        <w:t>“</w:t>
      </w:r>
      <w:r>
        <w:rPr>
          <w:rFonts w:asciiTheme="minorHAnsi" w:hAnsiTheme="minorHAnsi" w:cstheme="minorHAnsi"/>
          <w:sz w:val="24"/>
          <w:szCs w:val="24"/>
          <w:lang w:val="sr-Cyrl-RS"/>
        </w:rPr>
        <w:t>клацкалицама</w:t>
      </w:r>
      <w:r>
        <w:rPr>
          <w:rFonts w:asciiTheme="minorHAnsi" w:hAnsiTheme="minorHAnsi" w:cstheme="minorHAnsi"/>
          <w:sz w:val="24"/>
          <w:szCs w:val="24"/>
          <w:lang w:val="en-GB"/>
        </w:rPr>
        <w:t>”</w:t>
      </w:r>
      <w:r w:rsidR="001A26B0">
        <w:rPr>
          <w:rFonts w:asciiTheme="minorHAnsi" w:hAnsiTheme="minorHAnsi" w:cstheme="minorHAnsi"/>
          <w:sz w:val="24"/>
          <w:szCs w:val="24"/>
          <w:lang w:val="sr-Cyrl-RS"/>
        </w:rPr>
        <w:t xml:space="preserve"> (графички прилог)</w:t>
      </w:r>
      <w:r>
        <w:rPr>
          <w:rFonts w:asciiTheme="minorHAnsi" w:hAnsiTheme="minorHAnsi" w:cstheme="minorHAnsi"/>
          <w:sz w:val="24"/>
          <w:szCs w:val="24"/>
          <w:lang w:val="sr-Cyrl-RS"/>
        </w:rPr>
        <w:t xml:space="preserve"> и слободно паркирање у оквиру гаражних и паркинг места. Условно паркирање решава се </w:t>
      </w:r>
      <w:r w:rsidR="001A26B0">
        <w:rPr>
          <w:rFonts w:asciiTheme="minorHAnsi" w:hAnsiTheme="minorHAnsi" w:cstheme="minorHAnsi"/>
          <w:sz w:val="24"/>
          <w:szCs w:val="24"/>
          <w:lang w:val="sr-Cyrl-RS"/>
        </w:rPr>
        <w:t>купопродајним уговором између два власника гаражних и паркинг места.</w:t>
      </w:r>
    </w:p>
    <w:p w:rsidR="00CF22E5" w:rsidRDefault="00CF22E5" w:rsidP="00EB483F">
      <w:pPr>
        <w:spacing w:line="280" w:lineRule="exact"/>
        <w:rPr>
          <w:noProof/>
          <w:color w:val="FF0000"/>
          <w:lang w:val="en-US"/>
        </w:rPr>
      </w:pPr>
    </w:p>
    <w:p w:rsidR="00EB483F" w:rsidRDefault="001A26B0" w:rsidP="00EB483F">
      <w:pPr>
        <w:spacing w:line="280" w:lineRule="exact"/>
        <w:rPr>
          <w:noProof/>
          <w:color w:val="FF0000"/>
          <w:lang w:val="en-US"/>
        </w:rPr>
      </w:pPr>
      <w:r>
        <w:rPr>
          <w:noProof/>
          <w:sz w:val="20"/>
          <w:szCs w:val="20"/>
          <w:lang w:val="sr-Cyrl-RS" w:eastAsia="sr-Cyrl-RS"/>
        </w:rPr>
        <w:drawing>
          <wp:anchor distT="0" distB="0" distL="114300" distR="114300" simplePos="0" relativeHeight="251698176" behindDoc="0" locked="0" layoutInCell="1" allowOverlap="1" wp14:anchorId="4A3A0B86" wp14:editId="2FD8F89C">
            <wp:simplePos x="0" y="0"/>
            <wp:positionH relativeFrom="margin">
              <wp:posOffset>375920</wp:posOffset>
            </wp:positionH>
            <wp:positionV relativeFrom="page">
              <wp:posOffset>3733165</wp:posOffset>
            </wp:positionV>
            <wp:extent cx="4931410" cy="5876925"/>
            <wp:effectExtent l="0" t="0" r="2540" b="9525"/>
            <wp:wrapSquare wrapText="bothSides"/>
            <wp:docPr id="12"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1.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31410" cy="5876925"/>
                    </a:xfrm>
                    <a:prstGeom prst="rect">
                      <a:avLst/>
                    </a:prstGeom>
                  </pic:spPr>
                </pic:pic>
              </a:graphicData>
            </a:graphic>
            <wp14:sizeRelH relativeFrom="margin">
              <wp14:pctWidth>0</wp14:pctWidth>
            </wp14:sizeRelH>
            <wp14:sizeRelV relativeFrom="margin">
              <wp14:pctHeight>0</wp14:pctHeight>
            </wp14:sizeRelV>
          </wp:anchor>
        </w:drawing>
      </w: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noProof/>
          <w:color w:val="FF0000"/>
          <w:lang w:val="en-US"/>
        </w:rPr>
      </w:pPr>
    </w:p>
    <w:p w:rsidR="00EB483F" w:rsidRDefault="00EB483F" w:rsidP="00EB483F">
      <w:pPr>
        <w:spacing w:line="280" w:lineRule="exact"/>
        <w:rPr>
          <w:color w:val="FF0000"/>
          <w:lang w:val="sr-Cyrl-RS"/>
        </w:rPr>
      </w:pPr>
    </w:p>
    <w:p w:rsidR="00CF22E5" w:rsidRDefault="00CF22E5"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EB483F" w:rsidRDefault="00EB483F" w:rsidP="00EB483F">
      <w:pPr>
        <w:spacing w:line="280" w:lineRule="exact"/>
        <w:rPr>
          <w:color w:val="FF0000"/>
          <w:lang w:val="sr-Cyrl-RS"/>
        </w:rPr>
      </w:pPr>
    </w:p>
    <w:p w:rsidR="009239C7" w:rsidRDefault="009239C7" w:rsidP="00EB483F">
      <w:pPr>
        <w:pStyle w:val="Teloteksta"/>
        <w:tabs>
          <w:tab w:val="left" w:pos="0"/>
          <w:tab w:val="left" w:pos="284"/>
          <w:tab w:val="left" w:pos="9356"/>
        </w:tabs>
        <w:ind w:right="426"/>
        <w:rPr>
          <w:rFonts w:asciiTheme="minorHAnsi" w:hAnsiTheme="minorHAnsi" w:cstheme="minorHAnsi"/>
          <w:color w:val="auto"/>
        </w:rPr>
      </w:pPr>
    </w:p>
    <w:p w:rsidR="009239C7" w:rsidRDefault="009239C7" w:rsidP="00EB483F">
      <w:pPr>
        <w:pStyle w:val="Teloteksta"/>
        <w:tabs>
          <w:tab w:val="left" w:pos="0"/>
          <w:tab w:val="left" w:pos="284"/>
          <w:tab w:val="left" w:pos="9356"/>
        </w:tabs>
        <w:ind w:right="426"/>
        <w:rPr>
          <w:rFonts w:asciiTheme="minorHAnsi" w:hAnsiTheme="minorHAnsi" w:cstheme="minorHAnsi"/>
          <w:color w:val="auto"/>
        </w:rPr>
      </w:pPr>
    </w:p>
    <w:p w:rsidR="009239C7" w:rsidRDefault="009239C7" w:rsidP="00EB483F">
      <w:pPr>
        <w:pStyle w:val="Teloteksta"/>
        <w:tabs>
          <w:tab w:val="left" w:pos="0"/>
          <w:tab w:val="left" w:pos="284"/>
          <w:tab w:val="left" w:pos="9356"/>
        </w:tabs>
        <w:ind w:right="426"/>
        <w:rPr>
          <w:rFonts w:asciiTheme="minorHAnsi" w:hAnsiTheme="minorHAnsi" w:cstheme="minorHAnsi"/>
          <w:color w:val="auto"/>
        </w:rPr>
      </w:pPr>
    </w:p>
    <w:p w:rsidR="00B7608B" w:rsidRDefault="00B7608B" w:rsidP="00EB483F">
      <w:pPr>
        <w:pStyle w:val="Teloteksta"/>
        <w:tabs>
          <w:tab w:val="left" w:pos="0"/>
          <w:tab w:val="left" w:pos="284"/>
          <w:tab w:val="left" w:pos="9356"/>
        </w:tabs>
        <w:ind w:right="426"/>
        <w:rPr>
          <w:rFonts w:asciiTheme="minorHAnsi" w:hAnsiTheme="minorHAnsi" w:cstheme="minorHAnsi"/>
          <w:color w:val="auto"/>
        </w:rPr>
      </w:pPr>
    </w:p>
    <w:p w:rsidR="00B7608B" w:rsidRDefault="00B7608B" w:rsidP="00EB483F">
      <w:pPr>
        <w:pStyle w:val="Teloteksta"/>
        <w:tabs>
          <w:tab w:val="left" w:pos="0"/>
          <w:tab w:val="left" w:pos="284"/>
          <w:tab w:val="left" w:pos="9356"/>
        </w:tabs>
        <w:ind w:right="426"/>
        <w:rPr>
          <w:rFonts w:asciiTheme="minorHAnsi" w:hAnsiTheme="minorHAnsi" w:cstheme="minorHAnsi"/>
          <w:color w:val="auto"/>
        </w:rPr>
      </w:pPr>
    </w:p>
    <w:p w:rsidR="00B7608B" w:rsidRDefault="00B7608B" w:rsidP="00EB483F">
      <w:pPr>
        <w:pStyle w:val="Teloteksta"/>
        <w:tabs>
          <w:tab w:val="left" w:pos="0"/>
          <w:tab w:val="left" w:pos="284"/>
          <w:tab w:val="left" w:pos="9356"/>
        </w:tabs>
        <w:ind w:right="426"/>
        <w:rPr>
          <w:rFonts w:asciiTheme="minorHAnsi" w:hAnsiTheme="minorHAnsi" w:cstheme="minorHAnsi"/>
          <w:color w:val="auto"/>
        </w:rPr>
      </w:pPr>
    </w:p>
    <w:p w:rsidR="00B7608B" w:rsidRDefault="00B7608B" w:rsidP="00EB483F">
      <w:pPr>
        <w:pStyle w:val="Teloteksta"/>
        <w:tabs>
          <w:tab w:val="left" w:pos="0"/>
          <w:tab w:val="left" w:pos="284"/>
          <w:tab w:val="left" w:pos="9356"/>
        </w:tabs>
        <w:ind w:right="426"/>
        <w:rPr>
          <w:rFonts w:asciiTheme="minorHAnsi" w:hAnsiTheme="minorHAnsi" w:cstheme="minorHAnsi"/>
          <w:color w:val="auto"/>
        </w:rPr>
      </w:pPr>
    </w:p>
    <w:p w:rsidR="00B7608B" w:rsidRDefault="00B7608B" w:rsidP="00EB483F">
      <w:pPr>
        <w:pStyle w:val="Teloteksta"/>
        <w:tabs>
          <w:tab w:val="left" w:pos="0"/>
          <w:tab w:val="left" w:pos="284"/>
          <w:tab w:val="left" w:pos="9356"/>
        </w:tabs>
        <w:ind w:right="426"/>
        <w:rPr>
          <w:rFonts w:asciiTheme="minorHAnsi" w:hAnsiTheme="minorHAnsi" w:cstheme="minorHAnsi"/>
          <w:color w:val="auto"/>
        </w:rPr>
      </w:pPr>
    </w:p>
    <w:p w:rsidR="00B7608B" w:rsidRDefault="00B7608B" w:rsidP="00EB483F">
      <w:pPr>
        <w:pStyle w:val="Teloteksta"/>
        <w:tabs>
          <w:tab w:val="left" w:pos="0"/>
          <w:tab w:val="left" w:pos="284"/>
          <w:tab w:val="left" w:pos="9356"/>
        </w:tabs>
        <w:ind w:right="426"/>
        <w:rPr>
          <w:rFonts w:asciiTheme="minorHAnsi" w:hAnsiTheme="minorHAnsi" w:cstheme="minorHAnsi"/>
          <w:color w:val="auto"/>
        </w:rPr>
      </w:pPr>
    </w:p>
    <w:p w:rsidR="00B7608B" w:rsidRDefault="00B7608B" w:rsidP="00EB483F">
      <w:pPr>
        <w:pStyle w:val="Teloteksta"/>
        <w:tabs>
          <w:tab w:val="left" w:pos="0"/>
          <w:tab w:val="left" w:pos="284"/>
          <w:tab w:val="left" w:pos="9356"/>
        </w:tabs>
        <w:ind w:right="426"/>
        <w:rPr>
          <w:rFonts w:asciiTheme="minorHAnsi" w:hAnsiTheme="minorHAnsi" w:cstheme="minorHAnsi"/>
          <w:color w:val="auto"/>
        </w:rPr>
      </w:pPr>
    </w:p>
    <w:p w:rsidR="00B7608B" w:rsidRDefault="00B7608B" w:rsidP="00EB483F">
      <w:pPr>
        <w:pStyle w:val="Teloteksta"/>
        <w:tabs>
          <w:tab w:val="left" w:pos="0"/>
          <w:tab w:val="left" w:pos="284"/>
          <w:tab w:val="left" w:pos="9356"/>
        </w:tabs>
        <w:ind w:right="426"/>
        <w:rPr>
          <w:rFonts w:asciiTheme="minorHAnsi" w:hAnsiTheme="minorHAnsi" w:cstheme="minorHAnsi"/>
          <w:color w:val="auto"/>
        </w:rPr>
      </w:pPr>
    </w:p>
    <w:p w:rsidR="004C6D16" w:rsidRDefault="004C6D16" w:rsidP="00EB483F">
      <w:pPr>
        <w:pStyle w:val="Teloteksta"/>
        <w:tabs>
          <w:tab w:val="left" w:pos="0"/>
          <w:tab w:val="left" w:pos="284"/>
          <w:tab w:val="left" w:pos="9356"/>
        </w:tabs>
        <w:ind w:right="426"/>
        <w:rPr>
          <w:rFonts w:asciiTheme="minorHAnsi" w:hAnsiTheme="minorHAnsi" w:cstheme="minorHAnsi"/>
          <w:color w:val="auto"/>
        </w:rPr>
      </w:pPr>
    </w:p>
    <w:p w:rsidR="001A26B0" w:rsidRDefault="001A26B0" w:rsidP="00EB483F">
      <w:pPr>
        <w:pStyle w:val="Teloteksta"/>
        <w:tabs>
          <w:tab w:val="left" w:pos="0"/>
          <w:tab w:val="left" w:pos="284"/>
          <w:tab w:val="left" w:pos="9356"/>
        </w:tabs>
        <w:ind w:right="426"/>
        <w:rPr>
          <w:rFonts w:asciiTheme="minorHAnsi" w:hAnsiTheme="minorHAnsi" w:cstheme="minorHAnsi"/>
          <w:color w:val="auto"/>
        </w:rPr>
      </w:pPr>
    </w:p>
    <w:p w:rsidR="001A26B0" w:rsidRDefault="001A26B0" w:rsidP="00EB483F">
      <w:pPr>
        <w:pStyle w:val="Teloteksta"/>
        <w:tabs>
          <w:tab w:val="left" w:pos="0"/>
          <w:tab w:val="left" w:pos="284"/>
          <w:tab w:val="left" w:pos="9356"/>
        </w:tabs>
        <w:ind w:right="426"/>
        <w:rPr>
          <w:rFonts w:asciiTheme="minorHAnsi" w:hAnsiTheme="minorHAnsi" w:cstheme="minorHAnsi"/>
          <w:color w:val="auto"/>
        </w:rPr>
      </w:pPr>
    </w:p>
    <w:p w:rsidR="001A26B0" w:rsidRDefault="001A26B0" w:rsidP="00EB483F">
      <w:pPr>
        <w:pStyle w:val="Teloteksta"/>
        <w:tabs>
          <w:tab w:val="left" w:pos="0"/>
          <w:tab w:val="left" w:pos="284"/>
          <w:tab w:val="left" w:pos="9356"/>
        </w:tabs>
        <w:ind w:right="426"/>
        <w:rPr>
          <w:rFonts w:asciiTheme="minorHAnsi" w:hAnsiTheme="minorHAnsi" w:cstheme="minorHAnsi"/>
          <w:color w:val="auto"/>
        </w:rPr>
      </w:pPr>
    </w:p>
    <w:p w:rsidR="001A26B0" w:rsidRDefault="001A26B0" w:rsidP="00EB483F">
      <w:pPr>
        <w:pStyle w:val="Teloteksta"/>
        <w:tabs>
          <w:tab w:val="left" w:pos="0"/>
          <w:tab w:val="left" w:pos="284"/>
          <w:tab w:val="left" w:pos="9356"/>
        </w:tabs>
        <w:ind w:right="426"/>
        <w:rPr>
          <w:rFonts w:asciiTheme="minorHAnsi" w:hAnsiTheme="minorHAnsi" w:cstheme="minorHAnsi"/>
          <w:color w:val="auto"/>
        </w:rPr>
      </w:pPr>
    </w:p>
    <w:p w:rsidR="00EB483F" w:rsidRDefault="00EB483F" w:rsidP="00EB483F">
      <w:pPr>
        <w:pStyle w:val="Teloteksta"/>
        <w:tabs>
          <w:tab w:val="left" w:pos="0"/>
          <w:tab w:val="left" w:pos="284"/>
          <w:tab w:val="left" w:pos="9356"/>
        </w:tabs>
        <w:ind w:right="426"/>
        <w:rPr>
          <w:rFonts w:asciiTheme="minorHAnsi" w:hAnsiTheme="minorHAnsi" w:cstheme="minorHAnsi"/>
          <w:color w:val="auto"/>
        </w:rPr>
      </w:pPr>
      <w:r w:rsidRPr="00EB483F">
        <w:rPr>
          <w:rFonts w:asciiTheme="minorHAnsi" w:hAnsiTheme="minorHAnsi" w:cstheme="minorHAnsi"/>
          <w:color w:val="auto"/>
        </w:rPr>
        <w:t>SRPS</w:t>
      </w:r>
      <w:r w:rsidRPr="00EB483F">
        <w:rPr>
          <w:rFonts w:asciiTheme="minorHAnsi" w:hAnsiTheme="minorHAnsi" w:cstheme="minorHAnsi"/>
          <w:color w:val="auto"/>
          <w:spacing w:val="-6"/>
        </w:rPr>
        <w:t xml:space="preserve"> </w:t>
      </w:r>
      <w:proofErr w:type="gramStart"/>
      <w:r w:rsidRPr="00EB483F">
        <w:rPr>
          <w:rFonts w:asciiTheme="minorHAnsi" w:hAnsiTheme="minorHAnsi" w:cstheme="minorHAnsi"/>
          <w:color w:val="auto"/>
        </w:rPr>
        <w:t>U.S</w:t>
      </w:r>
      <w:proofErr w:type="gramEnd"/>
      <w:r w:rsidRPr="00EB483F">
        <w:rPr>
          <w:rFonts w:asciiTheme="minorHAnsi" w:hAnsiTheme="minorHAnsi" w:cstheme="minorHAnsi"/>
          <w:color w:val="auto"/>
        </w:rPr>
        <w:t>4.234/20</w:t>
      </w:r>
    </w:p>
    <w:p w:rsidR="00B7608B" w:rsidRDefault="00B7608B" w:rsidP="00EB483F">
      <w:pPr>
        <w:pStyle w:val="Teloteksta"/>
        <w:tabs>
          <w:tab w:val="left" w:pos="0"/>
          <w:tab w:val="left" w:pos="284"/>
          <w:tab w:val="left" w:pos="9356"/>
        </w:tabs>
        <w:ind w:right="426"/>
        <w:rPr>
          <w:rFonts w:asciiTheme="minorHAnsi" w:hAnsiTheme="minorHAnsi" w:cstheme="minorHAnsi"/>
          <w:color w:val="auto"/>
        </w:rPr>
      </w:pPr>
    </w:p>
    <w:p w:rsidR="00B7608B" w:rsidRDefault="001A26B0" w:rsidP="00EB483F">
      <w:pPr>
        <w:pStyle w:val="Teloteksta"/>
        <w:tabs>
          <w:tab w:val="left" w:pos="0"/>
          <w:tab w:val="left" w:pos="284"/>
          <w:tab w:val="left" w:pos="9356"/>
        </w:tabs>
        <w:ind w:right="426"/>
        <w:rPr>
          <w:rFonts w:asciiTheme="minorHAnsi" w:hAnsiTheme="minorHAnsi" w:cstheme="minorHAnsi"/>
          <w:color w:val="auto"/>
        </w:rPr>
      </w:pPr>
      <w:r>
        <w:rPr>
          <w:rFonts w:asciiTheme="minorHAnsi" w:hAnsiTheme="minorHAnsi" w:cstheme="minorHAnsi"/>
          <w:noProof/>
          <w:color w:val="auto"/>
          <w:lang w:val="sr-Cyrl-RS" w:eastAsia="sr-Cyrl-RS"/>
        </w:rPr>
        <w:drawing>
          <wp:anchor distT="0" distB="0" distL="114300" distR="114300" simplePos="0" relativeHeight="251706368" behindDoc="0" locked="0" layoutInCell="1" allowOverlap="1" wp14:anchorId="7A946A6E" wp14:editId="2AC400DD">
            <wp:simplePos x="0" y="0"/>
            <wp:positionH relativeFrom="margin">
              <wp:posOffset>4445</wp:posOffset>
            </wp:positionH>
            <wp:positionV relativeFrom="margin">
              <wp:posOffset>447675</wp:posOffset>
            </wp:positionV>
            <wp:extent cx="6120130" cy="7981950"/>
            <wp:effectExtent l="0" t="0" r="0" b="0"/>
            <wp:wrapSquare wrapText="bothSides"/>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rking.jpg"/>
                    <pic:cNvPicPr/>
                  </pic:nvPicPr>
                  <pic:blipFill rotWithShape="1">
                    <a:blip r:embed="rId14" cstate="print">
                      <a:extLst>
                        <a:ext uri="{28A0092B-C50C-407E-A947-70E740481C1C}">
                          <a14:useLocalDpi xmlns:a14="http://schemas.microsoft.com/office/drawing/2010/main" val="0"/>
                        </a:ext>
                      </a:extLst>
                    </a:blip>
                    <a:srcRect t="3635" b="4081"/>
                    <a:stretch/>
                  </pic:blipFill>
                  <pic:spPr bwMode="auto">
                    <a:xfrm>
                      <a:off x="0" y="0"/>
                      <a:ext cx="6120130" cy="798195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rsidR="00B7608B" w:rsidRDefault="00B7608B" w:rsidP="00EB483F">
      <w:pPr>
        <w:pStyle w:val="Teloteksta"/>
        <w:tabs>
          <w:tab w:val="left" w:pos="0"/>
          <w:tab w:val="left" w:pos="284"/>
          <w:tab w:val="left" w:pos="9356"/>
        </w:tabs>
        <w:ind w:right="426"/>
        <w:rPr>
          <w:rFonts w:asciiTheme="minorHAnsi" w:hAnsiTheme="minorHAnsi" w:cstheme="minorHAnsi"/>
          <w:color w:val="auto"/>
        </w:rPr>
      </w:pPr>
    </w:p>
    <w:p w:rsidR="00B7608B" w:rsidRDefault="00B7608B" w:rsidP="00EB483F">
      <w:pPr>
        <w:pStyle w:val="Teloteksta"/>
        <w:tabs>
          <w:tab w:val="left" w:pos="0"/>
          <w:tab w:val="left" w:pos="284"/>
          <w:tab w:val="left" w:pos="9356"/>
        </w:tabs>
        <w:ind w:right="426"/>
        <w:rPr>
          <w:rFonts w:asciiTheme="minorHAnsi" w:hAnsiTheme="minorHAnsi" w:cstheme="minorHAnsi"/>
          <w:color w:val="auto"/>
        </w:rPr>
      </w:pPr>
    </w:p>
    <w:p w:rsidR="004A57DD" w:rsidRDefault="004A57DD" w:rsidP="00EB483F">
      <w:pPr>
        <w:pStyle w:val="Teloteksta"/>
        <w:tabs>
          <w:tab w:val="left" w:pos="0"/>
          <w:tab w:val="left" w:pos="284"/>
          <w:tab w:val="left" w:pos="9356"/>
        </w:tabs>
        <w:ind w:right="426"/>
        <w:rPr>
          <w:rFonts w:asciiTheme="minorHAnsi" w:hAnsiTheme="minorHAnsi" w:cstheme="minorHAnsi"/>
          <w:color w:val="auto"/>
        </w:rPr>
      </w:pPr>
    </w:p>
    <w:p w:rsidR="004A57DD" w:rsidRDefault="004A57DD" w:rsidP="00EB483F">
      <w:pPr>
        <w:pStyle w:val="Teloteksta"/>
        <w:tabs>
          <w:tab w:val="left" w:pos="0"/>
          <w:tab w:val="left" w:pos="284"/>
          <w:tab w:val="left" w:pos="9356"/>
        </w:tabs>
        <w:ind w:right="426"/>
        <w:rPr>
          <w:rFonts w:asciiTheme="minorHAnsi" w:hAnsiTheme="minorHAnsi" w:cstheme="minorHAnsi"/>
          <w:color w:val="auto"/>
        </w:rPr>
      </w:pPr>
    </w:p>
    <w:p w:rsidR="009A3B5B" w:rsidRDefault="009A3B5B" w:rsidP="00EB483F">
      <w:pPr>
        <w:spacing w:line="280" w:lineRule="exact"/>
        <w:rPr>
          <w:b/>
          <w:lang w:val="sr-Cyrl-RS"/>
        </w:rPr>
      </w:pPr>
      <w:r w:rsidRPr="009076D3">
        <w:rPr>
          <w:b/>
        </w:rPr>
        <w:lastRenderedPageBreak/>
        <w:t>II.6.</w:t>
      </w:r>
      <w:r>
        <w:rPr>
          <w:b/>
          <w:lang w:val="sr-Cyrl-RS"/>
        </w:rPr>
        <w:t>2</w:t>
      </w:r>
      <w:r w:rsidRPr="009076D3">
        <w:rPr>
          <w:b/>
        </w:rPr>
        <w:t xml:space="preserve">. </w:t>
      </w:r>
      <w:r>
        <w:rPr>
          <w:b/>
          <w:lang w:val="sr-Cyrl-RS"/>
        </w:rPr>
        <w:t>У</w:t>
      </w:r>
      <w:r w:rsidRPr="009076D3">
        <w:rPr>
          <w:b/>
          <w:lang w:val="sr-Cyrl-RS"/>
        </w:rPr>
        <w:t xml:space="preserve">слови за изградњу </w:t>
      </w:r>
      <w:r>
        <w:rPr>
          <w:b/>
          <w:lang w:val="sr-Cyrl-RS"/>
        </w:rPr>
        <w:t>комуналне инфраструктуре</w:t>
      </w:r>
    </w:p>
    <w:p w:rsidR="00392E0B" w:rsidRDefault="00392E0B" w:rsidP="00EB483F">
      <w:pPr>
        <w:spacing w:line="280" w:lineRule="exact"/>
        <w:rPr>
          <w:b/>
          <w:lang w:val="sr-Cyrl-RS"/>
        </w:rPr>
      </w:pPr>
    </w:p>
    <w:p w:rsidR="009A3B5B" w:rsidRDefault="009A3B5B" w:rsidP="00EB483F">
      <w:pPr>
        <w:spacing w:line="280" w:lineRule="exact"/>
        <w:rPr>
          <w:b/>
          <w:lang w:val="sr-Cyrl-RS"/>
        </w:rPr>
      </w:pPr>
      <w:r w:rsidRPr="009076D3">
        <w:rPr>
          <w:b/>
        </w:rPr>
        <w:t>II.6.</w:t>
      </w:r>
      <w:r>
        <w:rPr>
          <w:b/>
          <w:lang w:val="sr-Cyrl-RS"/>
        </w:rPr>
        <w:t>2</w:t>
      </w:r>
      <w:r w:rsidRPr="009076D3">
        <w:rPr>
          <w:b/>
        </w:rPr>
        <w:t>.</w:t>
      </w:r>
      <w:r>
        <w:rPr>
          <w:b/>
          <w:lang w:val="sr-Cyrl-RS"/>
        </w:rPr>
        <w:t>1.</w:t>
      </w:r>
      <w:r w:rsidRPr="009076D3">
        <w:rPr>
          <w:b/>
        </w:rPr>
        <w:t xml:space="preserve"> </w:t>
      </w:r>
      <w:r>
        <w:rPr>
          <w:b/>
          <w:lang w:val="sr-Cyrl-RS"/>
        </w:rPr>
        <w:t>В</w:t>
      </w:r>
      <w:r w:rsidR="00BB027F">
        <w:rPr>
          <w:b/>
          <w:lang w:val="sr-Cyrl-RS"/>
        </w:rPr>
        <w:t>одовод</w:t>
      </w:r>
      <w:r w:rsidR="0024278D">
        <w:rPr>
          <w:b/>
          <w:lang w:val="sr-Cyrl-RS"/>
        </w:rPr>
        <w:t>на мрежа</w:t>
      </w:r>
    </w:p>
    <w:p w:rsidR="00A04375" w:rsidRPr="00F37D47" w:rsidRDefault="00574A75" w:rsidP="006A2EC9">
      <w:pPr>
        <w:spacing w:line="280" w:lineRule="exact"/>
        <w:jc w:val="both"/>
        <w:rPr>
          <w:rFonts w:asciiTheme="minorHAnsi" w:hAnsiTheme="minorHAnsi" w:cstheme="minorHAnsi"/>
          <w:lang w:val="sr-Cyrl-RS"/>
        </w:rPr>
      </w:pPr>
      <w:r w:rsidRPr="00F37D47">
        <w:rPr>
          <w:lang w:val="sr-Cyrl-RS"/>
        </w:rPr>
        <w:t>На предметној</w:t>
      </w:r>
      <w:r w:rsidR="00F37D47" w:rsidRPr="00F37D47">
        <w:rPr>
          <w:lang w:val="sr-Cyrl-RS"/>
        </w:rPr>
        <w:t xml:space="preserve"> локацији постоје изграђени водоводни прикључци који су недовољног капацитета</w:t>
      </w:r>
      <w:r w:rsidR="005127A7">
        <w:rPr>
          <w:lang w:val="sr-Cyrl-RS"/>
        </w:rPr>
        <w:t xml:space="preserve"> и не задовољавају</w:t>
      </w:r>
      <w:r w:rsidR="00F37D47" w:rsidRPr="00F37D47">
        <w:rPr>
          <w:lang w:val="sr-Cyrl-RS"/>
        </w:rPr>
        <w:t xml:space="preserve"> потребе предвиђених објеката, неопходно је пројектовати нови водоводни прикључак </w:t>
      </w:r>
      <w:r w:rsidR="00F37D47" w:rsidRPr="00F37D47">
        <w:rPr>
          <w:lang w:val="sr-Cyrl-RS"/>
        </w:rPr>
        <w:sym w:font="Symbol" w:char="F0C6"/>
      </w:r>
      <w:r w:rsidR="00F37D47" w:rsidRPr="00F37D47">
        <w:rPr>
          <w:lang w:val="sr-Cyrl-RS"/>
        </w:rPr>
        <w:t>110</w:t>
      </w:r>
      <w:r w:rsidR="005127A7">
        <w:rPr>
          <w:lang w:val="sr-Cyrl-RS"/>
        </w:rPr>
        <w:t>мм</w:t>
      </w:r>
      <w:r w:rsidR="00F37D47" w:rsidRPr="00F37D47">
        <w:rPr>
          <w:lang w:val="sr-Cyrl-RS"/>
        </w:rPr>
        <w:t>. Нови водоводни прикључак прикључити на најближу постојећу градску водоводну мрежу ТПЕ</w:t>
      </w:r>
      <w:r w:rsidR="00F37D47" w:rsidRPr="00F37D47">
        <w:rPr>
          <w:lang w:val="sr-Cyrl-RS"/>
        </w:rPr>
        <w:sym w:font="Symbol" w:char="F0C6"/>
      </w:r>
      <w:r w:rsidR="00F37D47" w:rsidRPr="00F37D47">
        <w:rPr>
          <w:lang w:val="sr-Cyrl-RS"/>
        </w:rPr>
        <w:t>110 у ул</w:t>
      </w:r>
      <w:r w:rsidR="005127A7">
        <w:rPr>
          <w:lang w:val="sr-Cyrl-RS"/>
        </w:rPr>
        <w:t>.</w:t>
      </w:r>
      <w:r w:rsidR="00F37D47" w:rsidRPr="00F37D47">
        <w:rPr>
          <w:lang w:val="sr-Cyrl-RS"/>
        </w:rPr>
        <w:t xml:space="preserve"> Трг Костурница</w:t>
      </w:r>
      <w:r w:rsidR="005127A7">
        <w:rPr>
          <w:lang w:val="sr-Cyrl-RS"/>
        </w:rPr>
        <w:t xml:space="preserve"> и ул. Ћирила и Методија</w:t>
      </w:r>
      <w:r w:rsidR="00F37D47" w:rsidRPr="00F37D47">
        <w:rPr>
          <w:lang w:val="sr-Cyrl-RS"/>
        </w:rPr>
        <w:t xml:space="preserve">. Спољна хидрантска мрежа предвиђена је са постављеним спољним </w:t>
      </w:r>
      <w:r w:rsidR="00484160">
        <w:rPr>
          <w:lang w:val="sr-Cyrl-RS"/>
        </w:rPr>
        <w:t>хидрантима</w:t>
      </w:r>
      <w:r w:rsidR="00F37D47" w:rsidRPr="00F37D47">
        <w:rPr>
          <w:lang w:val="sr-Cyrl-RS"/>
        </w:rPr>
        <w:t xml:space="preserve"> на минималном растојању од објекта од 5,00м, зона противпожарне заштите коју не покривају спољни хидранти</w:t>
      </w:r>
      <w:r w:rsidR="0047610F">
        <w:rPr>
          <w:lang w:val="sr-Cyrl-RS"/>
        </w:rPr>
        <w:t xml:space="preserve"> на </w:t>
      </w:r>
      <w:r w:rsidR="0047610F" w:rsidRPr="0047610F">
        <w:rPr>
          <w:bdr w:val="single" w:sz="4" w:space="0" w:color="auto"/>
          <w:lang w:val="sr-Cyrl-RS"/>
        </w:rPr>
        <w:t>ГП1</w:t>
      </w:r>
      <w:r w:rsidR="00F37D47" w:rsidRPr="00F37D47">
        <w:rPr>
          <w:lang w:val="sr-Cyrl-RS"/>
        </w:rPr>
        <w:t xml:space="preserve"> допунити са уличним хидрантима.   </w:t>
      </w:r>
      <w:r w:rsidR="00A04375" w:rsidRPr="00F37D47">
        <w:rPr>
          <w:lang w:val="sr-Cyrl-RS"/>
        </w:rPr>
        <w:t xml:space="preserve"> </w:t>
      </w:r>
      <w:r w:rsidR="006A2EC9" w:rsidRPr="00F37D47">
        <w:rPr>
          <w:rFonts w:asciiTheme="minorHAnsi" w:hAnsiTheme="minorHAnsi" w:cstheme="minorHAnsi"/>
          <w:lang w:val="sr-Cyrl-RS"/>
        </w:rPr>
        <w:t xml:space="preserve"> </w:t>
      </w:r>
      <w:r w:rsidRPr="00F37D47">
        <w:rPr>
          <w:rFonts w:asciiTheme="minorHAnsi" w:hAnsiTheme="minorHAnsi" w:cstheme="minorHAnsi"/>
          <w:lang w:val="sr-Cyrl-RS"/>
        </w:rPr>
        <w:t xml:space="preserve"> </w:t>
      </w:r>
    </w:p>
    <w:p w:rsidR="006A2EC9" w:rsidRDefault="006A2EC9" w:rsidP="00EB483F">
      <w:pPr>
        <w:spacing w:line="280" w:lineRule="exact"/>
        <w:rPr>
          <w:lang w:val="sr-Cyrl-RS"/>
        </w:rPr>
      </w:pPr>
    </w:p>
    <w:p w:rsidR="005B7769" w:rsidRDefault="00A04375" w:rsidP="00EB483F">
      <w:pPr>
        <w:spacing w:line="280" w:lineRule="exact"/>
        <w:ind w:left="720"/>
        <w:jc w:val="right"/>
        <w:rPr>
          <w:lang w:val="sr-Cyrl-RS"/>
        </w:rPr>
      </w:pPr>
      <w:r>
        <w:rPr>
          <w:lang w:val="sr-Cyrl-RS"/>
        </w:rPr>
        <w:t>Прилог у документацији урбанистичког пројекта Услови за пројектовање прикључка унутрашњих инсталација водовода на градску водоводну мрежу</w:t>
      </w:r>
      <w:r w:rsidR="00826549" w:rsidRPr="00826549">
        <w:rPr>
          <w:lang w:val="sr-Cyrl-RS"/>
        </w:rPr>
        <w:t xml:space="preserve"> </w:t>
      </w:r>
      <w:r w:rsidR="00826549">
        <w:rPr>
          <w:lang w:val="sr-Cyrl-RS"/>
        </w:rPr>
        <w:t>од</w:t>
      </w:r>
    </w:p>
    <w:p w:rsidR="00A04375" w:rsidRDefault="00826549" w:rsidP="00EB483F">
      <w:pPr>
        <w:spacing w:line="280" w:lineRule="exact"/>
        <w:ind w:left="720"/>
        <w:jc w:val="right"/>
        <w:rPr>
          <w:lang w:val="sr-Cyrl-RS"/>
        </w:rPr>
      </w:pPr>
      <w:r>
        <w:rPr>
          <w:lang w:val="sr-Cyrl-RS"/>
        </w:rPr>
        <w:t xml:space="preserve">ЈКП </w:t>
      </w:r>
      <w:r>
        <w:t>“</w:t>
      </w:r>
      <w:r>
        <w:rPr>
          <w:lang w:val="sr-Cyrl-RS"/>
        </w:rPr>
        <w:t>Водовод Крушевац</w:t>
      </w:r>
      <w:r>
        <w:t>“</w:t>
      </w:r>
      <w:r w:rsidR="00A04375">
        <w:rPr>
          <w:lang w:val="sr-Cyrl-RS"/>
        </w:rPr>
        <w:t xml:space="preserve">, број </w:t>
      </w:r>
      <w:r w:rsidR="005B7769">
        <w:rPr>
          <w:lang w:val="sr-Cyrl-RS"/>
        </w:rPr>
        <w:t>2</w:t>
      </w:r>
      <w:r w:rsidR="00F37D47">
        <w:rPr>
          <w:lang w:val="sr-Cyrl-RS"/>
        </w:rPr>
        <w:t>56</w:t>
      </w:r>
      <w:r w:rsidR="00A04375">
        <w:rPr>
          <w:lang w:val="sr-Cyrl-RS"/>
        </w:rPr>
        <w:t xml:space="preserve">/2 од </w:t>
      </w:r>
      <w:r w:rsidR="00F37D47">
        <w:rPr>
          <w:lang w:val="sr-Cyrl-RS"/>
        </w:rPr>
        <w:t>16</w:t>
      </w:r>
      <w:r w:rsidR="00843D50">
        <w:rPr>
          <w:lang w:val="sr-Cyrl-RS"/>
        </w:rPr>
        <w:t>.</w:t>
      </w:r>
      <w:r w:rsidR="00F37D47">
        <w:rPr>
          <w:lang w:val="sr-Cyrl-RS"/>
        </w:rPr>
        <w:t>1</w:t>
      </w:r>
      <w:r w:rsidR="005B7769">
        <w:rPr>
          <w:lang w:val="sr-Cyrl-RS"/>
        </w:rPr>
        <w:t>1</w:t>
      </w:r>
      <w:r w:rsidR="00A04375">
        <w:rPr>
          <w:lang w:val="sr-Cyrl-RS"/>
        </w:rPr>
        <w:t>.202</w:t>
      </w:r>
      <w:r w:rsidR="00F37D47">
        <w:rPr>
          <w:lang w:val="sr-Cyrl-RS"/>
        </w:rPr>
        <w:t>3</w:t>
      </w:r>
      <w:r w:rsidR="00A04375">
        <w:rPr>
          <w:lang w:val="sr-Cyrl-RS"/>
        </w:rPr>
        <w:t>. године Крушевац.</w:t>
      </w:r>
    </w:p>
    <w:p w:rsidR="00A04375" w:rsidRDefault="00A04375" w:rsidP="00EB483F">
      <w:pPr>
        <w:spacing w:line="280" w:lineRule="exact"/>
        <w:rPr>
          <w:lang w:val="sr-Cyrl-RS"/>
        </w:rPr>
      </w:pPr>
    </w:p>
    <w:p w:rsidR="00A04375" w:rsidRDefault="00A04375" w:rsidP="00EB483F">
      <w:pPr>
        <w:spacing w:line="280" w:lineRule="exact"/>
        <w:rPr>
          <w:b/>
          <w:lang w:val="sr-Cyrl-RS"/>
        </w:rPr>
      </w:pPr>
      <w:r w:rsidRPr="009076D3">
        <w:rPr>
          <w:b/>
        </w:rPr>
        <w:t>II.6.</w:t>
      </w:r>
      <w:r>
        <w:rPr>
          <w:b/>
          <w:lang w:val="sr-Cyrl-RS"/>
        </w:rPr>
        <w:t>2</w:t>
      </w:r>
      <w:r w:rsidRPr="009076D3">
        <w:rPr>
          <w:b/>
        </w:rPr>
        <w:t>.</w:t>
      </w:r>
      <w:r>
        <w:rPr>
          <w:b/>
          <w:lang w:val="sr-Cyrl-RS"/>
        </w:rPr>
        <w:t>2.</w:t>
      </w:r>
      <w:r w:rsidRPr="009076D3">
        <w:rPr>
          <w:b/>
        </w:rPr>
        <w:t xml:space="preserve"> </w:t>
      </w:r>
      <w:r w:rsidR="0024278D">
        <w:rPr>
          <w:b/>
          <w:lang w:val="sr-Cyrl-RS"/>
        </w:rPr>
        <w:t>Канализациона мрежа</w:t>
      </w:r>
    </w:p>
    <w:p w:rsidR="006A2EC9" w:rsidRDefault="006A2EC9" w:rsidP="00EB483F">
      <w:pPr>
        <w:spacing w:line="280" w:lineRule="exact"/>
        <w:jc w:val="both"/>
        <w:rPr>
          <w:lang w:val="sr-Cyrl-RS"/>
        </w:rPr>
      </w:pPr>
      <w:r>
        <w:rPr>
          <w:lang w:val="sr-Cyrl-RS"/>
        </w:rPr>
        <w:t>На предметној</w:t>
      </w:r>
      <w:r w:rsidR="005127A7">
        <w:rPr>
          <w:lang w:val="sr-Cyrl-RS"/>
        </w:rPr>
        <w:t xml:space="preserve"> локацији </w:t>
      </w:r>
      <w:r w:rsidR="005127A7" w:rsidRPr="00F37D47">
        <w:rPr>
          <w:lang w:val="sr-Cyrl-RS"/>
        </w:rPr>
        <w:t>постоје изграђени</w:t>
      </w:r>
      <w:r w:rsidR="005127A7">
        <w:rPr>
          <w:lang w:val="sr-Cyrl-RS"/>
        </w:rPr>
        <w:t xml:space="preserve"> фекални</w:t>
      </w:r>
      <w:r w:rsidR="005127A7" w:rsidRPr="00F37D47">
        <w:rPr>
          <w:lang w:val="sr-Cyrl-RS"/>
        </w:rPr>
        <w:t xml:space="preserve"> </w:t>
      </w:r>
      <w:r w:rsidR="005127A7">
        <w:rPr>
          <w:lang w:val="sr-Cyrl-RS"/>
        </w:rPr>
        <w:t>канализациони</w:t>
      </w:r>
      <w:r w:rsidR="005127A7" w:rsidRPr="00F37D47">
        <w:rPr>
          <w:lang w:val="sr-Cyrl-RS"/>
        </w:rPr>
        <w:t xml:space="preserve"> прикључци који су недовољног капацитета</w:t>
      </w:r>
      <w:r w:rsidR="005127A7">
        <w:rPr>
          <w:lang w:val="sr-Cyrl-RS"/>
        </w:rPr>
        <w:t xml:space="preserve"> и не задовољавају</w:t>
      </w:r>
      <w:r w:rsidR="005127A7" w:rsidRPr="00F37D47">
        <w:rPr>
          <w:lang w:val="sr-Cyrl-RS"/>
        </w:rPr>
        <w:t xml:space="preserve"> потребе предвиђених објеката, неопходно је пројектовати нови </w:t>
      </w:r>
      <w:r w:rsidR="005127A7">
        <w:rPr>
          <w:lang w:val="sr-Cyrl-RS"/>
        </w:rPr>
        <w:t>канализациони</w:t>
      </w:r>
      <w:r w:rsidR="005127A7" w:rsidRPr="00F37D47">
        <w:rPr>
          <w:lang w:val="sr-Cyrl-RS"/>
        </w:rPr>
        <w:t xml:space="preserve"> прикључак </w:t>
      </w:r>
      <w:r w:rsidR="005127A7" w:rsidRPr="00F37D47">
        <w:rPr>
          <w:lang w:val="sr-Cyrl-RS"/>
        </w:rPr>
        <w:sym w:font="Symbol" w:char="F0C6"/>
      </w:r>
      <w:r w:rsidR="005127A7">
        <w:rPr>
          <w:lang w:val="sr-Cyrl-RS"/>
        </w:rPr>
        <w:t>20</w:t>
      </w:r>
      <w:r w:rsidR="005127A7" w:rsidRPr="00F37D47">
        <w:rPr>
          <w:lang w:val="sr-Cyrl-RS"/>
        </w:rPr>
        <w:t>0</w:t>
      </w:r>
      <w:r w:rsidR="005127A7">
        <w:rPr>
          <w:lang w:val="sr-Cyrl-RS"/>
        </w:rPr>
        <w:t>мм</w:t>
      </w:r>
      <w:r w:rsidR="00104FA9">
        <w:rPr>
          <w:lang w:val="sr-Cyrl-RS"/>
        </w:rPr>
        <w:t>.</w:t>
      </w:r>
      <w:r w:rsidR="00A419A3">
        <w:rPr>
          <w:lang w:val="sr-Cyrl-RS"/>
        </w:rPr>
        <w:t xml:space="preserve"> </w:t>
      </w:r>
      <w:r w:rsidR="00A419A3" w:rsidRPr="00F37D47">
        <w:rPr>
          <w:lang w:val="sr-Cyrl-RS"/>
        </w:rPr>
        <w:t xml:space="preserve">Нови </w:t>
      </w:r>
      <w:r w:rsidR="00A419A3">
        <w:rPr>
          <w:lang w:val="sr-Cyrl-RS"/>
        </w:rPr>
        <w:t>канализациони</w:t>
      </w:r>
      <w:r w:rsidR="00A419A3" w:rsidRPr="00F37D47">
        <w:rPr>
          <w:lang w:val="sr-Cyrl-RS"/>
        </w:rPr>
        <w:t xml:space="preserve"> прикључак прикључити на најближу постојећу градску </w:t>
      </w:r>
      <w:r w:rsidR="00A419A3">
        <w:rPr>
          <w:lang w:val="sr-Cyrl-RS"/>
        </w:rPr>
        <w:t>канализациону</w:t>
      </w:r>
      <w:r w:rsidR="00A419A3" w:rsidRPr="00F37D47">
        <w:rPr>
          <w:lang w:val="sr-Cyrl-RS"/>
        </w:rPr>
        <w:t xml:space="preserve"> мрежу </w:t>
      </w:r>
      <w:r w:rsidR="00A419A3" w:rsidRPr="00F37D47">
        <w:rPr>
          <w:lang w:val="sr-Cyrl-RS"/>
        </w:rPr>
        <w:sym w:font="Symbol" w:char="F0C6"/>
      </w:r>
      <w:r w:rsidR="00A419A3">
        <w:rPr>
          <w:lang w:val="sr-Cyrl-RS"/>
        </w:rPr>
        <w:t>20</w:t>
      </w:r>
      <w:r w:rsidR="00A419A3" w:rsidRPr="00F37D47">
        <w:rPr>
          <w:lang w:val="sr-Cyrl-RS"/>
        </w:rPr>
        <w:t>0</w:t>
      </w:r>
      <w:r w:rsidR="00A419A3">
        <w:rPr>
          <w:lang w:val="sr-Cyrl-RS"/>
        </w:rPr>
        <w:t>мм</w:t>
      </w:r>
      <w:r w:rsidR="00A419A3" w:rsidRPr="00F37D47">
        <w:rPr>
          <w:lang w:val="sr-Cyrl-RS"/>
        </w:rPr>
        <w:t xml:space="preserve"> у </w:t>
      </w:r>
      <w:r w:rsidR="00A419A3">
        <w:rPr>
          <w:lang w:val="sr-Cyrl-RS"/>
        </w:rPr>
        <w:t>ул. Ћирила и Методија</w:t>
      </w:r>
      <w:r w:rsidR="00A419A3" w:rsidRPr="00F37D47">
        <w:rPr>
          <w:lang w:val="sr-Cyrl-RS"/>
        </w:rPr>
        <w:t>.</w:t>
      </w:r>
      <w:r w:rsidR="005127A7">
        <w:rPr>
          <w:lang w:val="sr-Cyrl-RS"/>
        </w:rPr>
        <w:t xml:space="preserve">     </w:t>
      </w:r>
      <w:r w:rsidRPr="00A04375">
        <w:rPr>
          <w:lang w:val="sr-Cyrl-RS"/>
        </w:rPr>
        <w:t xml:space="preserve"> </w:t>
      </w:r>
    </w:p>
    <w:p w:rsidR="00A419A3" w:rsidRDefault="00A419A3" w:rsidP="00EB483F">
      <w:pPr>
        <w:spacing w:line="280" w:lineRule="exact"/>
        <w:jc w:val="both"/>
        <w:rPr>
          <w:lang w:val="sr-Cyrl-RS"/>
        </w:rPr>
      </w:pPr>
    </w:p>
    <w:p w:rsidR="00A76F31" w:rsidRPr="00A76F31" w:rsidRDefault="00A76F31" w:rsidP="00EB483F">
      <w:pPr>
        <w:spacing w:line="280" w:lineRule="exact"/>
        <w:jc w:val="both"/>
        <w:rPr>
          <w:lang w:val="sr-Cyrl-RS"/>
        </w:rPr>
      </w:pPr>
      <w:r>
        <w:rPr>
          <w:lang w:val="sr-Cyrl-RS"/>
        </w:rPr>
        <w:t>Атмосферска канализација предвиђа се гравитационим путем п</w:t>
      </w:r>
      <w:r w:rsidR="006A2EC9">
        <w:rPr>
          <w:lang w:val="sr-Cyrl-RS"/>
        </w:rPr>
        <w:t>реко поплочаних површина,</w:t>
      </w:r>
      <w:r>
        <w:rPr>
          <w:lang w:val="sr-Cyrl-RS"/>
        </w:rPr>
        <w:t xml:space="preserve"> риголама</w:t>
      </w:r>
      <w:r w:rsidR="006A2EC9">
        <w:rPr>
          <w:lang w:val="sr-Cyrl-RS"/>
        </w:rPr>
        <w:t xml:space="preserve"> и сливних реш</w:t>
      </w:r>
      <w:r w:rsidR="00AC1F57">
        <w:rPr>
          <w:lang w:val="sr-Cyrl-RS"/>
        </w:rPr>
        <w:t>етки</w:t>
      </w:r>
      <w:r w:rsidR="009852E3">
        <w:rPr>
          <w:lang w:val="sr-Cyrl-RS"/>
        </w:rPr>
        <w:t>.</w:t>
      </w:r>
    </w:p>
    <w:p w:rsidR="00A04375" w:rsidRDefault="00A04375" w:rsidP="00EB483F">
      <w:pPr>
        <w:spacing w:line="280" w:lineRule="exact"/>
        <w:jc w:val="right"/>
        <w:rPr>
          <w:lang w:val="sr-Cyrl-RS"/>
        </w:rPr>
      </w:pPr>
    </w:p>
    <w:p w:rsidR="005519A7" w:rsidRDefault="00A04375" w:rsidP="00EB483F">
      <w:pPr>
        <w:spacing w:line="280" w:lineRule="exact"/>
        <w:ind w:left="720"/>
        <w:jc w:val="right"/>
        <w:rPr>
          <w:lang w:val="sr-Cyrl-RS"/>
        </w:rPr>
      </w:pPr>
      <w:r>
        <w:rPr>
          <w:lang w:val="sr-Cyrl-RS"/>
        </w:rPr>
        <w:t xml:space="preserve">Прилог у документацији урбанистичког пројекта Услови за пројектовање прикључка унутрашњих инсталација </w:t>
      </w:r>
      <w:r w:rsidR="00BB027F">
        <w:rPr>
          <w:lang w:val="sr-Cyrl-RS"/>
        </w:rPr>
        <w:t>канализације</w:t>
      </w:r>
      <w:r>
        <w:rPr>
          <w:lang w:val="sr-Cyrl-RS"/>
        </w:rPr>
        <w:t xml:space="preserve"> на градску </w:t>
      </w:r>
      <w:r w:rsidR="00BB027F">
        <w:rPr>
          <w:lang w:val="sr-Cyrl-RS"/>
        </w:rPr>
        <w:t>канализациону</w:t>
      </w:r>
      <w:r w:rsidR="00826549">
        <w:rPr>
          <w:lang w:val="sr-Cyrl-RS"/>
        </w:rPr>
        <w:t xml:space="preserve"> </w:t>
      </w:r>
      <w:r>
        <w:rPr>
          <w:lang w:val="sr-Cyrl-RS"/>
        </w:rPr>
        <w:t>мрежу</w:t>
      </w:r>
      <w:r w:rsidR="00826549">
        <w:rPr>
          <w:lang w:val="sr-Cyrl-RS"/>
        </w:rPr>
        <w:t xml:space="preserve"> од </w:t>
      </w:r>
    </w:p>
    <w:p w:rsidR="00A04375" w:rsidRDefault="00826549" w:rsidP="00EB483F">
      <w:pPr>
        <w:spacing w:line="280" w:lineRule="exact"/>
        <w:ind w:left="720"/>
        <w:jc w:val="right"/>
        <w:rPr>
          <w:lang w:val="sr-Cyrl-RS"/>
        </w:rPr>
      </w:pPr>
      <w:r>
        <w:rPr>
          <w:lang w:val="sr-Cyrl-RS"/>
        </w:rPr>
        <w:t xml:space="preserve">ЈКП </w:t>
      </w:r>
      <w:r>
        <w:t>“</w:t>
      </w:r>
      <w:r>
        <w:rPr>
          <w:lang w:val="sr-Cyrl-RS"/>
        </w:rPr>
        <w:t>Водовод Крушевац</w:t>
      </w:r>
      <w:r>
        <w:t>“</w:t>
      </w:r>
      <w:r w:rsidR="00A04375">
        <w:rPr>
          <w:lang w:val="sr-Cyrl-RS"/>
        </w:rPr>
        <w:t xml:space="preserve">, број </w:t>
      </w:r>
      <w:r w:rsidR="00A419A3">
        <w:rPr>
          <w:lang w:val="sr-Cyrl-RS"/>
        </w:rPr>
        <w:t>256/2 од 16.11.2023</w:t>
      </w:r>
      <w:r w:rsidR="00495AAE">
        <w:rPr>
          <w:lang w:val="sr-Cyrl-RS"/>
        </w:rPr>
        <w:t>.</w:t>
      </w:r>
      <w:r w:rsidR="00A04375">
        <w:rPr>
          <w:lang w:val="sr-Cyrl-RS"/>
        </w:rPr>
        <w:t xml:space="preserve"> године Крушевац.</w:t>
      </w:r>
    </w:p>
    <w:p w:rsidR="00BB027F" w:rsidRDefault="00BB027F" w:rsidP="00EB483F">
      <w:pPr>
        <w:spacing w:line="280" w:lineRule="exact"/>
        <w:rPr>
          <w:lang w:val="sr-Cyrl-RS"/>
        </w:rPr>
      </w:pPr>
    </w:p>
    <w:p w:rsidR="00BB027F" w:rsidRDefault="00BB027F" w:rsidP="00EB483F">
      <w:pPr>
        <w:spacing w:line="280" w:lineRule="exact"/>
        <w:rPr>
          <w:b/>
          <w:color w:val="00B050"/>
          <w:lang w:val="sr-Cyrl-RS"/>
        </w:rPr>
      </w:pPr>
      <w:r w:rsidRPr="00B65679">
        <w:rPr>
          <w:b/>
        </w:rPr>
        <w:t>II.6.</w:t>
      </w:r>
      <w:r w:rsidRPr="00B65679">
        <w:rPr>
          <w:b/>
          <w:lang w:val="sr-Cyrl-RS"/>
        </w:rPr>
        <w:t>2</w:t>
      </w:r>
      <w:r w:rsidRPr="00B65679">
        <w:rPr>
          <w:b/>
        </w:rPr>
        <w:t>.</w:t>
      </w:r>
      <w:r w:rsidRPr="00B65679">
        <w:rPr>
          <w:b/>
          <w:lang w:val="sr-Cyrl-RS"/>
        </w:rPr>
        <w:t>3.</w:t>
      </w:r>
      <w:r w:rsidRPr="00B65679">
        <w:rPr>
          <w:b/>
        </w:rPr>
        <w:t xml:space="preserve"> </w:t>
      </w:r>
      <w:r w:rsidRPr="00B65679">
        <w:rPr>
          <w:b/>
          <w:lang w:val="sr-Cyrl-RS"/>
        </w:rPr>
        <w:t>Електро мрежа</w:t>
      </w:r>
    </w:p>
    <w:p w:rsidR="00B65679" w:rsidRPr="00A419A3" w:rsidRDefault="00B65679" w:rsidP="00EB483F">
      <w:pPr>
        <w:spacing w:line="280" w:lineRule="exact"/>
        <w:rPr>
          <w:b/>
          <w:color w:val="00B050"/>
          <w:lang w:val="sr-Cyrl-RS"/>
        </w:rPr>
      </w:pPr>
      <w:r>
        <w:rPr>
          <w:lang w:val="sr-Cyrl-RS"/>
        </w:rPr>
        <w:t>Прикључење</w:t>
      </w:r>
      <w:r>
        <w:t xml:space="preserve"> </w:t>
      </w:r>
      <w:r w:rsidRPr="001B7304">
        <w:rPr>
          <w:rFonts w:eastAsia="Arial Unicode MS"/>
          <w:lang w:val="sr-Cyrl-RS" w:eastAsia="hr-HR"/>
        </w:rPr>
        <w:t>предвиђен</w:t>
      </w:r>
      <w:r>
        <w:rPr>
          <w:rFonts w:eastAsia="Arial Unicode MS"/>
          <w:lang w:val="en-GB" w:eastAsia="hr-HR"/>
        </w:rPr>
        <w:t>их</w:t>
      </w:r>
      <w:r w:rsidRPr="001B7304">
        <w:rPr>
          <w:lang w:val="sr-Cyrl-RS"/>
        </w:rPr>
        <w:t xml:space="preserve"> </w:t>
      </w:r>
      <w:r>
        <w:rPr>
          <w:lang w:val="sr-Cyrl-RS"/>
        </w:rPr>
        <w:t>објек</w:t>
      </w:r>
      <w:r>
        <w:rPr>
          <w:lang w:val="en-GB"/>
        </w:rPr>
        <w:t>a</w:t>
      </w:r>
      <w:r>
        <w:rPr>
          <w:lang w:val="sr-Cyrl-RS"/>
        </w:rPr>
        <w:t>та на електро мрежу обезбеђује изградњом трафо станице 10/0,4к</w:t>
      </w:r>
      <w:r>
        <w:t xml:space="preserve">V </w:t>
      </w:r>
      <w:r>
        <w:rPr>
          <w:lang w:val="sr-Cyrl-RS"/>
        </w:rPr>
        <w:t>снаге 1х630</w:t>
      </w:r>
      <w:r>
        <w:rPr>
          <w:lang w:val="en-GB"/>
        </w:rPr>
        <w:t>kVA</w:t>
      </w:r>
      <w:r>
        <w:rPr>
          <w:lang w:val="sr-Cyrl-RS"/>
        </w:rPr>
        <w:t xml:space="preserve"> са свим потребним приступним коридорима</w:t>
      </w:r>
      <w:r w:rsidR="00D8520E">
        <w:rPr>
          <w:lang w:val="en-GB"/>
        </w:rPr>
        <w:t xml:space="preserve"> </w:t>
      </w:r>
      <w:r w:rsidR="00D8520E">
        <w:rPr>
          <w:lang w:val="sr-Cyrl-RS"/>
        </w:rPr>
        <w:t>на обележеној локацији</w:t>
      </w:r>
      <w:r>
        <w:rPr>
          <w:lang w:val="sr-Cyrl-RS"/>
        </w:rPr>
        <w:t xml:space="preserve">, а све у складу са претходним условима </w:t>
      </w:r>
      <w:r>
        <w:t>Електродистрибуције Србије</w:t>
      </w:r>
      <w:r>
        <w:rPr>
          <w:lang w:val="sr-Cyrl-RS"/>
        </w:rPr>
        <w:t xml:space="preserve">. </w:t>
      </w:r>
    </w:p>
    <w:p w:rsidR="005C6024" w:rsidRDefault="005C6024" w:rsidP="00EB483F">
      <w:pPr>
        <w:spacing w:line="280" w:lineRule="exact"/>
        <w:rPr>
          <w:lang w:val="sr-Cyrl-RS"/>
        </w:rPr>
      </w:pPr>
    </w:p>
    <w:p w:rsidR="005C6024" w:rsidRDefault="005C6024" w:rsidP="00EB483F">
      <w:pPr>
        <w:spacing w:line="280" w:lineRule="exact"/>
        <w:ind w:left="720"/>
        <w:jc w:val="right"/>
        <w:rPr>
          <w:lang w:val="sr-Cyrl-RS"/>
        </w:rPr>
      </w:pPr>
      <w:r>
        <w:rPr>
          <w:lang w:val="sr-Cyrl-RS"/>
        </w:rPr>
        <w:t>Прилог у документацији урбанистичког пројекта Услови Електродистрибуције Србије број</w:t>
      </w:r>
      <w:r w:rsidR="00AC1F57">
        <w:rPr>
          <w:lang w:val="sr-Cyrl-RS"/>
        </w:rPr>
        <w:t xml:space="preserve"> 25</w:t>
      </w:r>
      <w:r w:rsidR="00B65679">
        <w:rPr>
          <w:lang w:val="sr-Cyrl-RS"/>
        </w:rPr>
        <w:t>04</w:t>
      </w:r>
      <w:r w:rsidR="00AC1F57">
        <w:rPr>
          <w:lang w:val="sr-Cyrl-RS"/>
        </w:rPr>
        <w:t>00-Д.09.11.-</w:t>
      </w:r>
      <w:r w:rsidR="00B65679">
        <w:rPr>
          <w:lang w:val="sr-Cyrl-RS"/>
        </w:rPr>
        <w:t>516362</w:t>
      </w:r>
      <w:r w:rsidR="00AC1F57">
        <w:rPr>
          <w:lang w:val="sr-Cyrl-RS"/>
        </w:rPr>
        <w:t>/1-202</w:t>
      </w:r>
      <w:r w:rsidR="00443756">
        <w:rPr>
          <w:lang w:val="sr-Cyrl-RS"/>
        </w:rPr>
        <w:t>4</w:t>
      </w:r>
      <w:r>
        <w:t xml:space="preserve"> </w:t>
      </w:r>
      <w:r>
        <w:rPr>
          <w:lang w:val="sr-Cyrl-RS"/>
        </w:rPr>
        <w:t>од</w:t>
      </w:r>
      <w:r>
        <w:t xml:space="preserve"> </w:t>
      </w:r>
      <w:r w:rsidR="00B65679">
        <w:rPr>
          <w:lang w:val="sr-Cyrl-RS"/>
        </w:rPr>
        <w:t>22</w:t>
      </w:r>
      <w:r w:rsidR="00C34E80">
        <w:rPr>
          <w:lang w:val="sr-Cyrl-RS"/>
        </w:rPr>
        <w:t>.</w:t>
      </w:r>
      <w:r w:rsidR="00B65679">
        <w:rPr>
          <w:lang w:val="sr-Cyrl-RS"/>
        </w:rPr>
        <w:t>1</w:t>
      </w:r>
      <w:r w:rsidR="00443756">
        <w:rPr>
          <w:lang w:val="sr-Cyrl-RS"/>
        </w:rPr>
        <w:t>1</w:t>
      </w:r>
      <w:r>
        <w:t>.202</w:t>
      </w:r>
      <w:r w:rsidR="00B65679">
        <w:rPr>
          <w:lang w:val="sr-Cyrl-RS"/>
        </w:rPr>
        <w:t>3</w:t>
      </w:r>
      <w:r>
        <w:t xml:space="preserve">. </w:t>
      </w:r>
      <w:r>
        <w:rPr>
          <w:lang w:val="sr-Cyrl-RS"/>
        </w:rPr>
        <w:t>године.</w:t>
      </w:r>
    </w:p>
    <w:p w:rsidR="00495AAE" w:rsidRDefault="00495AAE" w:rsidP="00EB483F">
      <w:pPr>
        <w:spacing w:line="280" w:lineRule="exact"/>
        <w:rPr>
          <w:lang w:val="sr-Cyrl-RS"/>
        </w:rPr>
      </w:pPr>
    </w:p>
    <w:p w:rsidR="009231C2" w:rsidRDefault="009231C2" w:rsidP="00EB483F">
      <w:pPr>
        <w:spacing w:line="280" w:lineRule="exact"/>
        <w:rPr>
          <w:b/>
          <w:lang w:val="sr-Cyrl-RS"/>
        </w:rPr>
      </w:pPr>
      <w:r w:rsidRPr="009076D3">
        <w:rPr>
          <w:b/>
        </w:rPr>
        <w:t>II.6.</w:t>
      </w:r>
      <w:r>
        <w:rPr>
          <w:b/>
          <w:lang w:val="sr-Cyrl-RS"/>
        </w:rPr>
        <w:t>2</w:t>
      </w:r>
      <w:r w:rsidRPr="009076D3">
        <w:rPr>
          <w:b/>
        </w:rPr>
        <w:t>.</w:t>
      </w:r>
      <w:r>
        <w:rPr>
          <w:b/>
          <w:lang w:val="sr-Cyrl-RS"/>
        </w:rPr>
        <w:t>4.</w:t>
      </w:r>
      <w:r w:rsidRPr="009076D3">
        <w:rPr>
          <w:b/>
        </w:rPr>
        <w:t xml:space="preserve"> </w:t>
      </w:r>
      <w:r>
        <w:rPr>
          <w:b/>
          <w:lang w:val="sr-Cyrl-RS"/>
        </w:rPr>
        <w:t xml:space="preserve">Гасна мрежа и постројења </w:t>
      </w:r>
    </w:p>
    <w:p w:rsidR="009231C2" w:rsidRDefault="00C34E80" w:rsidP="00F73DC0">
      <w:pPr>
        <w:spacing w:line="280" w:lineRule="exact"/>
        <w:jc w:val="both"/>
        <w:rPr>
          <w:lang w:val="sr-Cyrl-RS"/>
        </w:rPr>
      </w:pPr>
      <w:r>
        <w:rPr>
          <w:lang w:val="sr-Cyrl-RS"/>
        </w:rPr>
        <w:t xml:space="preserve">На </w:t>
      </w:r>
      <w:r w:rsidR="00AC1F57">
        <w:rPr>
          <w:lang w:val="sr-Cyrl-RS"/>
        </w:rPr>
        <w:t xml:space="preserve">предвиђеној </w:t>
      </w:r>
      <w:r>
        <w:rPr>
          <w:lang w:val="sr-Cyrl-RS"/>
        </w:rPr>
        <w:t>локацији</w:t>
      </w:r>
      <w:r w:rsidR="00AC1F57">
        <w:rPr>
          <w:lang w:val="sr-Cyrl-RS"/>
        </w:rPr>
        <w:t xml:space="preserve"> постоји изграђен и у функцији дистрибутивни гасовод од челичних цеви </w:t>
      </w:r>
      <w:r w:rsidR="00AC1F57">
        <w:t>MOP</w:t>
      </w:r>
      <w:r w:rsidR="00AC1F57">
        <w:rPr>
          <w:lang w:val="sr-Cyrl-RS"/>
        </w:rPr>
        <w:t xml:space="preserve"> </w:t>
      </w:r>
      <w:r w:rsidR="00B65679">
        <w:rPr>
          <w:lang w:val="sr-Cyrl-RS"/>
        </w:rPr>
        <w:t>4</w:t>
      </w:r>
      <w:r w:rsidR="00AC1F57">
        <w:rPr>
          <w:lang w:val="sr-Cyrl-RS"/>
        </w:rPr>
        <w:t xml:space="preserve"> бар</w:t>
      </w:r>
      <w:r w:rsidR="00F73DC0" w:rsidRPr="00F73DC0">
        <w:rPr>
          <w:lang w:val="sr-Cyrl-RS"/>
        </w:rPr>
        <w:t>. Предвиђа се прикључак на гасовод</w:t>
      </w:r>
      <w:r w:rsidR="00D8520E">
        <w:rPr>
          <w:lang w:val="sr-Cyrl-RS"/>
        </w:rPr>
        <w:t xml:space="preserve"> преко постојеће трасе гасовода, на МРС (мерно регулациони сет) и КГБ (контејнерски гасни блок)</w:t>
      </w:r>
      <w:r w:rsidR="00AC1F57" w:rsidRPr="00F73DC0">
        <w:rPr>
          <w:lang w:val="sr-Cyrl-RS"/>
        </w:rPr>
        <w:t xml:space="preserve"> </w:t>
      </w:r>
      <w:r w:rsidR="00AC1F57">
        <w:rPr>
          <w:lang w:val="sr-Cyrl-RS"/>
        </w:rPr>
        <w:t xml:space="preserve"> </w:t>
      </w:r>
    </w:p>
    <w:p w:rsidR="00BA5EC6" w:rsidRDefault="00BA5EC6" w:rsidP="00F73DC0">
      <w:pPr>
        <w:spacing w:line="280" w:lineRule="exact"/>
        <w:jc w:val="both"/>
        <w:rPr>
          <w:lang w:val="sr-Cyrl-RS"/>
        </w:rPr>
      </w:pPr>
    </w:p>
    <w:p w:rsidR="00BA5EC6" w:rsidRDefault="00BA5EC6" w:rsidP="00BA5EC6">
      <w:pPr>
        <w:tabs>
          <w:tab w:val="left" w:pos="9356"/>
        </w:tabs>
        <w:spacing w:line="280" w:lineRule="exact"/>
        <w:ind w:left="720" w:hanging="294"/>
        <w:jc w:val="right"/>
        <w:rPr>
          <w:szCs w:val="24"/>
        </w:rPr>
      </w:pPr>
      <w:r w:rsidRPr="00BA5EC6">
        <w:rPr>
          <w:lang w:val="sr-Cyrl-RS"/>
        </w:rPr>
        <w:t>Прилог у документацији урбан</w:t>
      </w:r>
      <w:r w:rsidRPr="00BA5EC6">
        <w:rPr>
          <w:szCs w:val="24"/>
          <w:lang w:val="sr-Cyrl-RS"/>
        </w:rPr>
        <w:t xml:space="preserve">истичког пројекта Услови за снабдевање гаса „Србија гас“ </w:t>
      </w:r>
      <w:r w:rsidRPr="00BA5EC6">
        <w:rPr>
          <w:szCs w:val="24"/>
        </w:rPr>
        <w:t xml:space="preserve"> </w:t>
      </w:r>
    </w:p>
    <w:p w:rsidR="00BA5EC6" w:rsidRPr="00BA5EC6" w:rsidRDefault="00BA5EC6" w:rsidP="00BA5EC6">
      <w:pPr>
        <w:tabs>
          <w:tab w:val="left" w:pos="9356"/>
        </w:tabs>
        <w:spacing w:line="280" w:lineRule="exact"/>
        <w:ind w:left="720" w:hanging="294"/>
        <w:jc w:val="right"/>
        <w:rPr>
          <w:szCs w:val="24"/>
          <w:lang w:val="sr-Cyrl-RS"/>
        </w:rPr>
      </w:pPr>
      <w:r w:rsidRPr="00BA5EC6">
        <w:rPr>
          <w:szCs w:val="24"/>
        </w:rPr>
        <w:t>број  05-03-3/</w:t>
      </w:r>
      <w:r w:rsidRPr="00BA5EC6">
        <w:rPr>
          <w:szCs w:val="24"/>
          <w:lang w:val="sr-Cyrl-RS"/>
        </w:rPr>
        <w:t>01</w:t>
      </w:r>
      <w:r w:rsidRPr="00BA5EC6">
        <w:rPr>
          <w:szCs w:val="24"/>
        </w:rPr>
        <w:t>-2</w:t>
      </w:r>
      <w:r w:rsidRPr="00BA5EC6">
        <w:rPr>
          <w:szCs w:val="24"/>
          <w:lang w:val="sr-Cyrl-RS"/>
        </w:rPr>
        <w:t>4</w:t>
      </w:r>
      <w:r w:rsidRPr="00BA5EC6">
        <w:rPr>
          <w:szCs w:val="24"/>
        </w:rPr>
        <w:t xml:space="preserve"> </w:t>
      </w:r>
      <w:r w:rsidRPr="00BA5EC6">
        <w:rPr>
          <w:szCs w:val="24"/>
          <w:lang w:val="sr-Cyrl-RS"/>
        </w:rPr>
        <w:t>од 16.01.2024. године</w:t>
      </w:r>
    </w:p>
    <w:p w:rsidR="00114CB3" w:rsidRDefault="00114CB3" w:rsidP="00EB483F">
      <w:pPr>
        <w:spacing w:line="280" w:lineRule="exact"/>
        <w:jc w:val="right"/>
        <w:rPr>
          <w:lang w:val="sr-Cyrl-RS"/>
        </w:rPr>
      </w:pPr>
    </w:p>
    <w:p w:rsidR="008704B3" w:rsidRPr="00032120" w:rsidRDefault="008704B3" w:rsidP="00EB483F">
      <w:pPr>
        <w:spacing w:line="280" w:lineRule="exact"/>
        <w:rPr>
          <w:b/>
          <w:lang w:val="sr-Cyrl-RS"/>
        </w:rPr>
      </w:pPr>
      <w:r w:rsidRPr="00032120">
        <w:rPr>
          <w:b/>
        </w:rPr>
        <w:t>II.6.</w:t>
      </w:r>
      <w:r w:rsidRPr="00032120">
        <w:rPr>
          <w:b/>
          <w:lang w:val="sr-Cyrl-RS"/>
        </w:rPr>
        <w:t>2</w:t>
      </w:r>
      <w:r w:rsidRPr="00032120">
        <w:rPr>
          <w:b/>
        </w:rPr>
        <w:t>.</w:t>
      </w:r>
      <w:r w:rsidRPr="00032120">
        <w:rPr>
          <w:b/>
          <w:lang w:val="sr-Cyrl-RS"/>
        </w:rPr>
        <w:t>5.</w:t>
      </w:r>
      <w:r w:rsidRPr="00032120">
        <w:rPr>
          <w:b/>
        </w:rPr>
        <w:t xml:space="preserve"> </w:t>
      </w:r>
      <w:r w:rsidRPr="00032120">
        <w:rPr>
          <w:b/>
          <w:lang w:val="sr-Cyrl-RS"/>
        </w:rPr>
        <w:t xml:space="preserve">Саобраћајно – технички услови </w:t>
      </w:r>
    </w:p>
    <w:p w:rsidR="00114CB3" w:rsidRPr="00032120" w:rsidRDefault="00E3213B" w:rsidP="00032120">
      <w:pPr>
        <w:spacing w:line="280" w:lineRule="exact"/>
        <w:jc w:val="both"/>
        <w:rPr>
          <w:lang w:val="sr-Cyrl-RS"/>
        </w:rPr>
      </w:pPr>
      <w:r>
        <w:rPr>
          <w:lang w:val="sr-Cyrl-RS"/>
        </w:rPr>
        <w:t>Саобраћајни</w:t>
      </w:r>
      <w:r w:rsidR="008704B3" w:rsidRPr="00032120">
        <w:rPr>
          <w:lang w:val="sr-Cyrl-RS"/>
        </w:rPr>
        <w:t xml:space="preserve"> прикључ</w:t>
      </w:r>
      <w:r w:rsidR="006E3ECC">
        <w:rPr>
          <w:lang w:val="sr-Cyrl-RS"/>
        </w:rPr>
        <w:t>ак</w:t>
      </w:r>
      <w:r w:rsidR="00BA5EC6">
        <w:rPr>
          <w:lang w:val="sr-Cyrl-RS"/>
        </w:rPr>
        <w:t xml:space="preserve"> за предметну локацију предвиђа се преко новопланиране саобраћајнице са југо - источне стране локације - </w:t>
      </w:r>
      <w:r w:rsidR="008704B3" w:rsidRPr="00032120">
        <w:rPr>
          <w:lang w:val="sr-Cyrl-RS"/>
        </w:rPr>
        <w:t>кат. парцел</w:t>
      </w:r>
      <w:r w:rsidR="00BA5EC6">
        <w:rPr>
          <w:lang w:val="sr-Cyrl-RS"/>
        </w:rPr>
        <w:t>а</w:t>
      </w:r>
      <w:r w:rsidR="008704B3" w:rsidRPr="00032120">
        <w:rPr>
          <w:lang w:val="sr-Cyrl-RS"/>
        </w:rPr>
        <w:t xml:space="preserve"> бр. </w:t>
      </w:r>
      <w:r w:rsidR="00BA5EC6">
        <w:rPr>
          <w:lang w:val="sr-Cyrl-RS"/>
        </w:rPr>
        <w:t>2184/2</w:t>
      </w:r>
      <w:r w:rsidR="00A55F55">
        <w:rPr>
          <w:lang w:val="sr-Cyrl-RS"/>
        </w:rPr>
        <w:t xml:space="preserve"> КО </w:t>
      </w:r>
      <w:r w:rsidR="00BA5EC6">
        <w:rPr>
          <w:lang w:val="sr-Cyrl-RS"/>
        </w:rPr>
        <w:t xml:space="preserve">Крушевац. </w:t>
      </w:r>
    </w:p>
    <w:p w:rsidR="00826549" w:rsidRPr="00032120" w:rsidRDefault="00826549" w:rsidP="00EB483F">
      <w:pPr>
        <w:spacing w:line="280" w:lineRule="exact"/>
        <w:rPr>
          <w:lang w:val="sr-Cyrl-RS"/>
        </w:rPr>
      </w:pPr>
    </w:p>
    <w:p w:rsidR="00826549" w:rsidRPr="00032120" w:rsidRDefault="00826549" w:rsidP="00EB483F">
      <w:pPr>
        <w:spacing w:line="280" w:lineRule="exact"/>
        <w:ind w:left="720"/>
        <w:jc w:val="right"/>
        <w:rPr>
          <w:lang w:val="sr-Cyrl-RS"/>
        </w:rPr>
      </w:pPr>
      <w:r w:rsidRPr="00032120">
        <w:rPr>
          <w:lang w:val="sr-Cyrl-RS"/>
        </w:rPr>
        <w:t xml:space="preserve">Прилог у документацији урбанистичког пројекта Услови </w:t>
      </w:r>
    </w:p>
    <w:p w:rsidR="00826549" w:rsidRPr="00032120" w:rsidRDefault="00826549" w:rsidP="00EB483F">
      <w:pPr>
        <w:spacing w:line="280" w:lineRule="exact"/>
        <w:ind w:left="720"/>
        <w:jc w:val="right"/>
        <w:rPr>
          <w:lang w:val="sr-Cyrl-RS"/>
        </w:rPr>
      </w:pPr>
      <w:r w:rsidRPr="00032120">
        <w:rPr>
          <w:lang w:val="sr-Cyrl-RS"/>
        </w:rPr>
        <w:t xml:space="preserve">Јавно предузеће за урбанизам и пројектовање Крушевац </w:t>
      </w:r>
    </w:p>
    <w:p w:rsidR="00826549" w:rsidRDefault="00826549" w:rsidP="00EB483F">
      <w:pPr>
        <w:spacing w:line="280" w:lineRule="exact"/>
        <w:ind w:left="720"/>
        <w:jc w:val="right"/>
        <w:rPr>
          <w:lang w:val="sr-Cyrl-RS"/>
        </w:rPr>
      </w:pPr>
      <w:r w:rsidRPr="00032120">
        <w:rPr>
          <w:lang w:val="sr-Cyrl-RS"/>
        </w:rPr>
        <w:t xml:space="preserve">број </w:t>
      </w:r>
      <w:r w:rsidR="008C0128" w:rsidRPr="00032120">
        <w:t>II</w:t>
      </w:r>
      <w:r w:rsidR="008C0128" w:rsidRPr="00032120">
        <w:rPr>
          <w:lang w:val="sr-Cyrl-RS"/>
        </w:rPr>
        <w:t>-</w:t>
      </w:r>
      <w:r w:rsidR="00BA5EC6">
        <w:rPr>
          <w:lang w:val="sr-Cyrl-RS"/>
        </w:rPr>
        <w:t>3546</w:t>
      </w:r>
      <w:r w:rsidRPr="00032120">
        <w:rPr>
          <w:lang w:val="sr-Cyrl-RS"/>
        </w:rPr>
        <w:t xml:space="preserve"> од </w:t>
      </w:r>
      <w:r w:rsidR="00BA5EC6">
        <w:rPr>
          <w:lang w:val="sr-Cyrl-RS"/>
        </w:rPr>
        <w:t>22</w:t>
      </w:r>
      <w:r w:rsidR="008C0128" w:rsidRPr="00032120">
        <w:rPr>
          <w:lang w:val="sr-Cyrl-RS"/>
        </w:rPr>
        <w:t>.</w:t>
      </w:r>
      <w:r w:rsidR="00BA5EC6">
        <w:rPr>
          <w:lang w:val="sr-Cyrl-RS"/>
        </w:rPr>
        <w:t>1</w:t>
      </w:r>
      <w:r w:rsidR="00105B74">
        <w:rPr>
          <w:lang w:val="sr-Cyrl-RS"/>
        </w:rPr>
        <w:t>1</w:t>
      </w:r>
      <w:r w:rsidRPr="00032120">
        <w:rPr>
          <w:lang w:val="sr-Cyrl-RS"/>
        </w:rPr>
        <w:t>.202</w:t>
      </w:r>
      <w:r w:rsidR="00BA5EC6">
        <w:rPr>
          <w:lang w:val="sr-Cyrl-RS"/>
        </w:rPr>
        <w:t>3</w:t>
      </w:r>
      <w:r w:rsidRPr="00032120">
        <w:rPr>
          <w:lang w:val="sr-Cyrl-RS"/>
        </w:rPr>
        <w:t>.године.</w:t>
      </w:r>
    </w:p>
    <w:p w:rsidR="00392E0B" w:rsidRDefault="00392E0B" w:rsidP="00EB483F">
      <w:pPr>
        <w:spacing w:line="280" w:lineRule="exact"/>
        <w:ind w:left="720"/>
        <w:jc w:val="right"/>
        <w:rPr>
          <w:lang w:val="sr-Cyrl-RS"/>
        </w:rPr>
      </w:pPr>
    </w:p>
    <w:p w:rsidR="00114CB3" w:rsidRDefault="00114CB3" w:rsidP="00EB483F">
      <w:pPr>
        <w:spacing w:line="280" w:lineRule="exact"/>
        <w:rPr>
          <w:b/>
          <w:lang w:val="sr-Cyrl-RS"/>
        </w:rPr>
      </w:pPr>
      <w:r w:rsidRPr="009076D3">
        <w:rPr>
          <w:b/>
        </w:rPr>
        <w:lastRenderedPageBreak/>
        <w:t>II.6.</w:t>
      </w:r>
      <w:r>
        <w:rPr>
          <w:b/>
          <w:lang w:val="sr-Cyrl-RS"/>
        </w:rPr>
        <w:t>2</w:t>
      </w:r>
      <w:r w:rsidRPr="009076D3">
        <w:rPr>
          <w:b/>
        </w:rPr>
        <w:t>.</w:t>
      </w:r>
      <w:r w:rsidR="00826549">
        <w:rPr>
          <w:b/>
          <w:lang w:val="sr-Cyrl-RS"/>
        </w:rPr>
        <w:t>6</w:t>
      </w:r>
      <w:r>
        <w:rPr>
          <w:b/>
          <w:lang w:val="sr-Cyrl-RS"/>
        </w:rPr>
        <w:t>.</w:t>
      </w:r>
      <w:r w:rsidRPr="009076D3">
        <w:rPr>
          <w:b/>
        </w:rPr>
        <w:t xml:space="preserve"> </w:t>
      </w:r>
      <w:r>
        <w:rPr>
          <w:b/>
          <w:lang w:val="sr-Cyrl-RS"/>
        </w:rPr>
        <w:t>Услови са аспекта одржавања градске чистоће</w:t>
      </w:r>
    </w:p>
    <w:p w:rsidR="00114CB3" w:rsidRPr="00A70B29" w:rsidRDefault="00114CB3" w:rsidP="00366457">
      <w:pPr>
        <w:pStyle w:val="Teloteksta"/>
        <w:spacing w:line="247" w:lineRule="auto"/>
        <w:ind w:right="11"/>
        <w:rPr>
          <w:rFonts w:asciiTheme="minorHAnsi" w:hAnsiTheme="minorHAnsi" w:cstheme="minorHAnsi"/>
          <w:color w:val="auto"/>
          <w:lang w:val="sr-Cyrl-RS"/>
        </w:rPr>
      </w:pPr>
      <w:r w:rsidRPr="00114CB3">
        <w:rPr>
          <w:rFonts w:asciiTheme="minorHAnsi" w:hAnsiTheme="minorHAnsi" w:cstheme="minorHAnsi"/>
          <w:color w:val="auto"/>
        </w:rPr>
        <w:t xml:space="preserve">За одлагање </w:t>
      </w:r>
      <w:proofErr w:type="gramStart"/>
      <w:r w:rsidRPr="00114CB3">
        <w:rPr>
          <w:rFonts w:asciiTheme="minorHAnsi" w:hAnsiTheme="minorHAnsi" w:cstheme="minorHAnsi"/>
          <w:color w:val="auto"/>
        </w:rPr>
        <w:t>комуналног  отпада</w:t>
      </w:r>
      <w:proofErr w:type="gramEnd"/>
      <w:r w:rsidRPr="00114CB3">
        <w:rPr>
          <w:rFonts w:asciiTheme="minorHAnsi" w:hAnsiTheme="minorHAnsi" w:cstheme="minorHAnsi"/>
          <w:color w:val="auto"/>
        </w:rPr>
        <w:t xml:space="preserve">  из  </w:t>
      </w:r>
      <w:r w:rsidR="00484160">
        <w:rPr>
          <w:rFonts w:asciiTheme="minorHAnsi" w:hAnsiTheme="minorHAnsi" w:cstheme="minorHAnsi"/>
          <w:color w:val="auto"/>
          <w:lang w:val="sr-Cyrl-RS"/>
        </w:rPr>
        <w:t>предвиђених</w:t>
      </w:r>
      <w:r w:rsidRPr="00114CB3">
        <w:rPr>
          <w:rFonts w:asciiTheme="minorHAnsi" w:hAnsiTheme="minorHAnsi" w:cstheme="minorHAnsi"/>
          <w:color w:val="auto"/>
        </w:rPr>
        <w:t xml:space="preserve">  објек</w:t>
      </w:r>
      <w:r w:rsidR="007E696F">
        <w:rPr>
          <w:rFonts w:asciiTheme="minorHAnsi" w:hAnsiTheme="minorHAnsi" w:cstheme="minorHAnsi"/>
          <w:color w:val="auto"/>
        </w:rPr>
        <w:t>a</w:t>
      </w:r>
      <w:r w:rsidRPr="00114CB3">
        <w:rPr>
          <w:rFonts w:asciiTheme="minorHAnsi" w:hAnsiTheme="minorHAnsi" w:cstheme="minorHAnsi"/>
          <w:color w:val="auto"/>
        </w:rPr>
        <w:t xml:space="preserve">та,  потребно  је  </w:t>
      </w:r>
      <w:r>
        <w:rPr>
          <w:rFonts w:asciiTheme="minorHAnsi" w:hAnsiTheme="minorHAnsi" w:cstheme="minorHAnsi"/>
          <w:color w:val="auto"/>
          <w:lang w:val="sr-Cyrl-RS"/>
        </w:rPr>
        <w:t xml:space="preserve">поставити </w:t>
      </w:r>
      <w:r w:rsidR="00A70B29">
        <w:rPr>
          <w:rFonts w:asciiTheme="minorHAnsi" w:hAnsiTheme="minorHAnsi" w:cstheme="minorHAnsi"/>
          <w:color w:val="auto"/>
          <w:lang w:val="en-GB"/>
        </w:rPr>
        <w:t>1</w:t>
      </w:r>
      <w:r>
        <w:rPr>
          <w:rFonts w:asciiTheme="minorHAnsi" w:hAnsiTheme="minorHAnsi" w:cstheme="minorHAnsi"/>
          <w:color w:val="auto"/>
          <w:lang w:val="sr-Cyrl-RS"/>
        </w:rPr>
        <w:t xml:space="preserve"> контејнер </w:t>
      </w:r>
      <w:r w:rsidR="00E169E0">
        <w:rPr>
          <w:rFonts w:asciiTheme="minorHAnsi" w:hAnsiTheme="minorHAnsi" w:cstheme="minorHAnsi"/>
          <w:color w:val="auto"/>
          <w:lang w:val="sr-Cyrl-RS"/>
        </w:rPr>
        <w:t xml:space="preserve">на </w:t>
      </w:r>
      <w:r w:rsidR="00A70B29">
        <w:rPr>
          <w:rFonts w:asciiTheme="minorHAnsi" w:hAnsiTheme="minorHAnsi" w:cstheme="minorHAnsi"/>
          <w:color w:val="auto"/>
          <w:lang w:val="en-GB"/>
        </w:rPr>
        <w:t>10</w:t>
      </w:r>
      <w:r w:rsidR="00E169E0">
        <w:rPr>
          <w:rFonts w:asciiTheme="minorHAnsi" w:hAnsiTheme="minorHAnsi" w:cstheme="minorHAnsi"/>
          <w:color w:val="auto"/>
          <w:lang w:val="sr-Cyrl-RS"/>
        </w:rPr>
        <w:t>00м2 корисне</w:t>
      </w:r>
      <w:r w:rsidR="00A70B29">
        <w:rPr>
          <w:rFonts w:asciiTheme="minorHAnsi" w:hAnsiTheme="minorHAnsi" w:cstheme="minorHAnsi"/>
          <w:color w:val="auto"/>
          <w:lang w:val="en-GB"/>
        </w:rPr>
        <w:t xml:space="preserve"> </w:t>
      </w:r>
      <w:r w:rsidR="00A70B29">
        <w:rPr>
          <w:rFonts w:asciiTheme="minorHAnsi" w:hAnsiTheme="minorHAnsi" w:cstheme="minorHAnsi"/>
          <w:color w:val="auto"/>
          <w:lang w:val="sr-Cyrl-RS"/>
        </w:rPr>
        <w:t>стамбене</w:t>
      </w:r>
      <w:r w:rsidR="00E169E0">
        <w:rPr>
          <w:rFonts w:asciiTheme="minorHAnsi" w:hAnsiTheme="minorHAnsi" w:cstheme="minorHAnsi"/>
          <w:color w:val="auto"/>
          <w:lang w:val="sr-Cyrl-RS"/>
        </w:rPr>
        <w:t xml:space="preserve"> површине објекта</w:t>
      </w:r>
      <w:r w:rsidR="00A70B29">
        <w:rPr>
          <w:rFonts w:asciiTheme="minorHAnsi" w:hAnsiTheme="minorHAnsi" w:cstheme="minorHAnsi"/>
          <w:color w:val="auto"/>
          <w:lang w:val="sr-Cyrl-RS"/>
        </w:rPr>
        <w:t xml:space="preserve"> и </w:t>
      </w:r>
      <w:r w:rsidR="00A70B29" w:rsidRPr="00A70B29">
        <w:rPr>
          <w:rFonts w:asciiTheme="minorHAnsi" w:hAnsiTheme="minorHAnsi" w:cstheme="minorHAnsi"/>
          <w:color w:val="auto"/>
          <w:szCs w:val="20"/>
        </w:rPr>
        <w:t>1 контејнер на 500м2 корисне површине пословног простора</w:t>
      </w:r>
      <w:r w:rsidR="00A70B29">
        <w:rPr>
          <w:rFonts w:asciiTheme="minorHAnsi" w:hAnsiTheme="minorHAnsi" w:cstheme="minorHAnsi"/>
          <w:color w:val="auto"/>
          <w:szCs w:val="20"/>
          <w:lang w:val="sr-Cyrl-RS"/>
        </w:rPr>
        <w:t>, укупно је потребно 8 контејнера</w:t>
      </w:r>
      <w:r w:rsidR="00A70B29">
        <w:rPr>
          <w:rFonts w:asciiTheme="minorHAnsi" w:hAnsiTheme="minorHAnsi" w:cstheme="minorHAnsi"/>
          <w:color w:val="auto"/>
          <w:lang w:val="sr-Cyrl-RS"/>
        </w:rPr>
        <w:t xml:space="preserve"> </w:t>
      </w:r>
      <w:r w:rsidR="00A76F31">
        <w:rPr>
          <w:rFonts w:asciiTheme="minorHAnsi" w:hAnsiTheme="minorHAnsi" w:cstheme="minorHAnsi"/>
          <w:color w:val="auto"/>
          <w:lang w:val="sr-Cyrl-RS"/>
        </w:rPr>
        <w:t>који задовољава</w:t>
      </w:r>
      <w:r w:rsidR="00F73DC0">
        <w:rPr>
          <w:rFonts w:asciiTheme="minorHAnsi" w:hAnsiTheme="minorHAnsi" w:cstheme="minorHAnsi"/>
          <w:color w:val="auto"/>
          <w:lang w:val="sr-Cyrl-RS"/>
        </w:rPr>
        <w:t>ју</w:t>
      </w:r>
      <w:r w:rsidR="00A76F31">
        <w:rPr>
          <w:rFonts w:asciiTheme="minorHAnsi" w:hAnsiTheme="minorHAnsi" w:cstheme="minorHAnsi"/>
          <w:color w:val="auto"/>
          <w:lang w:val="sr-Cyrl-RS"/>
        </w:rPr>
        <w:t xml:space="preserve"> потребе објек</w:t>
      </w:r>
      <w:r w:rsidR="00A70B29">
        <w:rPr>
          <w:rFonts w:asciiTheme="minorHAnsi" w:hAnsiTheme="minorHAnsi" w:cstheme="minorHAnsi"/>
          <w:color w:val="auto"/>
          <w:lang w:val="sr-Cyrl-RS"/>
        </w:rPr>
        <w:t>а</w:t>
      </w:r>
      <w:r w:rsidR="00A76F31">
        <w:rPr>
          <w:rFonts w:asciiTheme="minorHAnsi" w:hAnsiTheme="minorHAnsi" w:cstheme="minorHAnsi"/>
          <w:color w:val="auto"/>
          <w:lang w:val="sr-Cyrl-RS"/>
        </w:rPr>
        <w:t>та.</w:t>
      </w:r>
      <w:r w:rsidR="00366457">
        <w:rPr>
          <w:rFonts w:asciiTheme="minorHAnsi" w:hAnsiTheme="minorHAnsi" w:cstheme="minorHAnsi"/>
          <w:color w:val="auto"/>
          <w:lang w:val="sr-Cyrl-RS"/>
        </w:rPr>
        <w:t xml:space="preserve"> </w:t>
      </w:r>
      <w:r w:rsidRPr="00114CB3">
        <w:rPr>
          <w:rFonts w:asciiTheme="minorHAnsi" w:hAnsiTheme="minorHAnsi" w:cstheme="minorHAnsi"/>
          <w:color w:val="auto"/>
        </w:rPr>
        <w:t xml:space="preserve">Контејнер </w:t>
      </w:r>
      <w:r w:rsidR="00A70B29">
        <w:rPr>
          <w:rFonts w:asciiTheme="minorHAnsi" w:hAnsiTheme="minorHAnsi" w:cstheme="minorHAnsi"/>
          <w:color w:val="auto"/>
          <w:lang w:val="sr-Cyrl-RS"/>
        </w:rPr>
        <w:t>су</w:t>
      </w:r>
      <w:r w:rsidR="005E3899">
        <w:rPr>
          <w:rFonts w:asciiTheme="minorHAnsi" w:hAnsiTheme="minorHAnsi" w:cstheme="minorHAnsi"/>
          <w:color w:val="auto"/>
          <w:lang w:val="sr-Cyrl-RS"/>
        </w:rPr>
        <w:t xml:space="preserve"> предвиђен</w:t>
      </w:r>
      <w:r w:rsidRPr="00114CB3">
        <w:rPr>
          <w:rFonts w:asciiTheme="minorHAnsi" w:hAnsiTheme="minorHAnsi" w:cstheme="minorHAnsi"/>
          <w:color w:val="auto"/>
        </w:rPr>
        <w:t xml:space="preserve"> на слободној површини</w:t>
      </w:r>
      <w:r w:rsidR="000F4DC6">
        <w:rPr>
          <w:rFonts w:asciiTheme="minorHAnsi" w:hAnsiTheme="minorHAnsi" w:cstheme="minorHAnsi"/>
          <w:color w:val="auto"/>
          <w:lang w:val="sr-Cyrl-RS"/>
        </w:rPr>
        <w:t xml:space="preserve"> </w:t>
      </w:r>
      <w:r w:rsidR="00A70B29">
        <w:rPr>
          <w:rFonts w:asciiTheme="minorHAnsi" w:hAnsiTheme="minorHAnsi" w:cstheme="minorHAnsi"/>
          <w:color w:val="auto"/>
          <w:lang w:val="sr-Cyrl-RS"/>
        </w:rPr>
        <w:t xml:space="preserve">-  5 контејнера, као и у подрумском делу објекта </w:t>
      </w:r>
      <w:r w:rsidR="00A70B29" w:rsidRPr="00A70B29">
        <w:rPr>
          <w:rFonts w:asciiTheme="minorHAnsi" w:hAnsiTheme="minorHAnsi" w:cstheme="minorHAnsi"/>
          <w:color w:val="auto"/>
          <w:bdr w:val="single" w:sz="4" w:space="0" w:color="auto"/>
          <w:lang w:val="sr-Cyrl-RS"/>
        </w:rPr>
        <w:t>А</w:t>
      </w:r>
      <w:r w:rsidR="00446F7C" w:rsidRPr="00446F7C">
        <w:rPr>
          <w:rFonts w:asciiTheme="minorHAnsi" w:hAnsiTheme="minorHAnsi" w:cstheme="minorHAnsi"/>
          <w:color w:val="auto"/>
          <w:lang w:val="sr-Cyrl-RS"/>
        </w:rPr>
        <w:t xml:space="preserve"> </w:t>
      </w:r>
      <w:r w:rsidR="00A70B29">
        <w:rPr>
          <w:rFonts w:asciiTheme="minorHAnsi" w:hAnsiTheme="minorHAnsi" w:cstheme="minorHAnsi"/>
          <w:color w:val="auto"/>
          <w:lang w:val="sr-Cyrl-RS"/>
        </w:rPr>
        <w:t>- 3 контејнера</w:t>
      </w:r>
    </w:p>
    <w:p w:rsidR="00E169E0" w:rsidRDefault="00E169E0" w:rsidP="00EB483F">
      <w:pPr>
        <w:spacing w:line="280" w:lineRule="exact"/>
        <w:rPr>
          <w:b/>
          <w:lang w:val="sr-Cyrl-RS"/>
        </w:rPr>
      </w:pPr>
      <w:r w:rsidRPr="009076D3">
        <w:rPr>
          <w:b/>
        </w:rPr>
        <w:t>II.6.</w:t>
      </w:r>
      <w:r>
        <w:rPr>
          <w:b/>
          <w:lang w:val="sr-Cyrl-RS"/>
        </w:rPr>
        <w:t>2</w:t>
      </w:r>
      <w:r w:rsidRPr="009076D3">
        <w:rPr>
          <w:b/>
        </w:rPr>
        <w:t>.</w:t>
      </w:r>
      <w:r w:rsidR="00826549">
        <w:rPr>
          <w:b/>
          <w:lang w:val="sr-Cyrl-RS"/>
        </w:rPr>
        <w:t>7</w:t>
      </w:r>
      <w:r>
        <w:rPr>
          <w:b/>
          <w:lang w:val="sr-Cyrl-RS"/>
        </w:rPr>
        <w:t>.</w:t>
      </w:r>
      <w:r w:rsidRPr="009076D3">
        <w:rPr>
          <w:b/>
        </w:rPr>
        <w:t xml:space="preserve"> </w:t>
      </w:r>
      <w:r>
        <w:rPr>
          <w:b/>
          <w:lang w:val="sr-Cyrl-RS"/>
        </w:rPr>
        <w:t>Услови за уређење слободних површина</w:t>
      </w:r>
    </w:p>
    <w:p w:rsidR="00921762" w:rsidRPr="000F4DC6" w:rsidRDefault="000F4DC6" w:rsidP="00EB483F">
      <w:pPr>
        <w:pStyle w:val="Pasussalistom"/>
        <w:numPr>
          <w:ilvl w:val="0"/>
          <w:numId w:val="6"/>
        </w:numPr>
        <w:spacing w:line="280" w:lineRule="exact"/>
        <w:ind w:firstLine="0"/>
        <w:rPr>
          <w:rFonts w:ascii="Calibri" w:hAnsi="Calibri"/>
          <w:sz w:val="24"/>
          <w:szCs w:val="24"/>
          <w:lang w:val="sr-Cyrl-RS"/>
        </w:rPr>
      </w:pPr>
      <w:r w:rsidRPr="000F4DC6">
        <w:rPr>
          <w:rFonts w:ascii="Calibri" w:hAnsi="Calibri"/>
          <w:sz w:val="24"/>
          <w:szCs w:val="24"/>
          <w:lang w:val="sr-Cyrl-RS"/>
        </w:rPr>
        <w:t>З</w:t>
      </w:r>
      <w:r w:rsidR="00921762" w:rsidRPr="000F4DC6">
        <w:rPr>
          <w:rFonts w:ascii="Calibri" w:hAnsi="Calibri"/>
          <w:sz w:val="24"/>
          <w:szCs w:val="24"/>
          <w:lang w:val="sr-Cyrl-RS"/>
        </w:rPr>
        <w:t>елен</w:t>
      </w:r>
      <w:r w:rsidRPr="000F4DC6">
        <w:rPr>
          <w:rFonts w:ascii="Calibri" w:hAnsi="Calibri"/>
          <w:sz w:val="24"/>
          <w:szCs w:val="24"/>
          <w:lang w:val="sr-Cyrl-RS"/>
        </w:rPr>
        <w:t>е</w:t>
      </w:r>
      <w:r w:rsidR="00826549" w:rsidRPr="000F4DC6">
        <w:rPr>
          <w:rFonts w:ascii="Calibri" w:hAnsi="Calibri"/>
          <w:sz w:val="24"/>
          <w:szCs w:val="24"/>
          <w:lang w:val="sr-Cyrl-RS"/>
        </w:rPr>
        <w:t xml:space="preserve"> и слободн</w:t>
      </w:r>
      <w:r w:rsidRPr="000F4DC6">
        <w:rPr>
          <w:rFonts w:ascii="Calibri" w:hAnsi="Calibri"/>
          <w:sz w:val="24"/>
          <w:szCs w:val="24"/>
          <w:lang w:val="sr-Cyrl-RS"/>
        </w:rPr>
        <w:t>е</w:t>
      </w:r>
      <w:r w:rsidR="00921762" w:rsidRPr="000F4DC6">
        <w:rPr>
          <w:rFonts w:ascii="Calibri" w:hAnsi="Calibri"/>
          <w:sz w:val="24"/>
          <w:szCs w:val="24"/>
          <w:lang w:val="sr-Cyrl-RS"/>
        </w:rPr>
        <w:t xml:space="preserve"> површин</w:t>
      </w:r>
      <w:r w:rsidRPr="000F4DC6">
        <w:rPr>
          <w:rFonts w:ascii="Calibri" w:hAnsi="Calibri"/>
          <w:sz w:val="24"/>
          <w:szCs w:val="24"/>
          <w:lang w:val="sr-Cyrl-RS"/>
        </w:rPr>
        <w:t>е</w:t>
      </w:r>
      <w:r w:rsidR="00A76F31" w:rsidRPr="000F4DC6">
        <w:rPr>
          <w:rFonts w:ascii="Calibri" w:hAnsi="Calibri"/>
          <w:sz w:val="24"/>
          <w:szCs w:val="24"/>
          <w:lang w:val="sr-Cyrl-RS"/>
        </w:rPr>
        <w:t xml:space="preserve"> </w:t>
      </w:r>
    </w:p>
    <w:p w:rsidR="00F73DC0" w:rsidRPr="000F4DC6" w:rsidRDefault="00F73DC0" w:rsidP="000F4DC6">
      <w:pPr>
        <w:pStyle w:val="Teloteksta"/>
        <w:numPr>
          <w:ilvl w:val="3"/>
          <w:numId w:val="6"/>
        </w:numPr>
        <w:tabs>
          <w:tab w:val="left" w:pos="0"/>
          <w:tab w:val="left" w:pos="359"/>
          <w:tab w:val="left" w:pos="9356"/>
        </w:tabs>
        <w:spacing w:line="286" w:lineRule="exact"/>
        <w:ind w:left="993" w:right="21" w:hanging="284"/>
        <w:rPr>
          <w:rFonts w:asciiTheme="minorHAnsi" w:hAnsiTheme="minorHAnsi" w:cstheme="minorHAnsi"/>
          <w:color w:val="auto"/>
        </w:rPr>
      </w:pPr>
      <w:r w:rsidRPr="000F4DC6">
        <w:rPr>
          <w:rFonts w:asciiTheme="minorHAnsi" w:hAnsiTheme="minorHAnsi" w:cstheme="minorHAnsi"/>
          <w:color w:val="auto"/>
        </w:rPr>
        <w:t xml:space="preserve">Зеленило </w:t>
      </w:r>
      <w:r w:rsidR="00446F7C" w:rsidRPr="000F4DC6">
        <w:rPr>
          <w:rFonts w:asciiTheme="minorHAnsi" w:hAnsiTheme="minorHAnsi" w:cstheme="minorHAnsi"/>
          <w:color w:val="auto"/>
          <w:lang w:val="sr-Cyrl-RS"/>
        </w:rPr>
        <w:t>343,36</w:t>
      </w:r>
      <w:r w:rsidRPr="000F4DC6">
        <w:rPr>
          <w:rFonts w:asciiTheme="minorHAnsi" w:hAnsiTheme="minorHAnsi" w:cstheme="minorHAnsi"/>
          <w:color w:val="auto"/>
          <w:lang w:val="sr-Cyrl-RS"/>
        </w:rPr>
        <w:t>м</w:t>
      </w:r>
      <w:r w:rsidRPr="000F4DC6">
        <w:rPr>
          <w:rFonts w:asciiTheme="minorHAnsi" w:hAnsiTheme="minorHAnsi" w:cstheme="minorHAnsi"/>
          <w:color w:val="auto"/>
          <w:vertAlign w:val="superscript"/>
          <w:lang w:val="sr-Cyrl-RS"/>
        </w:rPr>
        <w:t>2</w:t>
      </w:r>
      <w:r w:rsidRPr="000F4DC6">
        <w:rPr>
          <w:rFonts w:asciiTheme="minorHAnsi" w:hAnsiTheme="minorHAnsi" w:cstheme="minorHAnsi"/>
          <w:color w:val="auto"/>
          <w:lang w:val="sr-Cyrl-RS"/>
        </w:rPr>
        <w:t xml:space="preserve"> – </w:t>
      </w:r>
      <w:r w:rsidR="00446F7C" w:rsidRPr="000F4DC6">
        <w:rPr>
          <w:rFonts w:asciiTheme="minorHAnsi" w:hAnsiTheme="minorHAnsi" w:cstheme="minorHAnsi"/>
          <w:color w:val="auto"/>
          <w:lang w:val="sr-Cyrl-RS"/>
        </w:rPr>
        <w:t>14,0</w:t>
      </w:r>
      <w:r w:rsidR="000F4DC6" w:rsidRPr="000F4DC6">
        <w:rPr>
          <w:rFonts w:asciiTheme="minorHAnsi" w:hAnsiTheme="minorHAnsi" w:cstheme="minorHAnsi"/>
          <w:color w:val="auto"/>
          <w:lang w:val="sr-Cyrl-RS"/>
        </w:rPr>
        <w:t>7</w:t>
      </w:r>
      <w:r w:rsidRPr="000F4DC6">
        <w:rPr>
          <w:rFonts w:asciiTheme="minorHAnsi" w:hAnsiTheme="minorHAnsi" w:cstheme="minorHAnsi"/>
          <w:color w:val="auto"/>
          <w:lang w:val="sr-Cyrl-RS"/>
        </w:rPr>
        <w:t>%</w:t>
      </w:r>
    </w:p>
    <w:p w:rsidR="00F73DC0" w:rsidRPr="000F4DC6" w:rsidRDefault="00F73DC0" w:rsidP="000F4DC6">
      <w:pPr>
        <w:pStyle w:val="Teloteksta"/>
        <w:numPr>
          <w:ilvl w:val="3"/>
          <w:numId w:val="6"/>
        </w:numPr>
        <w:tabs>
          <w:tab w:val="left" w:pos="0"/>
          <w:tab w:val="left" w:pos="359"/>
          <w:tab w:val="left" w:pos="9356"/>
        </w:tabs>
        <w:spacing w:line="286" w:lineRule="exact"/>
        <w:ind w:left="993" w:right="21" w:hanging="284"/>
        <w:rPr>
          <w:rFonts w:asciiTheme="minorHAnsi" w:hAnsiTheme="minorHAnsi" w:cstheme="minorHAnsi"/>
          <w:color w:val="auto"/>
        </w:rPr>
      </w:pPr>
      <w:r w:rsidRPr="000F4DC6">
        <w:rPr>
          <w:rFonts w:asciiTheme="minorHAnsi" w:hAnsiTheme="minorHAnsi" w:cstheme="minorHAnsi"/>
          <w:color w:val="auto"/>
          <w:lang w:val="sr-Cyrl-RS"/>
        </w:rPr>
        <w:t xml:space="preserve">Саобраћајне и манипулативне површине </w:t>
      </w:r>
      <w:r w:rsidR="000F4DC6" w:rsidRPr="000F4DC6">
        <w:rPr>
          <w:rFonts w:asciiTheme="minorHAnsi" w:hAnsiTheme="minorHAnsi" w:cstheme="minorHAnsi"/>
          <w:color w:val="auto"/>
          <w:lang w:val="sr-Cyrl-RS"/>
        </w:rPr>
        <w:t>7</w:t>
      </w:r>
      <w:r w:rsidR="008F282C">
        <w:rPr>
          <w:rFonts w:asciiTheme="minorHAnsi" w:hAnsiTheme="minorHAnsi" w:cstheme="minorHAnsi"/>
          <w:color w:val="auto"/>
          <w:lang w:val="sr-Cyrl-RS"/>
        </w:rPr>
        <w:t>35,27</w:t>
      </w:r>
      <w:r w:rsidRPr="000F4DC6">
        <w:rPr>
          <w:rFonts w:asciiTheme="minorHAnsi" w:hAnsiTheme="minorHAnsi" w:cstheme="minorHAnsi"/>
          <w:color w:val="auto"/>
          <w:lang w:val="sr-Cyrl-RS"/>
        </w:rPr>
        <w:t>м</w:t>
      </w:r>
      <w:r w:rsidRPr="000F4DC6">
        <w:rPr>
          <w:rFonts w:asciiTheme="minorHAnsi" w:hAnsiTheme="minorHAnsi" w:cstheme="minorHAnsi"/>
          <w:color w:val="auto"/>
          <w:vertAlign w:val="superscript"/>
          <w:lang w:val="sr-Cyrl-RS"/>
        </w:rPr>
        <w:t>2</w:t>
      </w:r>
      <w:r w:rsidRPr="000F4DC6">
        <w:rPr>
          <w:rFonts w:asciiTheme="minorHAnsi" w:hAnsiTheme="minorHAnsi" w:cstheme="minorHAnsi"/>
          <w:color w:val="auto"/>
          <w:lang w:val="sr-Cyrl-RS"/>
        </w:rPr>
        <w:t xml:space="preserve"> – </w:t>
      </w:r>
      <w:r w:rsidR="000F4DC6" w:rsidRPr="000F4DC6">
        <w:rPr>
          <w:rFonts w:asciiTheme="minorHAnsi" w:hAnsiTheme="minorHAnsi" w:cstheme="minorHAnsi"/>
          <w:color w:val="auto"/>
          <w:lang w:val="sr-Cyrl-RS"/>
        </w:rPr>
        <w:t>30,</w:t>
      </w:r>
      <w:r w:rsidR="008F282C">
        <w:rPr>
          <w:rFonts w:asciiTheme="minorHAnsi" w:hAnsiTheme="minorHAnsi" w:cstheme="minorHAnsi"/>
          <w:color w:val="auto"/>
          <w:lang w:val="sr-Cyrl-RS"/>
        </w:rPr>
        <w:t>12</w:t>
      </w:r>
      <w:r w:rsidRPr="000F4DC6">
        <w:rPr>
          <w:rFonts w:asciiTheme="minorHAnsi" w:hAnsiTheme="minorHAnsi" w:cstheme="minorHAnsi"/>
          <w:color w:val="auto"/>
          <w:lang w:val="sr-Cyrl-RS"/>
        </w:rPr>
        <w:t>%</w:t>
      </w:r>
    </w:p>
    <w:p w:rsidR="00921762" w:rsidRDefault="00921762" w:rsidP="00EB483F">
      <w:pPr>
        <w:spacing w:line="280" w:lineRule="exact"/>
        <w:rPr>
          <w:lang w:val="sr-Cyrl-RS"/>
        </w:rPr>
      </w:pPr>
    </w:p>
    <w:p w:rsidR="000F4DC6" w:rsidRDefault="000F4DC6" w:rsidP="00EB483F">
      <w:pPr>
        <w:spacing w:line="280" w:lineRule="exact"/>
        <w:rPr>
          <w:lang w:val="sr-Cyrl-RS"/>
        </w:rPr>
      </w:pPr>
    </w:p>
    <w:p w:rsidR="00821843" w:rsidRPr="00403755" w:rsidRDefault="00821843"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sidRPr="00403755">
        <w:rPr>
          <w:b/>
          <w:sz w:val="28"/>
        </w:rPr>
        <w:t>II.</w:t>
      </w:r>
      <w:r w:rsidRPr="00403755">
        <w:rPr>
          <w:b/>
          <w:sz w:val="28"/>
          <w:lang w:val="sr-Cyrl-RS"/>
        </w:rPr>
        <w:t>7</w:t>
      </w:r>
      <w:r w:rsidRPr="00403755">
        <w:rPr>
          <w:b/>
          <w:sz w:val="28"/>
        </w:rPr>
        <w:t xml:space="preserve">. </w:t>
      </w:r>
      <w:r w:rsidRPr="00403755">
        <w:rPr>
          <w:b/>
          <w:sz w:val="28"/>
          <w:lang w:val="sr-Cyrl-RS"/>
        </w:rPr>
        <w:t xml:space="preserve"> МЕРЕ ЗАШТИТЕ</w:t>
      </w:r>
    </w:p>
    <w:p w:rsidR="00BD10E3" w:rsidRPr="00316EC4" w:rsidRDefault="00BD10E3" w:rsidP="00EB483F">
      <w:pPr>
        <w:spacing w:line="280" w:lineRule="exact"/>
        <w:jc w:val="both"/>
        <w:rPr>
          <w:color w:val="FF0000"/>
          <w:lang w:val="en-US"/>
        </w:rPr>
      </w:pPr>
    </w:p>
    <w:p w:rsidR="00821843" w:rsidRDefault="00821843" w:rsidP="00EB483F">
      <w:pPr>
        <w:spacing w:line="280" w:lineRule="exact"/>
        <w:rPr>
          <w:b/>
          <w:lang w:val="sr-Cyrl-RS"/>
        </w:rPr>
      </w:pPr>
      <w:r w:rsidRPr="009076D3">
        <w:rPr>
          <w:b/>
        </w:rPr>
        <w:t>II.</w:t>
      </w:r>
      <w:r>
        <w:rPr>
          <w:b/>
          <w:lang w:val="sr-Cyrl-RS"/>
        </w:rPr>
        <w:t>7</w:t>
      </w:r>
      <w:r w:rsidRPr="009076D3">
        <w:rPr>
          <w:b/>
        </w:rPr>
        <w:t>.</w:t>
      </w:r>
      <w:r>
        <w:rPr>
          <w:b/>
          <w:lang w:val="sr-Cyrl-RS"/>
        </w:rPr>
        <w:t>1</w:t>
      </w:r>
      <w:r w:rsidRPr="009076D3">
        <w:rPr>
          <w:b/>
        </w:rPr>
        <w:t>.</w:t>
      </w:r>
      <w:r>
        <w:rPr>
          <w:b/>
          <w:lang w:val="sr-Cyrl-RS"/>
        </w:rPr>
        <w:t xml:space="preserve"> Мере </w:t>
      </w:r>
      <w:r w:rsidR="00E3213B">
        <w:rPr>
          <w:b/>
          <w:lang w:val="sr-Cyrl-RS"/>
        </w:rPr>
        <w:t>заштите</w:t>
      </w:r>
      <w:r>
        <w:rPr>
          <w:b/>
          <w:lang w:val="sr-Cyrl-RS"/>
        </w:rPr>
        <w:t xml:space="preserve"> културних добара</w:t>
      </w:r>
    </w:p>
    <w:p w:rsidR="009A07C7" w:rsidRDefault="003C676F" w:rsidP="00002CC4">
      <w:pPr>
        <w:ind w:right="8"/>
        <w:jc w:val="both"/>
        <w:rPr>
          <w:lang w:val="sr-Cyrl-RS"/>
        </w:rPr>
      </w:pPr>
      <w:r>
        <w:rPr>
          <w:lang w:val="sr-Cyrl-RS"/>
        </w:rPr>
        <w:t>У оквиру граница предметног урбанистичког пројекта, а на основу података које поседује Завод за заштиту споменика културе у Краљеву у својој документацији нема познатих</w:t>
      </w:r>
      <w:r w:rsidR="00E11112">
        <w:rPr>
          <w:lang w:val="sr-Cyrl-RS"/>
        </w:rPr>
        <w:t xml:space="preserve"> – проглашених и евидентираних културних добара, нити добара који уживају претходну заштиту по снази закона. Иако у оквирима дефинисаног простора нису лоцирани археолошки локалитети они су специфични са становишта заштите јер се налазе испод површине земље и често није могуће знати за њихово постојање, тако да је приликом било каквих земљаних радова могуће наићи на да сада непознате остатке материјалне културе из прошлости, који у том случају уживају претходну заштиту по сили закона</w:t>
      </w:r>
      <w:r w:rsidR="009A07C7">
        <w:rPr>
          <w:lang w:val="sr-Cyrl-RS"/>
        </w:rPr>
        <w:t xml:space="preserve">, а све у складу са </w:t>
      </w:r>
      <w:r w:rsidR="009A07C7">
        <w:t>Закон</w:t>
      </w:r>
      <w:r w:rsidR="009A07C7">
        <w:rPr>
          <w:lang w:val="sr-Cyrl-RS"/>
        </w:rPr>
        <w:t>ом</w:t>
      </w:r>
      <w:r w:rsidR="009A07C7">
        <w:t xml:space="preserve"> о културн</w:t>
      </w:r>
      <w:r w:rsidR="009A07C7">
        <w:rPr>
          <w:lang w:val="sr-Cyrl-RS"/>
        </w:rPr>
        <w:t>о</w:t>
      </w:r>
      <w:r w:rsidR="009A07C7">
        <w:t>м</w:t>
      </w:r>
      <w:r w:rsidR="009A07C7">
        <w:rPr>
          <w:lang w:val="sr-Cyrl-RS"/>
        </w:rPr>
        <w:t xml:space="preserve"> наслеђу </w:t>
      </w:r>
      <w:r w:rsidR="009A07C7" w:rsidRPr="00B4262D">
        <w:t xml:space="preserve"> "Сл. Гласник"</w:t>
      </w:r>
      <w:r w:rsidR="009A07C7" w:rsidRPr="00B4262D">
        <w:rPr>
          <w:spacing w:val="-5"/>
        </w:rPr>
        <w:t xml:space="preserve"> </w:t>
      </w:r>
      <w:r w:rsidR="009A07C7" w:rsidRPr="00B4262D">
        <w:t>бр.</w:t>
      </w:r>
      <w:r w:rsidR="009A07C7" w:rsidRPr="00B4262D">
        <w:rPr>
          <w:lang w:val="sr-Cyrl-RS"/>
        </w:rPr>
        <w:t xml:space="preserve"> 1</w:t>
      </w:r>
      <w:r w:rsidR="009A07C7">
        <w:rPr>
          <w:lang w:val="sr-Cyrl-RS"/>
        </w:rPr>
        <w:t>29/21 – др.закон</w:t>
      </w:r>
      <w:r w:rsidR="00E11112">
        <w:rPr>
          <w:lang w:val="sr-Cyrl-RS"/>
        </w:rPr>
        <w:t xml:space="preserve">. </w:t>
      </w:r>
    </w:p>
    <w:p w:rsidR="00E11112" w:rsidRDefault="00E11112" w:rsidP="00002CC4">
      <w:pPr>
        <w:ind w:right="8"/>
        <w:jc w:val="both"/>
        <w:rPr>
          <w:lang w:val="sr-Cyrl-RS"/>
        </w:rPr>
      </w:pPr>
      <w:r>
        <w:rPr>
          <w:lang w:val="sr-Cyrl-RS"/>
        </w:rPr>
        <w:t>Ради заштите културног наслеђа неопходно је испоштовати следеће мере техничке заштите приликом коришћења предметног подр</w:t>
      </w:r>
      <w:r w:rsidR="009A07C7">
        <w:rPr>
          <w:lang w:val="sr-Cyrl-RS"/>
        </w:rPr>
        <w:t>учја у оквирима граница плана.</w:t>
      </w:r>
    </w:p>
    <w:p w:rsidR="00E11112" w:rsidRDefault="009A07C7" w:rsidP="009A07C7">
      <w:pPr>
        <w:pStyle w:val="Pasussalistom"/>
        <w:numPr>
          <w:ilvl w:val="0"/>
          <w:numId w:val="36"/>
        </w:numPr>
        <w:ind w:left="426" w:right="8" w:hanging="284"/>
        <w:jc w:val="both"/>
        <w:rPr>
          <w:rFonts w:asciiTheme="minorHAnsi" w:hAnsiTheme="minorHAnsi" w:cstheme="minorHAnsi"/>
          <w:lang w:val="sr-Cyrl-RS"/>
        </w:rPr>
      </w:pPr>
      <w:r w:rsidRPr="009A07C7">
        <w:rPr>
          <w:rFonts w:asciiTheme="minorHAnsi" w:hAnsiTheme="minorHAnsi" w:cstheme="minorHAnsi"/>
          <w:lang w:val="sr-Cyrl-RS"/>
        </w:rPr>
        <w:t xml:space="preserve">Уколико се </w:t>
      </w:r>
      <w:r>
        <w:rPr>
          <w:rFonts w:asciiTheme="minorHAnsi" w:hAnsiTheme="minorHAnsi" w:cstheme="minorHAnsi"/>
          <w:lang w:val="sr-Cyrl-RS"/>
        </w:rPr>
        <w:t>у току извођења грађевинских и других земљаних радова наиђе на до сада непознате археолошке слојеве, структуре или археолошке предмете (добра која уживају претходну заштиту по сили закона), извођач радова је дужан да одмах без одлагања прекине радове и предузме мере заштите како налаз не би био уништен и оштећен и како би се сачувао на месту и у положају у коме је откривен, као и да писменим путем у току истог дана обавести надлежну службу заштите које ће у хитном поступку извршити увид на терену</w:t>
      </w:r>
    </w:p>
    <w:p w:rsidR="009A07C7" w:rsidRDefault="009A07C7" w:rsidP="009A07C7">
      <w:pPr>
        <w:pStyle w:val="Pasussalistom"/>
        <w:numPr>
          <w:ilvl w:val="0"/>
          <w:numId w:val="36"/>
        </w:numPr>
        <w:ind w:left="426" w:right="8" w:hanging="284"/>
        <w:jc w:val="both"/>
        <w:rPr>
          <w:rFonts w:asciiTheme="minorHAnsi" w:hAnsiTheme="minorHAnsi" w:cstheme="minorHAnsi"/>
          <w:lang w:val="sr-Cyrl-RS"/>
        </w:rPr>
      </w:pPr>
      <w:r>
        <w:rPr>
          <w:rFonts w:asciiTheme="minorHAnsi" w:hAnsiTheme="minorHAnsi" w:cstheme="minorHAnsi"/>
          <w:lang w:val="sr-Cyrl-RS"/>
        </w:rPr>
        <w:t xml:space="preserve">Уколико се на основу закона утврди да је </w:t>
      </w:r>
      <w:r w:rsidR="00B75E53">
        <w:rPr>
          <w:rFonts w:asciiTheme="minorHAnsi" w:hAnsiTheme="minorHAnsi" w:cstheme="minorHAnsi"/>
          <w:lang w:val="sr-Cyrl-RS"/>
        </w:rPr>
        <w:t xml:space="preserve">односна непокретност или ствар </w:t>
      </w:r>
      <w:r w:rsidR="00484160">
        <w:rPr>
          <w:rFonts w:asciiTheme="minorHAnsi" w:hAnsiTheme="minorHAnsi" w:cstheme="minorHAnsi"/>
          <w:lang w:val="sr-Cyrl-RS"/>
        </w:rPr>
        <w:t>културно</w:t>
      </w:r>
      <w:r w:rsidR="00B75E53">
        <w:rPr>
          <w:rFonts w:asciiTheme="minorHAnsi" w:hAnsiTheme="minorHAnsi" w:cstheme="minorHAnsi"/>
          <w:lang w:val="sr-Cyrl-RS"/>
        </w:rPr>
        <w:t xml:space="preserve"> добро, даље извођење грађевинских радова и промене облика терена могу се дозволити након претходно обезбеђених археолошких истраживања уз адекватну презентацију налаза и уз услове и сагласност службене заштите</w:t>
      </w:r>
    </w:p>
    <w:p w:rsidR="00B75E53" w:rsidRDefault="00B75E53" w:rsidP="009A07C7">
      <w:pPr>
        <w:pStyle w:val="Pasussalistom"/>
        <w:numPr>
          <w:ilvl w:val="0"/>
          <w:numId w:val="36"/>
        </w:numPr>
        <w:ind w:left="426" w:right="8" w:hanging="284"/>
        <w:jc w:val="both"/>
        <w:rPr>
          <w:rFonts w:asciiTheme="minorHAnsi" w:hAnsiTheme="minorHAnsi" w:cstheme="minorHAnsi"/>
          <w:lang w:val="sr-Cyrl-RS"/>
        </w:rPr>
      </w:pPr>
      <w:r>
        <w:rPr>
          <w:rFonts w:asciiTheme="minorHAnsi" w:hAnsiTheme="minorHAnsi" w:cstheme="minorHAnsi"/>
          <w:lang w:val="sr-Cyrl-RS"/>
        </w:rPr>
        <w:t xml:space="preserve">Уколико се приликом грађевинских (земљаних) радова наиђе на архитектонске остатке из прошлости , од </w:t>
      </w:r>
      <w:r w:rsidR="00484160">
        <w:rPr>
          <w:rFonts w:asciiTheme="minorHAnsi" w:hAnsiTheme="minorHAnsi" w:cstheme="minorHAnsi"/>
          <w:lang w:val="sr-Cyrl-RS"/>
        </w:rPr>
        <w:t>интереса</w:t>
      </w:r>
      <w:r>
        <w:rPr>
          <w:rFonts w:asciiTheme="minorHAnsi" w:hAnsiTheme="minorHAnsi" w:cstheme="minorHAnsi"/>
          <w:lang w:val="sr-Cyrl-RS"/>
        </w:rPr>
        <w:t xml:space="preserve"> за Републику Србију, надлежни Завод ће у договору са Републичким заводом за заштиту споменика културе и надлежним Министарством културе израдити мере техничке заштите откривених остатака</w:t>
      </w:r>
    </w:p>
    <w:p w:rsidR="00B75E53" w:rsidRDefault="00B75E53" w:rsidP="009A07C7">
      <w:pPr>
        <w:pStyle w:val="Pasussalistom"/>
        <w:numPr>
          <w:ilvl w:val="0"/>
          <w:numId w:val="36"/>
        </w:numPr>
        <w:ind w:left="426" w:right="8" w:hanging="284"/>
        <w:jc w:val="both"/>
        <w:rPr>
          <w:rFonts w:asciiTheme="minorHAnsi" w:hAnsiTheme="minorHAnsi" w:cstheme="minorHAnsi"/>
          <w:lang w:val="sr-Cyrl-RS"/>
        </w:rPr>
      </w:pPr>
      <w:r>
        <w:rPr>
          <w:rFonts w:asciiTheme="minorHAnsi" w:hAnsiTheme="minorHAnsi" w:cstheme="minorHAnsi"/>
          <w:lang w:val="sr-Cyrl-RS"/>
        </w:rPr>
        <w:t>Забрањује се неовлашћено прикупљање археолошког материјала</w:t>
      </w:r>
    </w:p>
    <w:p w:rsidR="00B75E53" w:rsidRDefault="00B75E53" w:rsidP="009A07C7">
      <w:pPr>
        <w:pStyle w:val="Pasussalistom"/>
        <w:numPr>
          <w:ilvl w:val="0"/>
          <w:numId w:val="36"/>
        </w:numPr>
        <w:ind w:left="426" w:right="8" w:hanging="284"/>
        <w:jc w:val="both"/>
        <w:rPr>
          <w:rFonts w:asciiTheme="minorHAnsi" w:hAnsiTheme="minorHAnsi" w:cstheme="minorHAnsi"/>
          <w:lang w:val="sr-Cyrl-RS"/>
        </w:rPr>
      </w:pPr>
      <w:r>
        <w:rPr>
          <w:rFonts w:asciiTheme="minorHAnsi" w:hAnsiTheme="minorHAnsi" w:cstheme="minorHAnsi"/>
          <w:lang w:val="sr-Cyrl-RS"/>
        </w:rPr>
        <w:t>Трошкове истраживања, заштите, чувања, публиковања и излагања добра које ужива претходну заштиту све до предаје добара на чување</w:t>
      </w:r>
      <w:r w:rsidR="00A07131">
        <w:rPr>
          <w:rFonts w:asciiTheme="minorHAnsi" w:hAnsiTheme="minorHAnsi" w:cstheme="minorHAnsi"/>
          <w:lang w:val="sr-Cyrl-RS"/>
        </w:rPr>
        <w:t xml:space="preserve"> овлашћеној установи заштите сноси инвеститор</w:t>
      </w:r>
    </w:p>
    <w:p w:rsidR="00A07131" w:rsidRDefault="00A07131" w:rsidP="009A07C7">
      <w:pPr>
        <w:pStyle w:val="Pasussalistom"/>
        <w:numPr>
          <w:ilvl w:val="0"/>
          <w:numId w:val="36"/>
        </w:numPr>
        <w:ind w:left="426" w:right="8" w:hanging="284"/>
        <w:jc w:val="both"/>
        <w:rPr>
          <w:rFonts w:asciiTheme="minorHAnsi" w:hAnsiTheme="minorHAnsi" w:cstheme="minorHAnsi"/>
          <w:lang w:val="sr-Cyrl-RS"/>
        </w:rPr>
      </w:pPr>
      <w:r>
        <w:rPr>
          <w:rFonts w:asciiTheme="minorHAnsi" w:hAnsiTheme="minorHAnsi" w:cstheme="minorHAnsi"/>
          <w:lang w:val="sr-Cyrl-RS"/>
        </w:rPr>
        <w:t>Уколико дође до било какве промене граница плана, неопходно је да инвеститор прибави додатне услове Завода</w:t>
      </w:r>
    </w:p>
    <w:p w:rsidR="00A07131" w:rsidRDefault="00A07131" w:rsidP="00A07131">
      <w:pPr>
        <w:ind w:right="8"/>
        <w:jc w:val="both"/>
        <w:rPr>
          <w:rFonts w:asciiTheme="minorHAnsi" w:hAnsiTheme="minorHAnsi" w:cstheme="minorHAnsi"/>
          <w:lang w:val="sr-Cyrl-RS"/>
        </w:rPr>
      </w:pPr>
    </w:p>
    <w:p w:rsidR="00A07131" w:rsidRPr="009239C7" w:rsidRDefault="00A07131" w:rsidP="00A07131">
      <w:pPr>
        <w:tabs>
          <w:tab w:val="left" w:pos="9356"/>
        </w:tabs>
        <w:spacing w:line="280" w:lineRule="exact"/>
        <w:ind w:left="720"/>
        <w:jc w:val="right"/>
        <w:rPr>
          <w:rFonts w:cstheme="minorHAnsi"/>
        </w:rPr>
      </w:pPr>
      <w:r w:rsidRPr="009239C7">
        <w:rPr>
          <w:rFonts w:cstheme="minorHAnsi"/>
          <w:lang w:val="sr-Cyrl-RS"/>
        </w:rPr>
        <w:t>Прилог у документацији урбанистичког пројекта Услови</w:t>
      </w:r>
      <w:r w:rsidRPr="009239C7">
        <w:rPr>
          <w:rFonts w:cstheme="minorHAnsi"/>
        </w:rPr>
        <w:t xml:space="preserve"> </w:t>
      </w:r>
    </w:p>
    <w:p w:rsidR="00A07131" w:rsidRPr="00A07131" w:rsidRDefault="00A07131" w:rsidP="00A07131">
      <w:pPr>
        <w:ind w:right="8"/>
        <w:jc w:val="right"/>
        <w:rPr>
          <w:rFonts w:asciiTheme="minorHAnsi" w:hAnsiTheme="minorHAnsi" w:cstheme="minorHAnsi"/>
          <w:lang w:val="sr-Cyrl-RS"/>
        </w:rPr>
      </w:pPr>
      <w:r>
        <w:rPr>
          <w:lang w:val="sr-Cyrl-RS"/>
        </w:rPr>
        <w:t>„</w:t>
      </w:r>
      <w:r w:rsidRPr="009239C7">
        <w:rPr>
          <w:rFonts w:cstheme="minorHAnsi"/>
        </w:rPr>
        <w:t>Завода за заштиту споменика културе</w:t>
      </w:r>
      <w:r>
        <w:rPr>
          <w:lang w:val="sr-Cyrl-RS"/>
        </w:rPr>
        <w:t>“</w:t>
      </w:r>
      <w:r w:rsidRPr="009239C7">
        <w:rPr>
          <w:rFonts w:cstheme="minorHAnsi"/>
        </w:rPr>
        <w:t xml:space="preserve"> Краљево </w:t>
      </w:r>
      <w:r w:rsidRPr="009239C7">
        <w:rPr>
          <w:rFonts w:cstheme="minorHAnsi"/>
          <w:lang w:val="sr-Cyrl-RS"/>
        </w:rPr>
        <w:t xml:space="preserve"> број </w:t>
      </w:r>
      <w:r>
        <w:rPr>
          <w:rFonts w:cstheme="minorHAnsi"/>
          <w:lang w:val="sr-Cyrl-RS"/>
        </w:rPr>
        <w:t>1392</w:t>
      </w:r>
      <w:r w:rsidRPr="009239C7">
        <w:rPr>
          <w:rFonts w:cstheme="minorHAnsi"/>
          <w:lang w:val="sr-Cyrl-RS"/>
        </w:rPr>
        <w:t xml:space="preserve">/2 од </w:t>
      </w:r>
      <w:r>
        <w:rPr>
          <w:rFonts w:cstheme="minorHAnsi"/>
          <w:lang w:val="sr-Cyrl-RS"/>
        </w:rPr>
        <w:t>28</w:t>
      </w:r>
      <w:r w:rsidRPr="009239C7">
        <w:rPr>
          <w:rFonts w:cstheme="minorHAnsi"/>
          <w:lang w:val="sr-Cyrl-RS"/>
        </w:rPr>
        <w:t>.</w:t>
      </w:r>
      <w:r>
        <w:rPr>
          <w:rFonts w:cstheme="minorHAnsi"/>
          <w:lang w:val="sr-Cyrl-RS"/>
        </w:rPr>
        <w:t>11</w:t>
      </w:r>
      <w:r w:rsidRPr="009239C7">
        <w:rPr>
          <w:rFonts w:cstheme="minorHAnsi"/>
          <w:lang w:val="sr-Cyrl-RS"/>
        </w:rPr>
        <w:t>.2023.године.</w:t>
      </w:r>
    </w:p>
    <w:p w:rsidR="003C676F" w:rsidRDefault="00E11112" w:rsidP="00002CC4">
      <w:pPr>
        <w:ind w:right="8"/>
        <w:jc w:val="both"/>
        <w:rPr>
          <w:lang w:val="sr-Cyrl-RS"/>
        </w:rPr>
      </w:pPr>
      <w:r>
        <w:rPr>
          <w:lang w:val="sr-Cyrl-RS"/>
        </w:rPr>
        <w:t xml:space="preserve"> </w:t>
      </w:r>
    </w:p>
    <w:p w:rsidR="000F4DC6" w:rsidRDefault="000F4DC6" w:rsidP="00002CC4">
      <w:pPr>
        <w:ind w:right="8"/>
        <w:jc w:val="both"/>
        <w:rPr>
          <w:lang w:val="sr-Cyrl-RS"/>
        </w:rPr>
      </w:pPr>
    </w:p>
    <w:p w:rsidR="000F4DC6" w:rsidRDefault="000F4DC6" w:rsidP="00002CC4">
      <w:pPr>
        <w:ind w:right="8"/>
        <w:jc w:val="both"/>
        <w:rPr>
          <w:lang w:val="sr-Cyrl-RS"/>
        </w:rPr>
      </w:pPr>
    </w:p>
    <w:p w:rsidR="000F4DC6" w:rsidRDefault="000F4DC6" w:rsidP="00002CC4">
      <w:pPr>
        <w:ind w:right="8"/>
        <w:jc w:val="both"/>
        <w:rPr>
          <w:lang w:val="sr-Cyrl-RS"/>
        </w:rPr>
      </w:pPr>
    </w:p>
    <w:p w:rsidR="000F4DC6" w:rsidRDefault="000F4DC6" w:rsidP="00002CC4">
      <w:pPr>
        <w:ind w:right="8"/>
        <w:jc w:val="both"/>
        <w:rPr>
          <w:lang w:val="sr-Cyrl-RS"/>
        </w:rPr>
      </w:pPr>
    </w:p>
    <w:p w:rsidR="000F4DC6" w:rsidRPr="003C676F" w:rsidRDefault="000F4DC6" w:rsidP="00002CC4">
      <w:pPr>
        <w:ind w:right="8"/>
        <w:jc w:val="both"/>
        <w:rPr>
          <w:lang w:val="sr-Cyrl-RS"/>
        </w:rPr>
      </w:pPr>
    </w:p>
    <w:p w:rsidR="00F73DC0" w:rsidRPr="00B4262D" w:rsidRDefault="00F73DC0" w:rsidP="00F73DC0">
      <w:pPr>
        <w:pStyle w:val="Teloteksta"/>
        <w:tabs>
          <w:tab w:val="left" w:pos="0"/>
          <w:tab w:val="left" w:pos="9356"/>
        </w:tabs>
        <w:spacing w:line="237" w:lineRule="auto"/>
        <w:ind w:right="21"/>
        <w:rPr>
          <w:rFonts w:asciiTheme="minorHAnsi" w:hAnsiTheme="minorHAnsi" w:cstheme="minorHAnsi"/>
          <w:color w:val="auto"/>
          <w:sz w:val="10"/>
          <w:lang w:val="sr-Cyrl-RS"/>
        </w:rPr>
      </w:pPr>
    </w:p>
    <w:p w:rsidR="00C4724B" w:rsidRDefault="00C4724B" w:rsidP="00EB483F">
      <w:pPr>
        <w:spacing w:line="280" w:lineRule="exact"/>
        <w:rPr>
          <w:b/>
          <w:lang w:val="sr-Cyrl-RS"/>
        </w:rPr>
      </w:pPr>
      <w:r w:rsidRPr="009076D3">
        <w:rPr>
          <w:b/>
        </w:rPr>
        <w:lastRenderedPageBreak/>
        <w:t>II.</w:t>
      </w:r>
      <w:r>
        <w:rPr>
          <w:b/>
          <w:lang w:val="sr-Cyrl-RS"/>
        </w:rPr>
        <w:t>7</w:t>
      </w:r>
      <w:r w:rsidRPr="009076D3">
        <w:rPr>
          <w:b/>
        </w:rPr>
        <w:t>.</w:t>
      </w:r>
      <w:r>
        <w:rPr>
          <w:b/>
        </w:rPr>
        <w:t>2</w:t>
      </w:r>
      <w:r w:rsidRPr="009076D3">
        <w:rPr>
          <w:b/>
        </w:rPr>
        <w:t>.</w:t>
      </w:r>
      <w:r>
        <w:rPr>
          <w:b/>
          <w:lang w:val="sr-Cyrl-RS"/>
        </w:rPr>
        <w:t xml:space="preserve"> Мере </w:t>
      </w:r>
      <w:r w:rsidR="00E3213B">
        <w:rPr>
          <w:b/>
          <w:lang w:val="sr-Cyrl-RS"/>
        </w:rPr>
        <w:t>заштите</w:t>
      </w:r>
      <w:r>
        <w:rPr>
          <w:b/>
          <w:lang w:val="sr-Cyrl-RS"/>
        </w:rPr>
        <w:t xml:space="preserve"> од елементарних непогода</w:t>
      </w:r>
    </w:p>
    <w:p w:rsidR="00C4724B" w:rsidRPr="00C4724B" w:rsidRDefault="00C4724B" w:rsidP="00EB483F">
      <w:pPr>
        <w:spacing w:line="280" w:lineRule="exact"/>
        <w:jc w:val="both"/>
        <w:rPr>
          <w:rFonts w:eastAsia="Arial Unicode MS"/>
          <w:lang w:val="sr-Cyrl-RS" w:eastAsia="sr-Cyrl-CS"/>
        </w:rPr>
      </w:pPr>
      <w:r w:rsidRPr="00C4724B">
        <w:rPr>
          <w:rFonts w:eastAsia="Arial Unicode MS"/>
          <w:lang w:val="sr-Cyrl-RS" w:eastAsia="sr-Cyrl-CS"/>
        </w:rPr>
        <w:t>Правовременим предвиђањем, откривањем, праћењем и предузимањем превентивних и заштитних мера смањиће се ризик и последице ванредних и опасних метеоролошких појава.</w:t>
      </w:r>
    </w:p>
    <w:p w:rsidR="00C4724B" w:rsidRPr="00C4724B" w:rsidRDefault="00C4724B" w:rsidP="00EB483F">
      <w:pPr>
        <w:spacing w:line="280" w:lineRule="exact"/>
        <w:jc w:val="both"/>
        <w:rPr>
          <w:rFonts w:eastAsia="Arial Unicode MS"/>
          <w:lang w:val="sr-Cyrl-RS" w:eastAsia="sr-Cyrl-CS"/>
        </w:rPr>
      </w:pPr>
      <w:r w:rsidRPr="00C4724B">
        <w:rPr>
          <w:rFonts w:eastAsia="Arial Unicode MS"/>
          <w:lang w:val="sr-Cyrl-RS" w:eastAsia="sr-Cyrl-CS"/>
        </w:rPr>
        <w:t>Мерама заштите јавних путева, у првом реду подизањем заштитних „зелених" појасева, прикупљањем и одвођењем атмосферских вода, као и асфалтним коловозом и појачаним одржавањем путева, обезбедиће се доступност простора у периоду трајања и отклањања последица елементарних непогода.</w:t>
      </w:r>
    </w:p>
    <w:p w:rsidR="00C4724B" w:rsidRPr="00C4724B" w:rsidRDefault="00C4724B" w:rsidP="00EB483F">
      <w:pPr>
        <w:spacing w:before="72" w:line="280" w:lineRule="exact"/>
        <w:jc w:val="both"/>
        <w:rPr>
          <w:rFonts w:eastAsia="Arial Unicode MS"/>
          <w:lang w:val="sr-Cyrl-RS" w:eastAsia="sr-Cyrl-CS"/>
        </w:rPr>
      </w:pPr>
      <w:r w:rsidRPr="00C4724B">
        <w:rPr>
          <w:rFonts w:eastAsia="Arial Unicode MS"/>
          <w:lang w:val="sr-Cyrl-RS" w:eastAsia="sr-Cyrl-CS"/>
        </w:rPr>
        <w:t>Заштита људи и материјалних добара обезбеђује се планирањем и дефинисањем обавезе у складу са постојећом просторно - планском и законском регулативом:</w:t>
      </w:r>
    </w:p>
    <w:p w:rsidR="00392E0B" w:rsidRPr="00392E0B" w:rsidRDefault="00392E0B" w:rsidP="00392E0B">
      <w:pPr>
        <w:pStyle w:val="Pasussalistom"/>
        <w:numPr>
          <w:ilvl w:val="0"/>
          <w:numId w:val="28"/>
        </w:numPr>
        <w:spacing w:line="280" w:lineRule="exact"/>
        <w:ind w:left="426" w:hanging="284"/>
        <w:jc w:val="both"/>
        <w:rPr>
          <w:rFonts w:ascii="Calibri" w:eastAsia="Arial Unicode MS" w:hAnsi="Calibri"/>
          <w:sz w:val="28"/>
          <w:szCs w:val="24"/>
          <w:lang w:val="sr-Cyrl-RS" w:eastAsia="sr-Cyrl-CS"/>
        </w:rPr>
      </w:pPr>
      <w:r w:rsidRPr="00392E0B">
        <w:rPr>
          <w:rFonts w:ascii="Calibri" w:eastAsia="Arial Unicode MS" w:hAnsi="Calibri"/>
          <w:sz w:val="24"/>
          <w:lang w:val="sr-Cyrl-RS" w:eastAsia="sr-Cyrl-CS"/>
        </w:rPr>
        <w:t>Законом о одбрани ("Службени гласник РС", бр. 116/07, 88/2009, 88/2009-др.закон, 104/2009-др.закон, 10/2015 и 36/2018);</w:t>
      </w:r>
    </w:p>
    <w:p w:rsidR="00392E0B" w:rsidRDefault="00392E0B" w:rsidP="00392E0B">
      <w:pPr>
        <w:spacing w:line="280" w:lineRule="exact"/>
        <w:ind w:left="426" w:hanging="284"/>
        <w:jc w:val="both"/>
        <w:rPr>
          <w:rFonts w:eastAsia="Arial Unicode MS"/>
          <w:lang w:val="sr-Cyrl-RS" w:eastAsia="sr-Cyrl-CS"/>
        </w:rPr>
      </w:pPr>
      <w:r>
        <w:rPr>
          <w:rFonts w:eastAsia="Arial Unicode MS"/>
          <w:lang w:val="sr-Cyrl-RS" w:eastAsia="sr-Cyrl-CS"/>
        </w:rPr>
        <w:t>•</w:t>
      </w:r>
      <w:r>
        <w:rPr>
          <w:rFonts w:eastAsia="Arial Unicode MS"/>
          <w:lang w:val="sr-Cyrl-RS" w:eastAsia="sr-Cyrl-CS"/>
        </w:rPr>
        <w:tab/>
        <w:t>Законом  о  ванредним  ситуацијама ("Службени гласник РС", бр.  111/09,  92/11 измена и 93/2012);</w:t>
      </w:r>
    </w:p>
    <w:p w:rsidR="00392E0B" w:rsidRDefault="00392E0B" w:rsidP="00392E0B">
      <w:pPr>
        <w:spacing w:line="280" w:lineRule="exact"/>
        <w:ind w:left="426" w:hanging="284"/>
        <w:jc w:val="both"/>
        <w:rPr>
          <w:rFonts w:eastAsia="Arial Unicode MS"/>
          <w:lang w:val="sr-Cyrl-RS" w:eastAsia="sr-Cyrl-CS"/>
        </w:rPr>
      </w:pPr>
      <w:r>
        <w:rPr>
          <w:rFonts w:eastAsia="Arial Unicode MS"/>
          <w:lang w:val="sr-Cyrl-RS" w:eastAsia="sr-Cyrl-CS"/>
        </w:rPr>
        <w:t>•</w:t>
      </w:r>
      <w:r>
        <w:rPr>
          <w:rFonts w:eastAsia="Arial Unicode MS"/>
          <w:lang w:val="sr-Cyrl-RS" w:eastAsia="sr-Cyrl-CS"/>
        </w:rPr>
        <w:tab/>
        <w:t>Закон о заштити од буке у животној средини ("Службени гласник РС" бр. 96/2021)</w:t>
      </w:r>
    </w:p>
    <w:p w:rsidR="00C4724B" w:rsidRPr="00512129" w:rsidRDefault="00C4724B" w:rsidP="00EB483F">
      <w:pPr>
        <w:spacing w:before="72" w:line="280" w:lineRule="exact"/>
        <w:jc w:val="both"/>
        <w:rPr>
          <w:rFonts w:eastAsia="Arial Unicode MS"/>
          <w:b/>
          <w:lang w:val="sr-Cyrl-RS" w:eastAsia="sr-Cyrl-CS"/>
        </w:rPr>
      </w:pPr>
      <w:r w:rsidRPr="00512129">
        <w:rPr>
          <w:rFonts w:eastAsia="Arial Unicode MS"/>
          <w:b/>
          <w:lang w:val="sr-Cyrl-RS" w:eastAsia="sr-Cyrl-CS"/>
        </w:rPr>
        <w:t>Заштита од земљотреса</w:t>
      </w:r>
    </w:p>
    <w:p w:rsidR="00C4724B" w:rsidRPr="00C4724B" w:rsidRDefault="00C4724B" w:rsidP="00EB483F">
      <w:pPr>
        <w:spacing w:line="280" w:lineRule="exact"/>
        <w:jc w:val="both"/>
        <w:rPr>
          <w:rFonts w:eastAsia="Arial Unicode MS"/>
          <w:lang w:val="sr-Cyrl-RS" w:eastAsia="sr-Cyrl-CS"/>
        </w:rPr>
      </w:pPr>
      <w:r w:rsidRPr="00C4724B">
        <w:rPr>
          <w:rFonts w:eastAsia="Arial Unicode MS"/>
          <w:lang w:val="sr-Cyrl-RS" w:eastAsia="sr-Cyrl-CS"/>
        </w:rPr>
        <w:t>Подручје Урбанистичког пројекта налази се у сеизмичкој зони од  8° МСK скале.</w:t>
      </w:r>
    </w:p>
    <w:p w:rsidR="00C4724B" w:rsidRDefault="00C4724B" w:rsidP="00EB483F">
      <w:pPr>
        <w:spacing w:line="280" w:lineRule="exact"/>
        <w:jc w:val="both"/>
        <w:rPr>
          <w:rFonts w:eastAsia="Arial Unicode MS"/>
          <w:lang w:val="sr-Cyrl-RS" w:eastAsia="sr-Cyrl-CS"/>
        </w:rPr>
      </w:pPr>
      <w:r w:rsidRPr="00C4724B">
        <w:rPr>
          <w:rFonts w:eastAsia="Arial Unicode MS"/>
          <w:lang w:val="sr-Cyrl-RS" w:eastAsia="sr-Cyrl-CS"/>
        </w:rPr>
        <w:t xml:space="preserve">У циљу заштите од земљотреса објекти морају бити категорисани и реализовани у складу са Правилником о техничким нормативима за изградњу објеката високоградње у сеизмичким подручјима ("Сл. лист СФРЈ", број </w:t>
      </w:r>
      <w:r w:rsidR="00392E0B">
        <w:rPr>
          <w:rFonts w:eastAsia="Arial Unicode MS"/>
          <w:lang w:val="sr-Cyrl-RS" w:eastAsia="sr-Cyrl-CS"/>
        </w:rPr>
        <w:t>31/81, 49/82, 29/83, 21/88 и 52/90</w:t>
      </w:r>
      <w:r w:rsidRPr="00C4724B">
        <w:rPr>
          <w:rFonts w:eastAsia="Arial Unicode MS"/>
          <w:lang w:val="sr-Cyrl-RS" w:eastAsia="sr-Cyrl-CS"/>
        </w:rPr>
        <w:t>).</w:t>
      </w:r>
    </w:p>
    <w:p w:rsidR="00C46792" w:rsidRPr="00C4724B" w:rsidRDefault="00C46792" w:rsidP="00EB483F">
      <w:pPr>
        <w:spacing w:line="280" w:lineRule="exact"/>
        <w:jc w:val="both"/>
        <w:rPr>
          <w:rFonts w:eastAsia="Arial Unicode MS"/>
          <w:lang w:val="sr-Cyrl-RS" w:eastAsia="sr-Cyrl-CS"/>
        </w:rPr>
      </w:pPr>
    </w:p>
    <w:p w:rsidR="00C4724B" w:rsidRDefault="00C4724B" w:rsidP="00EB483F">
      <w:pPr>
        <w:spacing w:before="72" w:line="280" w:lineRule="exact"/>
        <w:jc w:val="both"/>
        <w:rPr>
          <w:rFonts w:eastAsia="Arial Unicode MS"/>
          <w:b/>
          <w:lang w:val="sr-Cyrl-RS" w:eastAsia="sr-Cyrl-CS"/>
        </w:rPr>
      </w:pPr>
      <w:r w:rsidRPr="00512129">
        <w:rPr>
          <w:b/>
        </w:rPr>
        <w:t>II.</w:t>
      </w:r>
      <w:r w:rsidRPr="00512129">
        <w:rPr>
          <w:b/>
          <w:lang w:val="sr-Cyrl-RS"/>
        </w:rPr>
        <w:t>7</w:t>
      </w:r>
      <w:r w:rsidRPr="00512129">
        <w:rPr>
          <w:b/>
        </w:rPr>
        <w:t>.</w:t>
      </w:r>
      <w:r w:rsidRPr="00512129">
        <w:rPr>
          <w:b/>
          <w:lang w:val="sr-Cyrl-RS"/>
        </w:rPr>
        <w:t>3</w:t>
      </w:r>
      <w:r w:rsidRPr="00512129">
        <w:rPr>
          <w:b/>
        </w:rPr>
        <w:t>.</w:t>
      </w:r>
      <w:r w:rsidRPr="00512129">
        <w:rPr>
          <w:b/>
          <w:lang w:val="sr-Cyrl-RS"/>
        </w:rPr>
        <w:t xml:space="preserve"> Мере </w:t>
      </w:r>
      <w:r w:rsidR="00E3213B">
        <w:rPr>
          <w:b/>
          <w:lang w:val="sr-Cyrl-RS"/>
        </w:rPr>
        <w:t>заштите</w:t>
      </w:r>
      <w:r w:rsidRPr="00512129">
        <w:rPr>
          <w:b/>
          <w:lang w:val="sr-Cyrl-RS"/>
        </w:rPr>
        <w:t xml:space="preserve"> од </w:t>
      </w:r>
      <w:r w:rsidRPr="00512129">
        <w:rPr>
          <w:rFonts w:eastAsia="Arial Unicode MS"/>
          <w:b/>
          <w:lang w:val="sr-Cyrl-RS" w:eastAsia="sr-Cyrl-CS"/>
        </w:rPr>
        <w:t>пожара</w:t>
      </w:r>
    </w:p>
    <w:p w:rsidR="00BE5A68" w:rsidRDefault="00BE5A68" w:rsidP="00BE5A68">
      <w:pPr>
        <w:spacing w:line="235" w:lineRule="exact"/>
        <w:ind w:right="142"/>
        <w:jc w:val="both"/>
        <w:rPr>
          <w:rFonts w:eastAsia="Arial Unicode MS"/>
          <w:sz w:val="24"/>
          <w:lang w:val="sr-Cyrl-RS" w:eastAsia="sr-Cyrl-CS"/>
        </w:rPr>
      </w:pPr>
      <w:r w:rsidRPr="00B4262D">
        <w:rPr>
          <w:rFonts w:eastAsia="Arial Unicode MS"/>
          <w:b/>
          <w:i/>
          <w:lang w:val="sr-Cyrl-RS" w:eastAsia="sr-Cyrl-CS"/>
        </w:rPr>
        <w:t>Предметни објект</w:t>
      </w:r>
      <w:r w:rsidR="00D62024" w:rsidRPr="00B4262D">
        <w:rPr>
          <w:rFonts w:eastAsia="Arial Unicode MS"/>
          <w:b/>
          <w:i/>
          <w:lang w:val="sr-Cyrl-RS" w:eastAsia="sr-Cyrl-CS"/>
        </w:rPr>
        <w:t>и</w:t>
      </w:r>
      <w:r w:rsidRPr="00B4262D">
        <w:rPr>
          <w:rFonts w:eastAsia="Arial Unicode MS"/>
          <w:b/>
          <w:i/>
          <w:lang w:val="sr-Cyrl-RS" w:eastAsia="sr-Cyrl-CS"/>
        </w:rPr>
        <w:t xml:space="preserve"> не спада</w:t>
      </w:r>
      <w:r w:rsidR="00D62024" w:rsidRPr="00B4262D">
        <w:rPr>
          <w:rFonts w:eastAsia="Arial Unicode MS"/>
          <w:b/>
          <w:i/>
          <w:lang w:val="sr-Cyrl-RS" w:eastAsia="sr-Cyrl-CS"/>
        </w:rPr>
        <w:t>ју</w:t>
      </w:r>
      <w:r w:rsidRPr="00B4262D">
        <w:rPr>
          <w:rFonts w:eastAsia="Arial Unicode MS"/>
          <w:b/>
          <w:i/>
          <w:lang w:val="sr-Cyrl-RS" w:eastAsia="sr-Cyrl-CS"/>
        </w:rPr>
        <w:t xml:space="preserve"> у категорију објеката повећаног ризика од пожара</w:t>
      </w:r>
      <w:r w:rsidRPr="00B4262D">
        <w:rPr>
          <w:rFonts w:eastAsia="Arial Unicode MS"/>
          <w:lang w:val="sr-Cyrl-RS" w:eastAsia="sr-Cyrl-CS"/>
        </w:rPr>
        <w:t>.</w:t>
      </w:r>
      <w:r w:rsidRPr="00B4262D">
        <w:rPr>
          <w:rFonts w:eastAsia="Arial Unicode MS"/>
          <w:sz w:val="24"/>
          <w:lang w:val="sr-Cyrl-RS" w:eastAsia="sr-Cyrl-CS"/>
        </w:rPr>
        <w:t xml:space="preserve"> </w:t>
      </w:r>
    </w:p>
    <w:p w:rsidR="00D62024" w:rsidRPr="00A07131" w:rsidRDefault="008F282C" w:rsidP="00D62024">
      <w:pPr>
        <w:spacing w:line="235" w:lineRule="exact"/>
        <w:ind w:right="142"/>
        <w:jc w:val="both"/>
        <w:rPr>
          <w:rFonts w:eastAsia="Arial Unicode MS"/>
          <w:sz w:val="24"/>
          <w:lang w:val="sr-Cyrl-RS" w:eastAsia="sr-Cyrl-CS"/>
        </w:rPr>
      </w:pPr>
      <w:r>
        <w:rPr>
          <w:rFonts w:asciiTheme="minorHAnsi" w:hAnsiTheme="minorHAnsi" w:cstheme="minorHAnsi"/>
          <w:szCs w:val="24"/>
          <w:lang w:val="sr-Cyrl-RS"/>
        </w:rPr>
        <w:t>В</w:t>
      </w:r>
      <w:r w:rsidRPr="00614080">
        <w:rPr>
          <w:rFonts w:asciiTheme="minorHAnsi" w:hAnsiTheme="minorHAnsi" w:cstheme="minorHAnsi"/>
          <w:szCs w:val="24"/>
          <w:lang w:val="sr-Cyrl-RS"/>
        </w:rPr>
        <w:t>ишепородичн</w:t>
      </w:r>
      <w:r>
        <w:rPr>
          <w:rFonts w:asciiTheme="minorHAnsi" w:hAnsiTheme="minorHAnsi" w:cstheme="minorHAnsi"/>
          <w:szCs w:val="24"/>
          <w:lang w:val="sr-Cyrl-RS"/>
        </w:rPr>
        <w:t>и стамбени</w:t>
      </w:r>
      <w:r w:rsidRPr="00614080">
        <w:rPr>
          <w:rFonts w:asciiTheme="minorHAnsi" w:hAnsiTheme="minorHAnsi" w:cstheme="minorHAnsi"/>
          <w:szCs w:val="24"/>
          <w:lang w:val="sr-Cyrl-RS"/>
        </w:rPr>
        <w:t xml:space="preserve"> објекта</w:t>
      </w:r>
      <w:r>
        <w:rPr>
          <w:rFonts w:asciiTheme="minorHAnsi" w:hAnsiTheme="minorHAnsi" w:cstheme="minorHAnsi"/>
          <w:szCs w:val="24"/>
          <w:lang w:val="sr-Cyrl-RS"/>
        </w:rPr>
        <w:t xml:space="preserve"> - објекат</w:t>
      </w:r>
      <w:r w:rsidRPr="00614080">
        <w:rPr>
          <w:rFonts w:asciiTheme="minorHAnsi" w:hAnsiTheme="minorHAnsi" w:cstheme="minorHAnsi"/>
          <w:szCs w:val="24"/>
          <w:lang w:val="sr-Cyrl-RS"/>
        </w:rPr>
        <w:t xml:space="preserve"> </w:t>
      </w:r>
      <w:r w:rsidRPr="00E819F8">
        <w:rPr>
          <w:rFonts w:asciiTheme="minorHAnsi" w:hAnsiTheme="minorHAnsi" w:cstheme="minorHAnsi"/>
          <w:b/>
          <w:szCs w:val="24"/>
          <w:bdr w:val="single" w:sz="4" w:space="0" w:color="auto"/>
          <w:lang w:val="sr-Cyrl-RS"/>
        </w:rPr>
        <w:t>Б</w:t>
      </w:r>
      <w:r>
        <w:rPr>
          <w:rFonts w:asciiTheme="minorHAnsi" w:hAnsiTheme="minorHAnsi" w:cstheme="minorHAnsi"/>
          <w:szCs w:val="24"/>
          <w:lang w:val="sr-Cyrl-RS"/>
        </w:rPr>
        <w:t xml:space="preserve">, </w:t>
      </w:r>
      <w:r w:rsidRPr="00614080">
        <w:rPr>
          <w:rFonts w:asciiTheme="minorHAnsi" w:hAnsiTheme="minorHAnsi" w:cstheme="minorHAnsi"/>
          <w:szCs w:val="24"/>
          <w:lang w:val="sr-Cyrl-RS"/>
        </w:rPr>
        <w:t>спратности По+П+4+Пk</w:t>
      </w:r>
      <w:r>
        <w:rPr>
          <w:rFonts w:asciiTheme="minorHAnsi" w:hAnsiTheme="minorHAnsi" w:cstheme="minorHAnsi"/>
          <w:szCs w:val="24"/>
          <w:lang w:val="sr-Cyrl-RS"/>
        </w:rPr>
        <w:t xml:space="preserve"> – </w:t>
      </w:r>
      <w:r w:rsidRPr="001D7050">
        <w:rPr>
          <w:rFonts w:asciiTheme="minorHAnsi" w:hAnsiTheme="minorHAnsi" w:cstheme="minorHAnsi"/>
          <w:i/>
          <w:szCs w:val="24"/>
          <w:lang w:val="sr-Cyrl-RS"/>
        </w:rPr>
        <w:t>фаза</w:t>
      </w:r>
      <w:r w:rsidRPr="0048100F">
        <w:rPr>
          <w:rFonts w:asciiTheme="minorHAnsi" w:hAnsiTheme="minorHAnsi" w:cstheme="minorHAnsi"/>
          <w:i/>
          <w:szCs w:val="24"/>
          <w:lang w:val="sr-Cyrl-RS"/>
        </w:rPr>
        <w:t xml:space="preserve"> </w:t>
      </w:r>
      <w:r w:rsidRPr="0048100F">
        <w:rPr>
          <w:rFonts w:asciiTheme="minorHAnsi" w:hAnsiTheme="minorHAnsi" w:cstheme="minorHAnsi"/>
          <w:i/>
          <w:szCs w:val="24"/>
        </w:rPr>
        <w:t>I</w:t>
      </w:r>
      <w:r w:rsidRPr="00614080">
        <w:rPr>
          <w:rFonts w:asciiTheme="minorHAnsi" w:hAnsiTheme="minorHAnsi" w:cstheme="minorHAnsi"/>
          <w:szCs w:val="24"/>
          <w:lang w:val="sr-Cyrl-RS"/>
        </w:rPr>
        <w:t>, вишепородично стамбено</w:t>
      </w:r>
      <w:r>
        <w:rPr>
          <w:rFonts w:asciiTheme="minorHAnsi" w:hAnsiTheme="minorHAnsi" w:cstheme="minorHAnsi"/>
          <w:szCs w:val="24"/>
          <w:lang w:val="sr-Cyrl-RS"/>
        </w:rPr>
        <w:t xml:space="preserve"> - пословног</w:t>
      </w:r>
      <w:r w:rsidRPr="00614080">
        <w:rPr>
          <w:rFonts w:asciiTheme="minorHAnsi" w:hAnsiTheme="minorHAnsi" w:cstheme="minorHAnsi"/>
          <w:szCs w:val="24"/>
          <w:lang w:val="sr-Cyrl-RS"/>
        </w:rPr>
        <w:t xml:space="preserve"> објекта</w:t>
      </w:r>
      <w:r>
        <w:rPr>
          <w:rFonts w:asciiTheme="minorHAnsi" w:hAnsiTheme="minorHAnsi" w:cstheme="minorHAnsi"/>
          <w:szCs w:val="24"/>
          <w:lang w:val="sr-Cyrl-RS"/>
        </w:rPr>
        <w:t xml:space="preserve"> - објекат</w:t>
      </w:r>
      <w:r w:rsidRPr="00614080">
        <w:rPr>
          <w:rFonts w:asciiTheme="minorHAnsi" w:hAnsiTheme="minorHAnsi" w:cstheme="minorHAnsi"/>
          <w:szCs w:val="24"/>
          <w:lang w:val="sr-Cyrl-RS"/>
        </w:rPr>
        <w:t xml:space="preserve"> </w:t>
      </w:r>
      <w:r w:rsidRPr="00E819F8">
        <w:rPr>
          <w:rFonts w:asciiTheme="minorHAnsi" w:hAnsiTheme="minorHAnsi" w:cstheme="minorHAnsi"/>
          <w:b/>
          <w:szCs w:val="24"/>
          <w:bdr w:val="single" w:sz="4" w:space="0" w:color="auto"/>
          <w:lang w:val="sr-Cyrl-RS"/>
        </w:rPr>
        <w:t>А</w:t>
      </w:r>
      <w:r>
        <w:rPr>
          <w:rFonts w:asciiTheme="minorHAnsi" w:hAnsiTheme="minorHAnsi" w:cstheme="minorHAnsi"/>
          <w:szCs w:val="24"/>
          <w:lang w:val="sr-Cyrl-RS"/>
        </w:rPr>
        <w:t>,</w:t>
      </w:r>
      <w:r w:rsidRPr="00614080">
        <w:rPr>
          <w:rFonts w:asciiTheme="minorHAnsi" w:hAnsiTheme="minorHAnsi" w:cstheme="minorHAnsi"/>
          <w:szCs w:val="24"/>
          <w:lang w:val="sr-Cyrl-RS"/>
        </w:rPr>
        <w:t xml:space="preserve"> спратности По+П+4+Пk</w:t>
      </w:r>
      <w:r>
        <w:rPr>
          <w:rFonts w:asciiTheme="minorHAnsi" w:hAnsiTheme="minorHAnsi" w:cstheme="minorHAnsi"/>
          <w:szCs w:val="24"/>
          <w:lang w:val="sr-Cyrl-RS"/>
        </w:rPr>
        <w:t xml:space="preserve"> </w:t>
      </w:r>
      <w:r w:rsidRPr="00614080">
        <w:rPr>
          <w:rFonts w:asciiTheme="minorHAnsi" w:hAnsiTheme="minorHAnsi" w:cstheme="minorHAnsi"/>
          <w:szCs w:val="24"/>
          <w:lang w:val="sr-Cyrl-RS"/>
        </w:rPr>
        <w:t xml:space="preserve">и </w:t>
      </w:r>
      <w:r w:rsidRPr="0047529F">
        <w:rPr>
          <w:rFonts w:asciiTheme="minorHAnsi" w:hAnsiTheme="minorHAnsi" w:cstheme="minorHAnsi"/>
          <w:szCs w:val="24"/>
          <w:lang w:val="sr-Cyrl-RS"/>
        </w:rPr>
        <w:t xml:space="preserve">партерно уређење са подземним гаражирањем – </w:t>
      </w:r>
      <w:r w:rsidRPr="001B6079">
        <w:rPr>
          <w:rFonts w:asciiTheme="minorHAnsi" w:hAnsiTheme="minorHAnsi" w:cstheme="minorHAnsi"/>
          <w:i/>
          <w:szCs w:val="24"/>
          <w:lang w:val="sr-Cyrl-RS"/>
        </w:rPr>
        <w:t xml:space="preserve">фаза </w:t>
      </w:r>
      <w:r w:rsidRPr="001B6079">
        <w:rPr>
          <w:rFonts w:asciiTheme="minorHAnsi" w:hAnsiTheme="minorHAnsi" w:cstheme="minorHAnsi"/>
          <w:i/>
          <w:szCs w:val="24"/>
        </w:rPr>
        <w:t>II</w:t>
      </w:r>
      <w:r w:rsidR="00D62024" w:rsidRPr="00A07131">
        <w:rPr>
          <w:lang w:val="sr-Cyrl-RS"/>
        </w:rPr>
        <w:t xml:space="preserve">, </w:t>
      </w:r>
      <w:r w:rsidR="00D62024" w:rsidRPr="00A07131">
        <w:rPr>
          <w:rFonts w:eastAsia="Arial Unicode MS"/>
          <w:lang w:val="sr-Cyrl-RS" w:eastAsia="sr-Cyrl-CS"/>
        </w:rPr>
        <w:t>па се у сладу са њиховом наменом примењују правила заштите од пожара.</w:t>
      </w:r>
    </w:p>
    <w:p w:rsidR="00C4724B" w:rsidRPr="00C4724B" w:rsidRDefault="00C4724B" w:rsidP="00EB483F">
      <w:pPr>
        <w:spacing w:line="235" w:lineRule="exact"/>
        <w:jc w:val="both"/>
        <w:rPr>
          <w:rFonts w:eastAsia="Arial Unicode MS"/>
          <w:lang w:val="sr-Cyrl-RS" w:eastAsia="sr-Cyrl-CS"/>
        </w:rPr>
      </w:pPr>
      <w:r w:rsidRPr="00C4724B">
        <w:rPr>
          <w:rFonts w:eastAsia="Arial Unicode MS"/>
          <w:lang w:val="sr-Cyrl-RS" w:eastAsia="sr-Cyrl-CS"/>
        </w:rPr>
        <w:t>У циљу заштите од пожара предвиђају се следећи услови:</w:t>
      </w:r>
    </w:p>
    <w:p w:rsidR="00C4724B" w:rsidRPr="00C4724B" w:rsidRDefault="00C4724B" w:rsidP="00EB483F">
      <w:pPr>
        <w:spacing w:line="235" w:lineRule="exact"/>
        <w:jc w:val="both"/>
        <w:rPr>
          <w:rFonts w:eastAsia="Arial Unicode MS"/>
          <w:lang w:val="sr-Cyrl-RS" w:eastAsia="sr-Cyrl-CS"/>
        </w:rPr>
      </w:pPr>
      <w:r w:rsidRPr="00C4724B">
        <w:rPr>
          <w:rFonts w:eastAsia="Arial Unicode MS"/>
          <w:lang w:val="sr-Cyrl-RS" w:eastAsia="sr-Cyrl-CS"/>
        </w:rPr>
        <w:t xml:space="preserve">Заштиту од пожара спровести свим потребним мерама тако да се превентивно обезбеди немогућност ширења пожара, а у складу са свим важећим прописима из те области, као и са Законом о заштити од пожара ("Сл. гласник РС" бр. </w:t>
      </w:r>
      <w:r w:rsidR="00523AE4">
        <w:rPr>
          <w:rFonts w:eastAsia="Arial Unicode MS"/>
          <w:lang w:val="sr-Cyrl-RS" w:eastAsia="sr-Cyrl-CS"/>
        </w:rPr>
        <w:t xml:space="preserve">111/09, 20/15, 87/18 и 87/18 </w:t>
      </w:r>
      <w:r w:rsidR="00523AE4">
        <w:rPr>
          <w:lang w:val="sr-Cyrl-RS"/>
        </w:rPr>
        <w:t>– др.закони</w:t>
      </w:r>
      <w:r w:rsidRPr="00C4724B">
        <w:rPr>
          <w:rFonts w:eastAsia="Arial Unicode MS"/>
          <w:lang w:val="sr-Cyrl-RS" w:eastAsia="sr-Cyrl-CS"/>
        </w:rPr>
        <w:t>);</w:t>
      </w:r>
    </w:p>
    <w:p w:rsidR="00523AE4" w:rsidRDefault="00523AE4" w:rsidP="00587F2D">
      <w:pPr>
        <w:pStyle w:val="Pasussalistom"/>
        <w:numPr>
          <w:ilvl w:val="0"/>
          <w:numId w:val="29"/>
        </w:numPr>
        <w:tabs>
          <w:tab w:val="left" w:pos="0"/>
          <w:tab w:val="left" w:pos="284"/>
          <w:tab w:val="left" w:pos="9356"/>
        </w:tabs>
        <w:spacing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2"/>
          <w:lang w:val="sr-Cyrl-RS" w:eastAsia="sr-Cyrl-CS"/>
        </w:rPr>
        <w:t xml:space="preserve">У </w:t>
      </w:r>
      <w:r>
        <w:rPr>
          <w:rFonts w:ascii="Calibri" w:eastAsia="Arial Unicode MS" w:hAnsi="Calibri"/>
          <w:szCs w:val="23"/>
          <w:lang w:val="sr-Cyrl-RS" w:eastAsia="sr-Cyrl-CS"/>
        </w:rPr>
        <w:t xml:space="preserve">самом објекту се мора предвидети противпожарна хидрантска мрежа са комплетном опремом, која се пројектује према Правилнику о техничким нормативима за </w:t>
      </w:r>
      <w:r w:rsidR="00484160">
        <w:rPr>
          <w:rFonts w:ascii="Calibri" w:eastAsia="Arial Unicode MS" w:hAnsi="Calibri"/>
          <w:szCs w:val="23"/>
          <w:lang w:val="sr-Cyrl-RS" w:eastAsia="sr-Cyrl-CS"/>
        </w:rPr>
        <w:t>хидрантску</w:t>
      </w:r>
      <w:r>
        <w:rPr>
          <w:rFonts w:ascii="Calibri" w:eastAsia="Arial Unicode MS" w:hAnsi="Calibri"/>
          <w:szCs w:val="23"/>
          <w:lang w:val="sr-Cyrl-RS" w:eastAsia="sr-Cyrl-CS"/>
        </w:rPr>
        <w:t xml:space="preserve"> мрежу за гашење пожара ("Сл. лист СФРЈ", број 3/18);</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заштиту складишта од пожара и експлозије  ("Сл. лист СФРЈ", број 24/87);</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електричне инсталације ниског напона ("Сл. лист СФРЈ", број 53/88, 54/88, 28/95);</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 xml:space="preserve">Објекат мора бити реализован и у складу са Правилником о техничким нормативима за заштиту електроенергетских постројења и уређаја од пожара ("Сл. лист СФРЈ", број 74/90);  </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погон и одржавање електроенергетских постројења и подова ("Сл. лист СРЈ", број 41/93);</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заштиту објеката од атмосферског пражњења ("Сл. лист СРЈ", број 11/96)</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захтевима безбедности од пожара спољних зидова зграда ("Сл. гласник РС"бр.5 9/16, 36/17 и 6/19)</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w:t>
      </w:r>
      <w:r>
        <w:rPr>
          <w:rFonts w:ascii="Calibri" w:eastAsia="Arial Unicode MS" w:hAnsi="Calibri"/>
          <w:szCs w:val="23"/>
          <w:lang w:val="en-GB" w:eastAsia="sr-Cyrl-CS"/>
        </w:rPr>
        <w:t xml:space="preserve"> </w:t>
      </w:r>
      <w:r>
        <w:rPr>
          <w:rFonts w:ascii="Calibri" w:eastAsia="Arial Unicode MS" w:hAnsi="Calibri"/>
          <w:szCs w:val="23"/>
          <w:lang w:val="sr-Cyrl-RS" w:eastAsia="sr-Cyrl-CS"/>
        </w:rPr>
        <w:t>пројектовање и извођење завршних радова у грађевинарству  ("Сл. лист СФРЈ", број 21/90);</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садржини, начину и поступку израде и начину контроле техничке документације према класи и намени објекта ("Сл. гласник РС" бр. 73/19)</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обавезном атестирању елемената типских грађевинских конструкција на отпорност према пожару и о условима које морају испуњавати организације удруженог рада овлашћене за атестирање тих производа ("Сл. лист СФРЈ", број 24/90)</w:t>
      </w:r>
    </w:p>
    <w:p w:rsidR="00523AE4"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стабилне инсталације за дојаву пожара  ("Сл. лист СРЈ", број 87/93)</w:t>
      </w:r>
    </w:p>
    <w:p w:rsidR="00523AE4" w:rsidRPr="00C46792" w:rsidRDefault="00523AE4" w:rsidP="00523AE4">
      <w:pPr>
        <w:pStyle w:val="Pasussalistom"/>
        <w:numPr>
          <w:ilvl w:val="0"/>
          <w:numId w:val="29"/>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 xml:space="preserve">Објекат мора бити опремљен системом за детекцију пожара и пожарних алармних система </w:t>
      </w:r>
      <w:r>
        <w:rPr>
          <w:rFonts w:ascii="Calibri" w:eastAsia="Arial Unicode MS" w:hAnsi="Calibri"/>
          <w:szCs w:val="23"/>
          <w:lang w:val="sr-Latn-RS" w:eastAsia="sr-Cyrl-CS"/>
        </w:rPr>
        <w:t>SRPS EN 54</w:t>
      </w:r>
    </w:p>
    <w:p w:rsidR="00C46792" w:rsidRPr="00C46792" w:rsidRDefault="00C46792" w:rsidP="00C46792">
      <w:pPr>
        <w:tabs>
          <w:tab w:val="left" w:pos="0"/>
          <w:tab w:val="left" w:pos="284"/>
          <w:tab w:val="left" w:pos="9356"/>
        </w:tabs>
        <w:spacing w:before="110" w:line="235" w:lineRule="exact"/>
        <w:ind w:right="21"/>
        <w:jc w:val="both"/>
        <w:rPr>
          <w:rFonts w:eastAsia="Arial Unicode MS"/>
          <w:szCs w:val="23"/>
          <w:lang w:val="sr-Cyrl-RS" w:eastAsia="sr-Cyrl-CS"/>
        </w:rPr>
      </w:pPr>
    </w:p>
    <w:p w:rsidR="00523AE4" w:rsidRDefault="00523AE4" w:rsidP="00523AE4">
      <w:pPr>
        <w:pStyle w:val="Pasussalistom"/>
        <w:numPr>
          <w:ilvl w:val="0"/>
          <w:numId w:val="30"/>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lastRenderedPageBreak/>
        <w:t>Објекти морају бити реализовани у складу са Правилником о техничким нормативима за изградњу електроенергетских водова називног напона 1кВ до 400 kV („Службени лист СФРЈ”, број 65/88);</w:t>
      </w:r>
    </w:p>
    <w:p w:rsidR="00523AE4" w:rsidRDefault="00523AE4" w:rsidP="00523AE4">
      <w:pPr>
        <w:pStyle w:val="Pasussalistom"/>
        <w:numPr>
          <w:ilvl w:val="0"/>
          <w:numId w:val="30"/>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климатизацију и вентилацију ("Сл. лист СФРЈ", број 38/89);</w:t>
      </w:r>
    </w:p>
    <w:p w:rsidR="00523AE4" w:rsidRDefault="00523AE4" w:rsidP="00523AE4">
      <w:pPr>
        <w:pStyle w:val="Pasussalistom"/>
        <w:numPr>
          <w:ilvl w:val="0"/>
          <w:numId w:val="30"/>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Објекат мора бити реализован и у складу са Правилником о техничким нормативима за одвођење дима и топлоте насталих у пожару ("Сл. лист СФРЈ", број 45/85);</w:t>
      </w:r>
    </w:p>
    <w:p w:rsidR="00523AE4" w:rsidRDefault="00523AE4" w:rsidP="00523AE4">
      <w:pPr>
        <w:tabs>
          <w:tab w:val="left" w:pos="0"/>
          <w:tab w:val="left" w:pos="284"/>
          <w:tab w:val="left" w:pos="9356"/>
        </w:tabs>
        <w:spacing w:before="110" w:line="235" w:lineRule="exact"/>
        <w:ind w:left="284" w:right="21" w:hanging="426"/>
        <w:jc w:val="both"/>
        <w:rPr>
          <w:rFonts w:eastAsia="Arial Unicode MS"/>
          <w:szCs w:val="23"/>
          <w:lang w:val="sr-Cyrl-RS" w:eastAsia="sr-Cyrl-CS"/>
        </w:rPr>
      </w:pPr>
      <w:r>
        <w:rPr>
          <w:rFonts w:eastAsia="Arial Unicode MS"/>
          <w:szCs w:val="23"/>
          <w:lang w:val="sr-Cyrl-RS" w:eastAsia="sr-Cyrl-CS"/>
        </w:rPr>
        <w:t>Урбанистичким пројектом су испоштоване урбанистичко – архитектонске мере заштите од пожара:</w:t>
      </w:r>
    </w:p>
    <w:p w:rsidR="00523AE4" w:rsidRDefault="00523AE4" w:rsidP="00587F2D">
      <w:pPr>
        <w:pStyle w:val="Pasussalistom"/>
        <w:numPr>
          <w:ilvl w:val="0"/>
          <w:numId w:val="31"/>
        </w:numPr>
        <w:tabs>
          <w:tab w:val="left" w:pos="0"/>
          <w:tab w:val="left" w:pos="284"/>
          <w:tab w:val="left" w:pos="9356"/>
        </w:tabs>
        <w:spacing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обезбеђења безбедносних појасева у зонама којима се спречава ширење пожара;</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прописивања обавезе изградње спољашње и унутрашње хидрантске мреже у објектима, у складу са прописима, посебно за производне и друге намене у зони рада;</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капацитети планиране водоводне мреже као и капацитет изворишта обезбеђује довољне количине воде;</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планирана мрежа саобраћајница, приступних путева и пролаза за ватрогасна возила прописаним појасевима регулације обезбеђује приступ објектима;</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правилима грађења за објекте у грађевинским зонама и целинама утврђена је обавеза обезбеђивања приступа ватрогасним возилима.</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постојећом саобраћајницом омогућен је долазак ватрогасних возила, и њихово  несметано кретање и приступ до фасадa објекта.</w:t>
      </w:r>
    </w:p>
    <w:p w:rsidR="00523AE4" w:rsidRDefault="00523AE4" w:rsidP="00523AE4">
      <w:pPr>
        <w:pStyle w:val="Pasussalistom"/>
        <w:numPr>
          <w:ilvl w:val="0"/>
          <w:numId w:val="31"/>
        </w:numPr>
        <w:tabs>
          <w:tab w:val="left" w:pos="0"/>
          <w:tab w:val="left" w:pos="284"/>
          <w:tab w:val="left" w:pos="9356"/>
        </w:tabs>
        <w:spacing w:before="110" w:line="235" w:lineRule="exact"/>
        <w:ind w:left="284" w:right="21" w:hanging="284"/>
        <w:jc w:val="both"/>
        <w:rPr>
          <w:rFonts w:ascii="Calibri" w:eastAsia="Arial Unicode MS" w:hAnsi="Calibri"/>
          <w:szCs w:val="23"/>
          <w:lang w:val="sr-Cyrl-RS" w:eastAsia="sr-Cyrl-CS"/>
        </w:rPr>
      </w:pPr>
      <w:r>
        <w:rPr>
          <w:rFonts w:ascii="Calibri" w:eastAsia="Arial Unicode MS" w:hAnsi="Calibri"/>
          <w:szCs w:val="23"/>
          <w:lang w:val="sr-Cyrl-RS" w:eastAsia="sr-Cyrl-CS"/>
        </w:rPr>
        <w:t>Евакуација људи у време акцидента, врши се преко слободног дела локације и преко постојећих путева.</w:t>
      </w:r>
    </w:p>
    <w:p w:rsidR="00C4724B" w:rsidRPr="00512129" w:rsidRDefault="00C4724B" w:rsidP="00EB483F">
      <w:pPr>
        <w:pStyle w:val="Naslov5"/>
        <w:spacing w:before="0" w:after="0"/>
        <w:jc w:val="both"/>
        <w:rPr>
          <w:i w:val="0"/>
          <w:sz w:val="24"/>
        </w:rPr>
      </w:pPr>
      <w:r w:rsidRPr="00512129">
        <w:rPr>
          <w:i w:val="0"/>
          <w:sz w:val="24"/>
        </w:rPr>
        <w:t>Заштита од акцидената</w:t>
      </w:r>
    </w:p>
    <w:p w:rsidR="00C4724B" w:rsidRPr="00C4724B" w:rsidRDefault="00C4724B" w:rsidP="00EB483F">
      <w:pPr>
        <w:spacing w:line="235" w:lineRule="exact"/>
        <w:jc w:val="both"/>
        <w:rPr>
          <w:rFonts w:eastAsia="Arial Unicode MS"/>
          <w:lang w:val="sr-Cyrl-RS" w:eastAsia="sr-Cyrl-CS"/>
        </w:rPr>
      </w:pPr>
      <w:r w:rsidRPr="00C4724B">
        <w:rPr>
          <w:rFonts w:eastAsia="Arial Unicode MS"/>
          <w:lang w:val="sr-Cyrl-RS" w:eastAsia="sr-Cyrl-CS"/>
        </w:rPr>
        <w:t>Спречавање акциденталних удеса свих врста могуће је само уз одговорно извођење превентивних мера и мера строгог надзора и контроле.</w:t>
      </w:r>
    </w:p>
    <w:p w:rsidR="00C4724B" w:rsidRPr="00C4724B" w:rsidRDefault="00C4724B" w:rsidP="00EB483F">
      <w:pPr>
        <w:spacing w:line="235" w:lineRule="exact"/>
        <w:jc w:val="both"/>
        <w:rPr>
          <w:rFonts w:eastAsia="Arial Unicode MS"/>
          <w:lang w:val="sr-Cyrl-RS" w:eastAsia="sr-Cyrl-CS"/>
        </w:rPr>
      </w:pPr>
      <w:r w:rsidRPr="00C4724B">
        <w:rPr>
          <w:rFonts w:eastAsia="Arial Unicode MS"/>
          <w:lang w:val="sr-Cyrl-RS" w:eastAsia="sr-Cyrl-CS"/>
        </w:rPr>
        <w:t>Надзор, правилни начин руковања у складу са важећим прописима и контрола, основни су предуслови за спречавање могућих акцидената.</w:t>
      </w:r>
    </w:p>
    <w:p w:rsidR="00C4724B" w:rsidRDefault="00C4724B" w:rsidP="00EB483F">
      <w:pPr>
        <w:spacing w:before="110" w:line="235" w:lineRule="exact"/>
        <w:jc w:val="both"/>
        <w:rPr>
          <w:rFonts w:eastAsia="Arial Unicode MS"/>
          <w:color w:val="FF0000"/>
          <w:lang w:val="sr-Cyrl-RS" w:eastAsia="sr-Cyrl-CS"/>
        </w:rPr>
      </w:pPr>
    </w:p>
    <w:p w:rsidR="00C4724B" w:rsidRPr="00C4724B" w:rsidRDefault="00C4724B" w:rsidP="00EB483F">
      <w:pPr>
        <w:pStyle w:val="Pasussalistom"/>
        <w:tabs>
          <w:tab w:val="left" w:pos="1689"/>
          <w:tab w:val="left" w:pos="1690"/>
        </w:tabs>
        <w:spacing w:line="244" w:lineRule="auto"/>
        <w:ind w:left="0" w:right="185"/>
        <w:jc w:val="both"/>
        <w:rPr>
          <w:rFonts w:asciiTheme="minorHAnsi" w:hAnsiTheme="minorHAnsi" w:cstheme="minorHAnsi"/>
          <w:b/>
          <w:sz w:val="24"/>
          <w:szCs w:val="24"/>
        </w:rPr>
      </w:pPr>
      <w:r w:rsidRPr="00C4724B">
        <w:rPr>
          <w:rFonts w:asciiTheme="minorHAnsi" w:hAnsiTheme="minorHAnsi" w:cstheme="minorHAnsi"/>
          <w:b/>
          <w:sz w:val="24"/>
          <w:szCs w:val="24"/>
        </w:rPr>
        <w:t>II.</w:t>
      </w:r>
      <w:r w:rsidRPr="00C4724B">
        <w:rPr>
          <w:rFonts w:asciiTheme="minorHAnsi" w:hAnsiTheme="minorHAnsi" w:cstheme="minorHAnsi"/>
          <w:b/>
          <w:sz w:val="24"/>
          <w:szCs w:val="24"/>
          <w:lang w:val="sr-Cyrl-RS"/>
        </w:rPr>
        <w:t>7</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4</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 xml:space="preserve"> </w:t>
      </w:r>
      <w:r w:rsidRPr="00C4724B">
        <w:rPr>
          <w:rFonts w:asciiTheme="minorHAnsi" w:hAnsiTheme="minorHAnsi" w:cstheme="minorHAnsi"/>
          <w:b/>
          <w:sz w:val="24"/>
          <w:szCs w:val="24"/>
        </w:rPr>
        <w:t>Мере за несметано кретање лица са инвалидитетом, деци и старим особама</w:t>
      </w:r>
    </w:p>
    <w:p w:rsidR="00DA68A9" w:rsidRDefault="00DA68A9" w:rsidP="00DA68A9">
      <w:pPr>
        <w:tabs>
          <w:tab w:val="left" w:pos="0"/>
          <w:tab w:val="left" w:pos="8789"/>
          <w:tab w:val="left" w:pos="9356"/>
        </w:tabs>
        <w:spacing w:line="280" w:lineRule="exact"/>
        <w:ind w:right="21"/>
        <w:jc w:val="both"/>
        <w:rPr>
          <w:sz w:val="24"/>
          <w:lang w:val="sr-Cyrl-RS"/>
        </w:rPr>
      </w:pPr>
      <w:r>
        <w:rPr>
          <w:lang w:val="sr-Cyrl-RS"/>
        </w:rPr>
        <w:t>При пројектовању и реализацији објекта применити решења која ће омогућити лицима са посебним потребама неометано и континуално кретање и приступ објектима. Кретање лица омогућити пројектовањем оборених ивичњака на местима пешачких прелаза, као  и одговарајућим пројектовањем рампи за повезивање виших и нижих нивоа, обезбеђењем довољне  ширине,  безбедних  нагиба  и  одговарајућом   обрадом  површина а у складу са Правилником о техничким стандардима планирања, пројектовања и изградње објекта, којима се осигурава несметано кретање и приступ особама са  инвалидитетом,  деци  и  старим особама ("Сл.Гласник РС",  бр.22/15) и уз поштовање Закона о спречавању дискриминације особа са инвалидитетом ("Сл.Гласник РС", бр. 33/06 и 13/2016).</w:t>
      </w:r>
    </w:p>
    <w:p w:rsidR="00B4262D" w:rsidRDefault="00B4262D" w:rsidP="00EB483F">
      <w:pPr>
        <w:pStyle w:val="Pasussalistom"/>
        <w:tabs>
          <w:tab w:val="left" w:pos="1689"/>
          <w:tab w:val="left" w:pos="1690"/>
        </w:tabs>
        <w:spacing w:line="244" w:lineRule="auto"/>
        <w:ind w:left="0" w:right="185"/>
        <w:jc w:val="both"/>
        <w:rPr>
          <w:rFonts w:asciiTheme="minorHAnsi" w:hAnsiTheme="minorHAnsi" w:cstheme="minorHAnsi"/>
          <w:b/>
          <w:sz w:val="24"/>
          <w:szCs w:val="24"/>
        </w:rPr>
      </w:pPr>
    </w:p>
    <w:p w:rsidR="00C4724B" w:rsidRPr="00CD2F23" w:rsidRDefault="00C4724B" w:rsidP="00EB483F">
      <w:pPr>
        <w:pStyle w:val="Pasussalistom"/>
        <w:tabs>
          <w:tab w:val="left" w:pos="1689"/>
          <w:tab w:val="left" w:pos="1690"/>
        </w:tabs>
        <w:spacing w:line="244" w:lineRule="auto"/>
        <w:ind w:left="0" w:right="185"/>
        <w:jc w:val="both"/>
        <w:rPr>
          <w:rFonts w:asciiTheme="minorHAnsi" w:hAnsiTheme="minorHAnsi" w:cstheme="minorHAnsi"/>
          <w:b/>
          <w:sz w:val="24"/>
          <w:szCs w:val="24"/>
          <w:lang w:val="sr-Cyrl-RS"/>
        </w:rPr>
      </w:pPr>
      <w:r w:rsidRPr="00C4724B">
        <w:rPr>
          <w:rFonts w:asciiTheme="minorHAnsi" w:hAnsiTheme="minorHAnsi" w:cstheme="minorHAnsi"/>
          <w:b/>
          <w:sz w:val="24"/>
          <w:szCs w:val="24"/>
        </w:rPr>
        <w:t>II.</w:t>
      </w:r>
      <w:r w:rsidRPr="00C4724B">
        <w:rPr>
          <w:rFonts w:asciiTheme="minorHAnsi" w:hAnsiTheme="minorHAnsi" w:cstheme="minorHAnsi"/>
          <w:b/>
          <w:sz w:val="24"/>
          <w:szCs w:val="24"/>
          <w:lang w:val="sr-Cyrl-RS"/>
        </w:rPr>
        <w:t>7</w:t>
      </w:r>
      <w:r w:rsidRPr="00C4724B">
        <w:rPr>
          <w:rFonts w:asciiTheme="minorHAnsi" w:hAnsiTheme="minorHAnsi" w:cstheme="minorHAnsi"/>
          <w:b/>
          <w:sz w:val="24"/>
          <w:szCs w:val="24"/>
        </w:rPr>
        <w:t>.</w:t>
      </w:r>
      <w:r>
        <w:rPr>
          <w:rFonts w:asciiTheme="minorHAnsi" w:hAnsiTheme="minorHAnsi" w:cstheme="minorHAnsi"/>
          <w:b/>
          <w:sz w:val="24"/>
          <w:szCs w:val="24"/>
          <w:lang w:val="sr-Cyrl-RS"/>
        </w:rPr>
        <w:t>5</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 xml:space="preserve"> </w:t>
      </w:r>
      <w:r>
        <w:rPr>
          <w:rFonts w:asciiTheme="minorHAnsi" w:hAnsiTheme="minorHAnsi" w:cstheme="minorHAnsi"/>
          <w:b/>
          <w:sz w:val="24"/>
          <w:szCs w:val="24"/>
          <w:lang w:val="sr-Cyrl-RS"/>
        </w:rPr>
        <w:t>Енергетска ефикасност</w:t>
      </w:r>
    </w:p>
    <w:p w:rsidR="00002CC4" w:rsidRDefault="00002CC4" w:rsidP="00002CC4">
      <w:pPr>
        <w:tabs>
          <w:tab w:val="left" w:pos="0"/>
          <w:tab w:val="left" w:pos="9356"/>
        </w:tabs>
        <w:spacing w:before="110" w:line="235" w:lineRule="exact"/>
        <w:ind w:right="21"/>
        <w:jc w:val="both"/>
        <w:rPr>
          <w:rFonts w:asciiTheme="minorHAnsi" w:eastAsia="Arial Unicode MS" w:hAnsiTheme="minorHAnsi" w:cstheme="minorHAnsi"/>
          <w:sz w:val="24"/>
          <w:lang w:eastAsia="sr-Cyrl-CS"/>
        </w:rPr>
      </w:pPr>
      <w:r>
        <w:rPr>
          <w:rFonts w:asciiTheme="minorHAnsi" w:eastAsia="Arial Unicode MS" w:hAnsiTheme="minorHAnsi" w:cstheme="minorHAnsi"/>
          <w:lang w:eastAsia="sr-Cyrl-CS"/>
        </w:rPr>
        <w:t>Пројекат је урађен у складу са Правилником о енергетској ефикасности зграда ("Сл. гласник  РС", бр. 61/2011) на основу члана 201. тачка 1. Закона о планирању и   изградњи</w:t>
      </w:r>
      <w:r>
        <w:rPr>
          <w:rFonts w:asciiTheme="minorHAnsi" w:eastAsia="Arial Unicode MS" w:hAnsiTheme="minorHAnsi" w:cstheme="minorHAnsi"/>
          <w:lang w:val="sr-Cyrl-RS" w:eastAsia="sr-Cyrl-CS"/>
        </w:rPr>
        <w:t xml:space="preserve"> и Правилнику о условима, садржини и начину издавања сертификата о енергетским својствима зграда </w:t>
      </w:r>
      <w:r>
        <w:rPr>
          <w:rFonts w:asciiTheme="minorHAnsi" w:hAnsiTheme="minorHAnsi" w:cstheme="minorHAnsi"/>
          <w:lang w:val="sr-Cyrl-RS"/>
        </w:rPr>
        <w:t>("Сл.Гласник РС", бр. 69/12, 44/2018- др. закони и 111/2022)</w:t>
      </w:r>
      <w:r>
        <w:rPr>
          <w:rFonts w:asciiTheme="minorHAnsi" w:eastAsia="Arial Unicode MS" w:hAnsiTheme="minorHAnsi" w:cstheme="minorHAnsi"/>
          <w:lang w:eastAsia="sr-Cyrl-CS"/>
        </w:rPr>
        <w:t>.</w:t>
      </w:r>
    </w:p>
    <w:p w:rsidR="00002CC4" w:rsidRDefault="00002CC4" w:rsidP="00002CC4">
      <w:pPr>
        <w:tabs>
          <w:tab w:val="left" w:pos="0"/>
          <w:tab w:val="left" w:pos="9356"/>
        </w:tabs>
        <w:spacing w:before="110" w:line="235" w:lineRule="exact"/>
        <w:ind w:right="21"/>
        <w:jc w:val="both"/>
        <w:rPr>
          <w:rFonts w:asciiTheme="minorHAnsi" w:eastAsia="Arial Unicode MS" w:hAnsiTheme="minorHAnsi" w:cstheme="minorHAnsi"/>
          <w:szCs w:val="24"/>
          <w:lang w:eastAsia="sr-Cyrl-CS"/>
        </w:rPr>
      </w:pPr>
      <w:r>
        <w:rPr>
          <w:rFonts w:asciiTheme="minorHAnsi" w:eastAsia="Arial Unicode MS" w:hAnsiTheme="minorHAnsi" w:cstheme="minorHAnsi"/>
          <w:lang w:eastAsia="sr-Cyrl-CS"/>
        </w:rPr>
        <w:t>Архитектонске  мере  енергетске ефикасности:</w:t>
      </w:r>
    </w:p>
    <w:p w:rsidR="00002CC4" w:rsidRDefault="00002CC4" w:rsidP="00002CC4">
      <w:pPr>
        <w:tabs>
          <w:tab w:val="left" w:pos="0"/>
          <w:tab w:val="left" w:pos="9356"/>
        </w:tabs>
        <w:spacing w:before="110" w:line="235" w:lineRule="exact"/>
        <w:ind w:right="21"/>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Објекат пројектовати тако да се максимално искористи потенцијал локације: сунце, ветар и зеленило.</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Пројектом предвидети адекватну изолацију и вентилацију   крова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У што већој мери користити природну вентилацију   простора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Допринети задржавању топлоте и коришћењу топлотних добитака: изолацијом спољашњих зидова, избором материјала и решавањем детаља, елиминисањем топлотних мостова; применом квалитетних стакала и рамова прозора и врата, као и процентом  застакљења фасаде</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Објекат пројектовати са високом заптивношћу фасадног омотача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Изолација  преградних зидова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Изолација подова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Смањење инфилтрације</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Увођење дневне светлости и примена система контроле осветљ</w:t>
      </w:r>
      <w:r>
        <w:rPr>
          <w:rFonts w:asciiTheme="minorHAnsi" w:eastAsia="Arial Unicode MS" w:hAnsiTheme="minorHAnsi" w:cstheme="minorHAnsi"/>
          <w:lang w:val="sr-Cyrl-RS" w:eastAsia="sr-Cyrl-CS"/>
        </w:rPr>
        <w:t>ења</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Фарбање плафона и зидова рефлексивном  бојом</w:t>
      </w:r>
    </w:p>
    <w:p w:rsidR="00002CC4" w:rsidRDefault="00002CC4" w:rsidP="00002CC4">
      <w:pPr>
        <w:numPr>
          <w:ilvl w:val="0"/>
          <w:numId w:val="32"/>
        </w:numPr>
        <w:tabs>
          <w:tab w:val="left" w:pos="426"/>
          <w:tab w:val="left" w:pos="9356"/>
        </w:tabs>
        <w:spacing w:line="235" w:lineRule="exact"/>
        <w:ind w:left="426" w:right="21" w:hanging="284"/>
        <w:jc w:val="both"/>
        <w:rPr>
          <w:rFonts w:asciiTheme="minorHAnsi" w:eastAsia="Arial Unicode MS" w:hAnsiTheme="minorHAnsi" w:cstheme="minorHAnsi"/>
          <w:lang w:eastAsia="sr-Cyrl-CS"/>
        </w:rPr>
      </w:pPr>
      <w:r>
        <w:rPr>
          <w:rFonts w:asciiTheme="minorHAnsi" w:eastAsia="Arial Unicode MS" w:hAnsiTheme="minorHAnsi" w:cstheme="minorHAnsi"/>
          <w:lang w:eastAsia="sr-Cyrl-CS"/>
        </w:rPr>
        <w:t>Примена ефикасније опреме и инсталација у  објекту</w:t>
      </w:r>
    </w:p>
    <w:p w:rsidR="00C4724B" w:rsidRPr="00C4724B" w:rsidRDefault="00C4724B" w:rsidP="00EB483F">
      <w:pPr>
        <w:pStyle w:val="Pasussalistom"/>
        <w:tabs>
          <w:tab w:val="left" w:pos="1689"/>
          <w:tab w:val="left" w:pos="1690"/>
        </w:tabs>
        <w:spacing w:line="244" w:lineRule="auto"/>
        <w:ind w:left="0" w:right="185"/>
        <w:jc w:val="both"/>
        <w:rPr>
          <w:rFonts w:asciiTheme="minorHAnsi" w:hAnsiTheme="minorHAnsi" w:cstheme="minorHAnsi"/>
          <w:b/>
          <w:sz w:val="24"/>
          <w:szCs w:val="24"/>
          <w:lang w:val="sr-Cyrl-RS"/>
        </w:rPr>
      </w:pPr>
      <w:r w:rsidRPr="00C4724B">
        <w:rPr>
          <w:rFonts w:asciiTheme="minorHAnsi" w:hAnsiTheme="minorHAnsi" w:cstheme="minorHAnsi"/>
          <w:b/>
          <w:sz w:val="24"/>
          <w:szCs w:val="24"/>
        </w:rPr>
        <w:lastRenderedPageBreak/>
        <w:t>II.</w:t>
      </w:r>
      <w:r w:rsidRPr="00C4724B">
        <w:rPr>
          <w:rFonts w:asciiTheme="minorHAnsi" w:hAnsiTheme="minorHAnsi" w:cstheme="minorHAnsi"/>
          <w:b/>
          <w:sz w:val="24"/>
          <w:szCs w:val="24"/>
          <w:lang w:val="sr-Cyrl-RS"/>
        </w:rPr>
        <w:t>7</w:t>
      </w:r>
      <w:r w:rsidRPr="00C4724B">
        <w:rPr>
          <w:rFonts w:asciiTheme="minorHAnsi" w:hAnsiTheme="minorHAnsi" w:cstheme="minorHAnsi"/>
          <w:b/>
          <w:sz w:val="24"/>
          <w:szCs w:val="24"/>
        </w:rPr>
        <w:t>.</w:t>
      </w:r>
      <w:r w:rsidR="00557870">
        <w:rPr>
          <w:rFonts w:asciiTheme="minorHAnsi" w:hAnsiTheme="minorHAnsi" w:cstheme="minorHAnsi"/>
          <w:b/>
          <w:sz w:val="24"/>
          <w:szCs w:val="24"/>
          <w:lang w:val="sr-Cyrl-RS"/>
        </w:rPr>
        <w:t>6</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 xml:space="preserve"> </w:t>
      </w:r>
      <w:r>
        <w:rPr>
          <w:rFonts w:asciiTheme="minorHAnsi" w:hAnsiTheme="minorHAnsi" w:cstheme="minorHAnsi"/>
          <w:b/>
          <w:sz w:val="24"/>
          <w:szCs w:val="24"/>
          <w:lang w:val="sr-Cyrl-RS"/>
        </w:rPr>
        <w:t>Заштита и унапређење животне средине</w:t>
      </w:r>
    </w:p>
    <w:p w:rsidR="00C4724B" w:rsidRDefault="00C4724B" w:rsidP="009239C7">
      <w:pPr>
        <w:spacing w:beforeLines="72" w:before="172"/>
        <w:jc w:val="both"/>
        <w:rPr>
          <w:rFonts w:eastAsia="Arial Unicode MS"/>
          <w:lang w:val="sr-Cyrl-CS" w:eastAsia="sr-Cyrl-CS"/>
        </w:rPr>
      </w:pPr>
      <w:r w:rsidRPr="00C4724B">
        <w:rPr>
          <w:rFonts w:eastAsia="Arial Unicode MS"/>
          <w:lang w:val="sr-Cyrl-CS" w:eastAsia="sr-Cyrl-CS"/>
        </w:rPr>
        <w:t>При изради овог Урбанистичког пројекта у интересу заштите животне средине у потпуности су одпоштоване мере заштите у погледу урбанистичких параметара, комуналне опремљености земљишта и планираних слободних и зелених површина.</w:t>
      </w:r>
    </w:p>
    <w:p w:rsidR="00F246B4" w:rsidRDefault="00F246B4" w:rsidP="00EB483F">
      <w:pPr>
        <w:spacing w:beforeLines="72" w:before="172" w:line="280" w:lineRule="exact"/>
        <w:jc w:val="both"/>
        <w:rPr>
          <w:rFonts w:eastAsia="Arial Unicode MS"/>
          <w:lang w:val="sr-Cyrl-CS" w:eastAsia="sr-Cyrl-CS"/>
        </w:rPr>
      </w:pPr>
      <w:r>
        <w:rPr>
          <w:rFonts w:eastAsia="Arial Unicode MS"/>
          <w:lang w:val="sr-Cyrl-CS" w:eastAsia="sr-Cyrl-CS"/>
        </w:rPr>
        <w:t xml:space="preserve">Предметни објекат својом </w:t>
      </w:r>
      <w:r w:rsidR="00E3213B">
        <w:rPr>
          <w:rFonts w:eastAsia="Arial Unicode MS"/>
          <w:lang w:val="sr-Cyrl-CS" w:eastAsia="sr-Cyrl-CS"/>
        </w:rPr>
        <w:t>функцијом</w:t>
      </w:r>
      <w:r>
        <w:rPr>
          <w:rFonts w:eastAsia="Arial Unicode MS"/>
          <w:lang w:val="sr-Cyrl-CS" w:eastAsia="sr-Cyrl-CS"/>
        </w:rPr>
        <w:t xml:space="preserve"> не представља опасност за животну средину, јер нема технолошке процесе који могу </w:t>
      </w:r>
      <w:r w:rsidR="00E3213B">
        <w:rPr>
          <w:rFonts w:eastAsia="Arial Unicode MS"/>
          <w:lang w:val="sr-Cyrl-CS" w:eastAsia="sr-Cyrl-CS"/>
        </w:rPr>
        <w:t>негативно</w:t>
      </w:r>
      <w:r>
        <w:rPr>
          <w:rFonts w:eastAsia="Arial Unicode MS"/>
          <w:lang w:val="sr-Cyrl-CS" w:eastAsia="sr-Cyrl-CS"/>
        </w:rPr>
        <w:t xml:space="preserve"> утицати на исту. Из тог разлога није потребна израда елабората за заштиту животне средине.</w:t>
      </w:r>
    </w:p>
    <w:p w:rsidR="00C4724B" w:rsidRPr="00C4724B" w:rsidRDefault="00C4724B" w:rsidP="009239C7">
      <w:pPr>
        <w:spacing w:before="240"/>
        <w:jc w:val="both"/>
        <w:rPr>
          <w:rFonts w:eastAsia="Arial Unicode MS"/>
          <w:b/>
          <w:lang w:val="sr-Cyrl-RS" w:eastAsia="sr-Cyrl-CS"/>
        </w:rPr>
      </w:pPr>
      <w:r w:rsidRPr="00C4724B">
        <w:rPr>
          <w:rFonts w:eastAsia="Arial Unicode MS"/>
          <w:b/>
          <w:lang w:val="sr-Cyrl-RS" w:eastAsia="sr-Cyrl-CS"/>
        </w:rPr>
        <w:t xml:space="preserve">Општи услови </w:t>
      </w:r>
    </w:p>
    <w:p w:rsidR="00C4724B" w:rsidRPr="00C4724B" w:rsidRDefault="00C4724B" w:rsidP="009239C7">
      <w:pPr>
        <w:pStyle w:val="Teloteksta"/>
        <w:ind w:right="-1"/>
        <w:rPr>
          <w:rFonts w:ascii="Calibri" w:hAnsi="Calibri"/>
          <w:color w:val="auto"/>
        </w:rPr>
      </w:pPr>
      <w:r w:rsidRPr="00C4724B">
        <w:rPr>
          <w:rFonts w:ascii="Calibri" w:hAnsi="Calibri"/>
          <w:color w:val="auto"/>
        </w:rPr>
        <w:t>У циљу заштите животне средине потребно је урбанистичким и грађевинско-техничким мерама елиминисати или свести на минималну меру, присутне штетне</w:t>
      </w:r>
      <w:r w:rsidRPr="00C4724B">
        <w:rPr>
          <w:rFonts w:ascii="Calibri" w:hAnsi="Calibri"/>
          <w:color w:val="auto"/>
          <w:spacing w:val="-15"/>
        </w:rPr>
        <w:t xml:space="preserve"> </w:t>
      </w:r>
      <w:r w:rsidRPr="00C4724B">
        <w:rPr>
          <w:rFonts w:ascii="Calibri" w:hAnsi="Calibri"/>
          <w:color w:val="auto"/>
        </w:rPr>
        <w:t>утицаје.</w:t>
      </w:r>
    </w:p>
    <w:p w:rsidR="00C4724B" w:rsidRPr="00C4724B" w:rsidRDefault="00C4724B" w:rsidP="00EB483F">
      <w:pPr>
        <w:pStyle w:val="Teloteksta"/>
        <w:spacing w:before="121"/>
        <w:ind w:right="-1"/>
        <w:rPr>
          <w:rFonts w:ascii="Calibri" w:hAnsi="Calibri"/>
          <w:color w:val="auto"/>
        </w:rPr>
      </w:pPr>
      <w:r w:rsidRPr="00C4724B">
        <w:rPr>
          <w:rFonts w:ascii="Calibri" w:hAnsi="Calibri"/>
          <w:color w:val="auto"/>
        </w:rPr>
        <w:t>Није дозвољена изградња која може да, на било који начин, угрози животну средину, сам објекат и објекте и функционисање суседних</w:t>
      </w:r>
      <w:r w:rsidRPr="00C4724B">
        <w:rPr>
          <w:rFonts w:ascii="Calibri" w:hAnsi="Calibri"/>
          <w:color w:val="auto"/>
          <w:spacing w:val="-13"/>
        </w:rPr>
        <w:t xml:space="preserve"> </w:t>
      </w:r>
      <w:r w:rsidRPr="00C4724B">
        <w:rPr>
          <w:rFonts w:ascii="Calibri" w:hAnsi="Calibri"/>
          <w:color w:val="auto"/>
        </w:rPr>
        <w:t>парцела.</w:t>
      </w:r>
    </w:p>
    <w:p w:rsidR="00C4724B" w:rsidRPr="00C4724B" w:rsidRDefault="00C4724B" w:rsidP="00EB483F">
      <w:pPr>
        <w:pStyle w:val="Teloteksta"/>
        <w:spacing w:before="121"/>
        <w:ind w:right="-1"/>
        <w:rPr>
          <w:rFonts w:ascii="Calibri" w:hAnsi="Calibri"/>
          <w:color w:val="auto"/>
          <w:lang w:val="sr-Cyrl-RS"/>
        </w:rPr>
      </w:pPr>
      <w:r w:rsidRPr="00C4724B">
        <w:rPr>
          <w:rFonts w:ascii="Calibri" w:hAnsi="Calibri"/>
          <w:color w:val="auto"/>
        </w:rPr>
        <w:t xml:space="preserve">Сав вишак материјала, отпад и сл. настао током изградње одмах уклањати са локације. Депоновање отпада се мора обавити под условима надлежне комуналне службе. За одлагање комуналног отпада </w:t>
      </w:r>
      <w:r w:rsidRPr="00C4724B">
        <w:rPr>
          <w:rFonts w:ascii="Calibri" w:hAnsi="Calibri"/>
          <w:color w:val="auto"/>
          <w:lang w:val="sr-Cyrl-RS"/>
        </w:rPr>
        <w:t xml:space="preserve">планира се коришћење постојећих локација унутар комплекса. </w:t>
      </w:r>
    </w:p>
    <w:p w:rsidR="00C4724B" w:rsidRPr="00C4724B" w:rsidRDefault="00C4724B" w:rsidP="00EB483F">
      <w:pPr>
        <w:pStyle w:val="Teloteksta"/>
        <w:spacing w:before="121"/>
        <w:ind w:right="-1"/>
        <w:rPr>
          <w:rFonts w:ascii="Calibri" w:hAnsi="Calibri"/>
          <w:color w:val="auto"/>
        </w:rPr>
      </w:pPr>
      <w:r w:rsidRPr="00C4724B">
        <w:rPr>
          <w:rFonts w:ascii="Calibri" w:hAnsi="Calibri"/>
          <w:color w:val="auto"/>
        </w:rPr>
        <w:t>На основу члана 14. и 15. Закона о заштити животне средине и других одредби које се односе на заштиту животне средине, прописани су услови које је неопходно испоштовати у процесу прибављања техничке документације и изградње објеката и</w:t>
      </w:r>
      <w:r w:rsidRPr="00C4724B">
        <w:rPr>
          <w:rFonts w:ascii="Calibri" w:hAnsi="Calibri"/>
          <w:color w:val="auto"/>
          <w:spacing w:val="-15"/>
        </w:rPr>
        <w:t xml:space="preserve"> </w:t>
      </w:r>
      <w:r w:rsidRPr="00C4724B">
        <w:rPr>
          <w:rFonts w:ascii="Calibri" w:hAnsi="Calibri"/>
          <w:color w:val="auto"/>
        </w:rPr>
        <w:t>простора:</w:t>
      </w:r>
    </w:p>
    <w:p w:rsidR="00C4724B" w:rsidRPr="005D7E4B" w:rsidRDefault="00C4724B" w:rsidP="00366457">
      <w:pPr>
        <w:pStyle w:val="Pasussalistom"/>
        <w:numPr>
          <w:ilvl w:val="0"/>
          <w:numId w:val="7"/>
        </w:numPr>
        <w:tabs>
          <w:tab w:val="left" w:pos="142"/>
        </w:tabs>
        <w:spacing w:line="240" w:lineRule="auto"/>
        <w:ind w:left="142" w:right="-1" w:hanging="142"/>
        <w:contextualSpacing w:val="0"/>
        <w:jc w:val="both"/>
        <w:rPr>
          <w:rFonts w:ascii="Calibri" w:eastAsia="Arial" w:hAnsi="Calibri" w:cs="Arial"/>
          <w:sz w:val="24"/>
          <w:szCs w:val="24"/>
        </w:rPr>
      </w:pPr>
      <w:r w:rsidRPr="00366457">
        <w:rPr>
          <w:rFonts w:ascii="Calibri" w:hAnsi="Calibri"/>
          <w:sz w:val="24"/>
          <w:szCs w:val="24"/>
        </w:rPr>
        <w:t>Интерне саобраћајнице и објекте инфраструктуре пројектовати и изградити/реконструисати у складу са важећим нормама и стандардима за ту врсту  и намену објекта</w:t>
      </w:r>
      <w:r w:rsidRPr="00C4724B">
        <w:rPr>
          <w:rFonts w:ascii="Calibri" w:hAnsi="Calibri"/>
          <w:sz w:val="24"/>
          <w:szCs w:val="24"/>
        </w:rPr>
        <w:t>.</w:t>
      </w:r>
    </w:p>
    <w:p w:rsidR="00C4724B" w:rsidRPr="00C4724B" w:rsidRDefault="00C4724B" w:rsidP="009239C7">
      <w:pPr>
        <w:pStyle w:val="Naslov5"/>
        <w:jc w:val="both"/>
        <w:rPr>
          <w:b w:val="0"/>
          <w:bCs w:val="0"/>
          <w:i w:val="0"/>
          <w:sz w:val="24"/>
          <w:szCs w:val="24"/>
        </w:rPr>
      </w:pPr>
      <w:r w:rsidRPr="00C4724B">
        <w:rPr>
          <w:i w:val="0"/>
          <w:sz w:val="24"/>
          <w:szCs w:val="24"/>
        </w:rPr>
        <w:t>Заштита</w:t>
      </w:r>
      <w:r w:rsidRPr="00C4724B">
        <w:rPr>
          <w:i w:val="0"/>
          <w:spacing w:val="-3"/>
          <w:sz w:val="24"/>
          <w:szCs w:val="24"/>
        </w:rPr>
        <w:t xml:space="preserve"> </w:t>
      </w:r>
      <w:r w:rsidRPr="00C4724B">
        <w:rPr>
          <w:i w:val="0"/>
          <w:sz w:val="24"/>
          <w:szCs w:val="24"/>
        </w:rPr>
        <w:t>земљишта</w:t>
      </w:r>
    </w:p>
    <w:p w:rsidR="00C4724B" w:rsidRPr="00C4724B" w:rsidRDefault="00C4724B" w:rsidP="00EB483F">
      <w:pPr>
        <w:pStyle w:val="Teloteksta"/>
        <w:ind w:right="-1"/>
        <w:rPr>
          <w:rFonts w:ascii="Calibri" w:hAnsi="Calibri"/>
          <w:color w:val="auto"/>
        </w:rPr>
      </w:pPr>
      <w:r w:rsidRPr="00C4724B">
        <w:rPr>
          <w:rFonts w:ascii="Calibri" w:hAnsi="Calibri"/>
          <w:color w:val="auto"/>
        </w:rPr>
        <w:t>У циљу заштите земљишта од деловања отпадних материја, неопходно је организовати контролу појаве штетних отпадних материја, њихово сакупљање, уклањање и брзо превођење у нешкодљиво</w:t>
      </w:r>
      <w:r w:rsidRPr="00C4724B">
        <w:rPr>
          <w:rFonts w:ascii="Calibri" w:hAnsi="Calibri"/>
          <w:color w:val="auto"/>
          <w:spacing w:val="-11"/>
        </w:rPr>
        <w:t xml:space="preserve"> </w:t>
      </w:r>
      <w:r w:rsidRPr="00C4724B">
        <w:rPr>
          <w:rFonts w:ascii="Calibri" w:hAnsi="Calibri"/>
          <w:color w:val="auto"/>
        </w:rPr>
        <w:t>стање.</w:t>
      </w:r>
    </w:p>
    <w:p w:rsidR="00C4724B" w:rsidRPr="00C4724B" w:rsidRDefault="00C4724B" w:rsidP="00EB483F">
      <w:pPr>
        <w:pStyle w:val="Teloteksta"/>
        <w:spacing w:line="252" w:lineRule="exact"/>
        <w:ind w:right="-1"/>
        <w:rPr>
          <w:rFonts w:ascii="Calibri" w:hAnsi="Calibri"/>
          <w:color w:val="auto"/>
        </w:rPr>
      </w:pPr>
      <w:r w:rsidRPr="00C4724B">
        <w:rPr>
          <w:rFonts w:ascii="Calibri" w:hAnsi="Calibri"/>
          <w:color w:val="auto"/>
        </w:rPr>
        <w:t>Забрана неконтролисаног депоновања свих врста</w:t>
      </w:r>
      <w:r w:rsidRPr="00C4724B">
        <w:rPr>
          <w:rFonts w:ascii="Calibri" w:hAnsi="Calibri"/>
          <w:color w:val="auto"/>
          <w:spacing w:val="-7"/>
        </w:rPr>
        <w:t xml:space="preserve"> </w:t>
      </w:r>
      <w:r w:rsidRPr="00C4724B">
        <w:rPr>
          <w:rFonts w:ascii="Calibri" w:hAnsi="Calibri"/>
          <w:color w:val="auto"/>
        </w:rPr>
        <w:t>отпада.</w:t>
      </w:r>
    </w:p>
    <w:p w:rsidR="00C4724B" w:rsidRPr="00C4724B" w:rsidRDefault="00C4724B" w:rsidP="00EB483F">
      <w:pPr>
        <w:pStyle w:val="Teloteksta"/>
        <w:ind w:right="-1"/>
        <w:rPr>
          <w:rFonts w:ascii="Calibri" w:hAnsi="Calibri"/>
          <w:color w:val="auto"/>
        </w:rPr>
      </w:pPr>
      <w:r w:rsidRPr="00C4724B">
        <w:rPr>
          <w:rFonts w:ascii="Calibri" w:hAnsi="Calibri"/>
          <w:color w:val="auto"/>
        </w:rPr>
        <w:t>Обновити постојеће и образовати нове зелене површине, садњом адекватних биљних врста.</w:t>
      </w:r>
    </w:p>
    <w:p w:rsidR="00C4724B" w:rsidRPr="00C4724B" w:rsidRDefault="00C4724B" w:rsidP="00EB483F">
      <w:pPr>
        <w:pStyle w:val="Naslov5"/>
        <w:spacing w:before="119"/>
        <w:jc w:val="both"/>
        <w:rPr>
          <w:b w:val="0"/>
          <w:bCs w:val="0"/>
          <w:i w:val="0"/>
          <w:sz w:val="24"/>
          <w:szCs w:val="24"/>
        </w:rPr>
      </w:pPr>
      <w:r w:rsidRPr="00C4724B">
        <w:rPr>
          <w:i w:val="0"/>
          <w:sz w:val="24"/>
          <w:szCs w:val="24"/>
        </w:rPr>
        <w:t>Заштита</w:t>
      </w:r>
      <w:r w:rsidRPr="00C4724B">
        <w:rPr>
          <w:i w:val="0"/>
          <w:spacing w:val="-6"/>
          <w:sz w:val="24"/>
          <w:szCs w:val="24"/>
        </w:rPr>
        <w:t xml:space="preserve"> </w:t>
      </w:r>
      <w:r w:rsidRPr="00C4724B">
        <w:rPr>
          <w:i w:val="0"/>
          <w:sz w:val="24"/>
          <w:szCs w:val="24"/>
        </w:rPr>
        <w:t>ваздуха</w:t>
      </w:r>
    </w:p>
    <w:p w:rsidR="00C4724B" w:rsidRPr="00C4724B" w:rsidRDefault="00C4724B" w:rsidP="009239C7">
      <w:pPr>
        <w:pStyle w:val="Teloteksta"/>
        <w:spacing w:line="260" w:lineRule="exact"/>
        <w:rPr>
          <w:rFonts w:ascii="Calibri" w:hAnsi="Calibri"/>
          <w:color w:val="auto"/>
        </w:rPr>
      </w:pPr>
      <w:r w:rsidRPr="00C4724B">
        <w:rPr>
          <w:rFonts w:ascii="Calibri" w:hAnsi="Calibri"/>
          <w:color w:val="auto"/>
        </w:rPr>
        <w:t>Унапређење квалитета ваздуха обезбедити даљим развојем заснованом на рационалнијој употреби енергије и повећању енергетске ефикасности, гасификацији читавог насеља, увођењу економски оправданих нових и обновљивих извора енергије, и др.</w:t>
      </w:r>
    </w:p>
    <w:p w:rsidR="00C4724B" w:rsidRPr="00C4724B" w:rsidRDefault="00C4724B" w:rsidP="00EB483F">
      <w:pPr>
        <w:pStyle w:val="Teloteksta"/>
        <w:spacing w:before="1" w:line="260" w:lineRule="exact"/>
        <w:rPr>
          <w:rFonts w:ascii="Calibri" w:hAnsi="Calibri"/>
          <w:color w:val="auto"/>
        </w:rPr>
      </w:pPr>
      <w:r w:rsidRPr="00C4724B">
        <w:rPr>
          <w:rFonts w:ascii="Calibri" w:hAnsi="Calibri"/>
          <w:color w:val="auto"/>
        </w:rPr>
        <w:t>Реконструкција и изградња нових саобраћајница мора бити заснована на строгим еколошким принципима према европским</w:t>
      </w:r>
      <w:r w:rsidRPr="00C4724B">
        <w:rPr>
          <w:rFonts w:ascii="Calibri" w:hAnsi="Calibri"/>
          <w:color w:val="auto"/>
          <w:spacing w:val="-12"/>
        </w:rPr>
        <w:t xml:space="preserve"> </w:t>
      </w:r>
      <w:r w:rsidRPr="00C4724B">
        <w:rPr>
          <w:rFonts w:ascii="Calibri" w:hAnsi="Calibri"/>
          <w:color w:val="auto"/>
        </w:rPr>
        <w:t>стандардима</w:t>
      </w:r>
    </w:p>
    <w:p w:rsidR="00C4724B" w:rsidRPr="00C4724B" w:rsidRDefault="00C4724B" w:rsidP="00EB483F">
      <w:pPr>
        <w:pStyle w:val="Teloteksta"/>
        <w:spacing w:before="2" w:line="260" w:lineRule="exact"/>
        <w:rPr>
          <w:rFonts w:ascii="Calibri" w:hAnsi="Calibri"/>
          <w:color w:val="auto"/>
          <w:lang w:val="sr-Cyrl-RS"/>
        </w:rPr>
      </w:pPr>
      <w:r w:rsidRPr="00C4724B">
        <w:rPr>
          <w:rFonts w:ascii="Calibri" w:hAnsi="Calibri"/>
          <w:color w:val="auto"/>
        </w:rPr>
        <w:t>Потребно је формирати одговарајуће заштитне зелене засаде почевши од травног покривача, преко шибља и дрвећа чиме ће се обезбедити функционалност зеленила, у смислу заштите, током читаве</w:t>
      </w:r>
      <w:r w:rsidRPr="00C4724B">
        <w:rPr>
          <w:rFonts w:ascii="Calibri" w:hAnsi="Calibri"/>
          <w:color w:val="auto"/>
          <w:spacing w:val="-11"/>
        </w:rPr>
        <w:t xml:space="preserve"> </w:t>
      </w:r>
      <w:r w:rsidRPr="00C4724B">
        <w:rPr>
          <w:rFonts w:ascii="Calibri" w:hAnsi="Calibri"/>
          <w:color w:val="auto"/>
        </w:rPr>
        <w:t>године.</w:t>
      </w:r>
    </w:p>
    <w:p w:rsidR="00C4724B" w:rsidRPr="00C4724B" w:rsidRDefault="00C4724B" w:rsidP="00EB483F">
      <w:pPr>
        <w:pStyle w:val="Naslov5"/>
        <w:spacing w:before="119"/>
        <w:jc w:val="both"/>
        <w:rPr>
          <w:i w:val="0"/>
          <w:sz w:val="24"/>
          <w:szCs w:val="24"/>
        </w:rPr>
      </w:pPr>
      <w:r w:rsidRPr="00C4724B">
        <w:rPr>
          <w:i w:val="0"/>
          <w:sz w:val="24"/>
          <w:szCs w:val="24"/>
        </w:rPr>
        <w:t>Заштита вода</w:t>
      </w:r>
    </w:p>
    <w:p w:rsidR="00C4724B" w:rsidRPr="00C4724B" w:rsidRDefault="00C4724B" w:rsidP="00EB483F">
      <w:pPr>
        <w:pStyle w:val="Teloteksta"/>
        <w:ind w:right="-1"/>
        <w:rPr>
          <w:rFonts w:ascii="Calibri" w:hAnsi="Calibri"/>
          <w:color w:val="auto"/>
          <w:lang w:val="sr-Cyrl-RS"/>
        </w:rPr>
      </w:pPr>
      <w:r w:rsidRPr="00C4724B">
        <w:rPr>
          <w:rFonts w:ascii="Calibri" w:hAnsi="Calibri"/>
          <w:color w:val="auto"/>
        </w:rPr>
        <w:t xml:space="preserve">Не очекује се </w:t>
      </w:r>
      <w:r w:rsidRPr="00C4724B">
        <w:rPr>
          <w:rFonts w:ascii="Calibri" w:hAnsi="Calibri"/>
          <w:color w:val="auto"/>
          <w:lang w:val="sr-Cyrl-RS"/>
        </w:rPr>
        <w:t xml:space="preserve">повећање </w:t>
      </w:r>
      <w:r w:rsidRPr="00C4724B">
        <w:rPr>
          <w:rFonts w:ascii="Calibri" w:hAnsi="Calibri"/>
          <w:color w:val="auto"/>
        </w:rPr>
        <w:t>загађеност</w:t>
      </w:r>
      <w:r w:rsidRPr="00C4724B">
        <w:rPr>
          <w:rFonts w:ascii="Calibri" w:hAnsi="Calibri"/>
          <w:color w:val="auto"/>
          <w:lang w:val="sr-Cyrl-RS"/>
        </w:rPr>
        <w:t>и</w:t>
      </w:r>
      <w:r w:rsidRPr="00C4724B">
        <w:rPr>
          <w:rFonts w:ascii="Calibri" w:hAnsi="Calibri"/>
          <w:color w:val="auto"/>
        </w:rPr>
        <w:t xml:space="preserve"> атмосферских вода</w:t>
      </w:r>
      <w:r w:rsidRPr="00C4724B">
        <w:rPr>
          <w:rFonts w:ascii="Calibri" w:hAnsi="Calibri"/>
          <w:color w:val="auto"/>
          <w:lang w:val="sr-Cyrl-RS"/>
        </w:rPr>
        <w:t>.</w:t>
      </w:r>
      <w:r w:rsidRPr="00C4724B">
        <w:rPr>
          <w:rFonts w:ascii="Calibri" w:hAnsi="Calibri"/>
          <w:color w:val="auto"/>
        </w:rPr>
        <w:t xml:space="preserve"> </w:t>
      </w:r>
    </w:p>
    <w:p w:rsidR="00C4724B" w:rsidRPr="00C4724B" w:rsidRDefault="00C4724B" w:rsidP="00EB483F">
      <w:pPr>
        <w:pStyle w:val="Naslov5"/>
        <w:spacing w:before="119"/>
        <w:jc w:val="both"/>
        <w:rPr>
          <w:i w:val="0"/>
          <w:sz w:val="24"/>
          <w:szCs w:val="24"/>
        </w:rPr>
      </w:pPr>
      <w:r w:rsidRPr="00C4724B">
        <w:rPr>
          <w:i w:val="0"/>
          <w:sz w:val="24"/>
          <w:szCs w:val="24"/>
        </w:rPr>
        <w:t>Правила заштите од буке</w:t>
      </w:r>
    </w:p>
    <w:p w:rsidR="00002CC4" w:rsidRDefault="00002CC4" w:rsidP="00002CC4">
      <w:pPr>
        <w:pStyle w:val="Teloteksta"/>
        <w:ind w:right="-1"/>
        <w:rPr>
          <w:rFonts w:ascii="Calibri" w:hAnsi="Calibri"/>
          <w:color w:val="auto"/>
          <w:sz w:val="24"/>
          <w:szCs w:val="24"/>
          <w:lang w:val="sr-Cyrl-RS"/>
        </w:rPr>
      </w:pPr>
      <w:r>
        <w:rPr>
          <w:rFonts w:ascii="Calibri" w:hAnsi="Calibri"/>
          <w:color w:val="auto"/>
        </w:rPr>
        <w:t xml:space="preserve">Законски нормативи у вези заштите становништва од штетног дејства буке доносе се у облику максимално дозвољеног нивоа меродавног параметра или параметара који представљају полазну обавезу испуњења услова везаних за проблематику буке. Највиши нивои дозвољене буке утврђени су Правилником о методологији за одређивање акустичних зона („Сл.гласник </w:t>
      </w:r>
      <w:proofErr w:type="gramStart"/>
      <w:r>
        <w:rPr>
          <w:rFonts w:ascii="Calibri" w:hAnsi="Calibri"/>
          <w:color w:val="auto"/>
        </w:rPr>
        <w:t>РС“</w:t>
      </w:r>
      <w:r>
        <w:rPr>
          <w:rFonts w:ascii="Calibri" w:hAnsi="Calibri"/>
          <w:color w:val="auto"/>
          <w:spacing w:val="-16"/>
        </w:rPr>
        <w:t xml:space="preserve"> </w:t>
      </w:r>
      <w:r>
        <w:rPr>
          <w:rFonts w:ascii="Calibri" w:hAnsi="Calibri"/>
          <w:color w:val="auto"/>
        </w:rPr>
        <w:t>бр</w:t>
      </w:r>
      <w:proofErr w:type="gramEnd"/>
      <w:r>
        <w:rPr>
          <w:rFonts w:ascii="Calibri" w:hAnsi="Calibri"/>
          <w:color w:val="auto"/>
        </w:rPr>
        <w:t>.72/10).</w:t>
      </w:r>
    </w:p>
    <w:p w:rsidR="00002CC4" w:rsidRDefault="00002CC4" w:rsidP="00002CC4">
      <w:pPr>
        <w:pStyle w:val="Teloteksta"/>
        <w:spacing w:before="72"/>
        <w:ind w:right="-1"/>
        <w:rPr>
          <w:rFonts w:asciiTheme="minorHAnsi" w:hAnsiTheme="minorHAnsi" w:cstheme="minorHAnsi"/>
          <w:color w:val="auto"/>
        </w:rPr>
      </w:pPr>
      <w:r>
        <w:rPr>
          <w:rFonts w:ascii="Calibri" w:hAnsi="Calibri"/>
          <w:color w:val="auto"/>
        </w:rPr>
        <w:t xml:space="preserve">Код садржаја који могу да представљају изворе буке не могу бити </w:t>
      </w:r>
      <w:proofErr w:type="gramStart"/>
      <w:r>
        <w:rPr>
          <w:rFonts w:ascii="Calibri" w:hAnsi="Calibri"/>
          <w:color w:val="auto"/>
        </w:rPr>
        <w:t>прекорачени  дозвољени</w:t>
      </w:r>
      <w:proofErr w:type="gramEnd"/>
      <w:r>
        <w:rPr>
          <w:rFonts w:ascii="Calibri" w:hAnsi="Calibri"/>
          <w:color w:val="auto"/>
        </w:rPr>
        <w:t xml:space="preserve"> нивои буке и мора се поштовати Закон о заштити од буке у животној средини ("Службени гласник РС", бр.</w:t>
      </w:r>
      <w:r>
        <w:rPr>
          <w:rFonts w:asciiTheme="minorHAnsi" w:hAnsiTheme="minorHAnsi" w:cstheme="minorHAnsi"/>
          <w:color w:val="auto"/>
        </w:rPr>
        <w:t xml:space="preserve"> 96/2021).</w:t>
      </w:r>
    </w:p>
    <w:p w:rsidR="00C46792" w:rsidRDefault="00C46792" w:rsidP="00002CC4">
      <w:pPr>
        <w:pStyle w:val="Teloteksta"/>
        <w:spacing w:before="72"/>
        <w:ind w:right="-1"/>
        <w:rPr>
          <w:rFonts w:ascii="Calibri" w:hAnsi="Calibri" w:cs="Arial"/>
          <w:color w:val="auto"/>
          <w:lang w:val="sr-Cyrl-RS"/>
        </w:rPr>
      </w:pPr>
    </w:p>
    <w:p w:rsidR="00C4724B" w:rsidRPr="00C4724B" w:rsidRDefault="00002CC4" w:rsidP="00002CC4">
      <w:pPr>
        <w:pStyle w:val="Naslov5"/>
        <w:spacing w:before="119"/>
        <w:jc w:val="both"/>
        <w:rPr>
          <w:i w:val="0"/>
          <w:sz w:val="24"/>
          <w:szCs w:val="24"/>
        </w:rPr>
      </w:pPr>
      <w:r w:rsidRPr="00C4724B">
        <w:rPr>
          <w:i w:val="0"/>
          <w:sz w:val="24"/>
          <w:szCs w:val="24"/>
        </w:rPr>
        <w:lastRenderedPageBreak/>
        <w:t xml:space="preserve"> </w:t>
      </w:r>
      <w:r w:rsidR="00C4724B" w:rsidRPr="00C4724B">
        <w:rPr>
          <w:i w:val="0"/>
          <w:sz w:val="24"/>
          <w:szCs w:val="24"/>
        </w:rPr>
        <w:t>Сакупљање и одношење чврстог комуналног отпада</w:t>
      </w:r>
    </w:p>
    <w:p w:rsidR="00C4724B" w:rsidRDefault="00C4724B" w:rsidP="00EB483F">
      <w:pPr>
        <w:spacing w:before="72" w:line="280" w:lineRule="exact"/>
        <w:jc w:val="both"/>
        <w:rPr>
          <w:rFonts w:eastAsia="Arial Unicode MS"/>
          <w:lang w:val="sr-Cyrl-RS" w:eastAsia="sr-Cyrl-CS"/>
        </w:rPr>
      </w:pPr>
      <w:r w:rsidRPr="00C4724B">
        <w:rPr>
          <w:rFonts w:eastAsia="Arial Unicode MS"/>
          <w:lang w:val="sr-Cyrl-RS" w:eastAsia="sr-Cyrl-CS"/>
        </w:rPr>
        <w:t xml:space="preserve">На грађевинској парцели обезбедити простор за постављање контејнера (канти) за комунални и сепарисани отпад (ПЕТ амбалажа и папир). Тачан број контејнера је </w:t>
      </w:r>
      <w:r w:rsidR="00E3213B">
        <w:rPr>
          <w:rFonts w:eastAsia="Arial Unicode MS"/>
          <w:lang w:val="sr-Cyrl-RS" w:eastAsia="sr-Cyrl-CS"/>
        </w:rPr>
        <w:t>одређен</w:t>
      </w:r>
      <w:r w:rsidRPr="00C4724B">
        <w:rPr>
          <w:rFonts w:eastAsia="Arial Unicode MS"/>
          <w:lang w:val="sr-Cyrl-RS" w:eastAsia="sr-Cyrl-CS"/>
        </w:rPr>
        <w:t xml:space="preserve"> ИДР-ом. Осим стандардних контејнера могу се поставити и друге врсте контејнера, за одвајање отпада по врстама. Сви контејнери и канте морају имати исправне поклопце и морају бити затворени.</w:t>
      </w:r>
    </w:p>
    <w:p w:rsidR="009852E3" w:rsidRDefault="009852E3" w:rsidP="00EB483F">
      <w:pPr>
        <w:pStyle w:val="Pasussalistom"/>
        <w:tabs>
          <w:tab w:val="left" w:pos="1689"/>
          <w:tab w:val="left" w:pos="1690"/>
        </w:tabs>
        <w:spacing w:line="244" w:lineRule="auto"/>
        <w:ind w:left="0" w:right="185"/>
        <w:jc w:val="both"/>
        <w:rPr>
          <w:rFonts w:asciiTheme="minorHAnsi" w:hAnsiTheme="minorHAnsi" w:cstheme="minorHAnsi"/>
          <w:b/>
          <w:sz w:val="24"/>
          <w:szCs w:val="24"/>
        </w:rPr>
      </w:pPr>
    </w:p>
    <w:p w:rsidR="00557870" w:rsidRPr="00C4724B" w:rsidRDefault="00557870" w:rsidP="00EB483F">
      <w:pPr>
        <w:pStyle w:val="Pasussalistom"/>
        <w:tabs>
          <w:tab w:val="left" w:pos="1689"/>
          <w:tab w:val="left" w:pos="1690"/>
        </w:tabs>
        <w:spacing w:line="244" w:lineRule="auto"/>
        <w:ind w:left="0" w:right="185"/>
        <w:jc w:val="both"/>
        <w:rPr>
          <w:rFonts w:asciiTheme="minorHAnsi" w:hAnsiTheme="minorHAnsi" w:cstheme="minorHAnsi"/>
          <w:b/>
          <w:sz w:val="24"/>
          <w:szCs w:val="24"/>
          <w:lang w:val="sr-Cyrl-RS"/>
        </w:rPr>
      </w:pPr>
      <w:r w:rsidRPr="00C4724B">
        <w:rPr>
          <w:rFonts w:asciiTheme="minorHAnsi" w:hAnsiTheme="minorHAnsi" w:cstheme="minorHAnsi"/>
          <w:b/>
          <w:sz w:val="24"/>
          <w:szCs w:val="24"/>
        </w:rPr>
        <w:t>II.</w:t>
      </w:r>
      <w:r w:rsidRPr="00C4724B">
        <w:rPr>
          <w:rFonts w:asciiTheme="minorHAnsi" w:hAnsiTheme="minorHAnsi" w:cstheme="minorHAnsi"/>
          <w:b/>
          <w:sz w:val="24"/>
          <w:szCs w:val="24"/>
          <w:lang w:val="sr-Cyrl-RS"/>
        </w:rPr>
        <w:t>7</w:t>
      </w:r>
      <w:r w:rsidRPr="00C4724B">
        <w:rPr>
          <w:rFonts w:asciiTheme="minorHAnsi" w:hAnsiTheme="minorHAnsi" w:cstheme="minorHAnsi"/>
          <w:b/>
          <w:sz w:val="24"/>
          <w:szCs w:val="24"/>
        </w:rPr>
        <w:t>.</w:t>
      </w:r>
      <w:r w:rsidR="0024278D">
        <w:rPr>
          <w:rFonts w:asciiTheme="minorHAnsi" w:hAnsiTheme="minorHAnsi" w:cstheme="minorHAnsi"/>
          <w:b/>
          <w:sz w:val="24"/>
          <w:szCs w:val="24"/>
          <w:lang w:val="sr-Cyrl-RS"/>
        </w:rPr>
        <w:t>7</w:t>
      </w:r>
      <w:r w:rsidRPr="00C4724B">
        <w:rPr>
          <w:rFonts w:asciiTheme="minorHAnsi" w:hAnsiTheme="minorHAnsi" w:cstheme="minorHAnsi"/>
          <w:b/>
          <w:sz w:val="24"/>
          <w:szCs w:val="24"/>
        </w:rPr>
        <w:t>.</w:t>
      </w:r>
      <w:r w:rsidRPr="00C4724B">
        <w:rPr>
          <w:rFonts w:asciiTheme="minorHAnsi" w:hAnsiTheme="minorHAnsi" w:cstheme="minorHAnsi"/>
          <w:b/>
          <w:sz w:val="24"/>
          <w:szCs w:val="24"/>
          <w:lang w:val="sr-Cyrl-RS"/>
        </w:rPr>
        <w:t xml:space="preserve"> </w:t>
      </w:r>
      <w:r>
        <w:rPr>
          <w:rFonts w:asciiTheme="minorHAnsi" w:hAnsiTheme="minorHAnsi" w:cstheme="minorHAnsi"/>
          <w:b/>
          <w:sz w:val="24"/>
          <w:szCs w:val="24"/>
          <w:lang w:val="sr-Cyrl-RS"/>
        </w:rPr>
        <w:t>Инжењерско геолошки услови</w:t>
      </w:r>
    </w:p>
    <w:p w:rsidR="00BF7F62" w:rsidRPr="00557870" w:rsidRDefault="00BF7F62" w:rsidP="00EB483F">
      <w:pPr>
        <w:spacing w:line="235" w:lineRule="exact"/>
        <w:jc w:val="both"/>
        <w:rPr>
          <w:rFonts w:eastAsia="Arial Unicode MS"/>
          <w:lang w:val="sr-Cyrl-RS" w:eastAsia="sr-Cyrl-CS"/>
        </w:rPr>
      </w:pPr>
      <w:r w:rsidRPr="00557870">
        <w:rPr>
          <w:rFonts w:eastAsia="Arial Unicode MS"/>
          <w:lang w:val="sr-Cyrl-RS" w:eastAsia="sr-Cyrl-CS"/>
        </w:rPr>
        <w:t xml:space="preserve">Инжењерско геолошка испитивања тла нису урађена у оквиру израде </w:t>
      </w:r>
      <w:r w:rsidR="00795925" w:rsidRPr="00557870">
        <w:rPr>
          <w:rFonts w:eastAsia="Arial Unicode MS"/>
          <w:lang w:val="sr-Cyrl-RS" w:eastAsia="sr-Cyrl-CS"/>
        </w:rPr>
        <w:t>урбанистичког пројекта, а обавеза је инвеститора да геомеханику тла уради до израде Пројекта за грађевинску дозволу.</w:t>
      </w:r>
    </w:p>
    <w:p w:rsidR="00BF7F62" w:rsidRPr="00557870" w:rsidRDefault="00BF7F62" w:rsidP="00EB483F">
      <w:pPr>
        <w:spacing w:line="235" w:lineRule="exact"/>
        <w:jc w:val="both"/>
        <w:rPr>
          <w:rFonts w:eastAsia="Arial Unicode MS"/>
          <w:lang w:val="sr-Cyrl-RS" w:eastAsia="sr-Cyrl-CS"/>
        </w:rPr>
      </w:pPr>
    </w:p>
    <w:p w:rsidR="00BF7F62" w:rsidRDefault="00BF7F62" w:rsidP="00EB483F">
      <w:pPr>
        <w:numPr>
          <w:ilvl w:val="0"/>
          <w:numId w:val="6"/>
        </w:numPr>
        <w:spacing w:line="235" w:lineRule="exact"/>
        <w:ind w:firstLine="0"/>
        <w:jc w:val="both"/>
        <w:rPr>
          <w:rFonts w:eastAsia="Arial Unicode MS"/>
          <w:lang w:val="sr-Cyrl-RS" w:eastAsia="sr-Cyrl-CS"/>
        </w:rPr>
      </w:pPr>
      <w:r w:rsidRPr="00557870">
        <w:rPr>
          <w:rFonts w:eastAsia="Arial Unicode MS"/>
          <w:lang w:val="sr-Cyrl-RS" w:eastAsia="sr-Cyrl-CS"/>
        </w:rPr>
        <w:t xml:space="preserve">Грађевинско подручје у коме се налази предметна локација је грађевинска целина са већ изграђеним објектима у окружењу. </w:t>
      </w:r>
    </w:p>
    <w:p w:rsidR="00C46792" w:rsidRDefault="00C46792" w:rsidP="00C46792">
      <w:pPr>
        <w:spacing w:line="235" w:lineRule="exact"/>
        <w:jc w:val="both"/>
        <w:rPr>
          <w:rFonts w:eastAsia="Arial Unicode MS"/>
          <w:lang w:val="sr-Cyrl-RS" w:eastAsia="sr-Cyrl-CS"/>
        </w:rPr>
      </w:pPr>
    </w:p>
    <w:p w:rsidR="00C46792" w:rsidRDefault="00C46792" w:rsidP="00C46792">
      <w:pPr>
        <w:spacing w:line="235" w:lineRule="exact"/>
        <w:jc w:val="both"/>
        <w:rPr>
          <w:rFonts w:eastAsia="Arial Unicode MS"/>
          <w:lang w:val="sr-Cyrl-RS" w:eastAsia="sr-Cyrl-CS"/>
        </w:rPr>
      </w:pPr>
    </w:p>
    <w:p w:rsidR="00B7608B" w:rsidRDefault="00B7608B"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Default="00A26884" w:rsidP="00C46792">
      <w:pPr>
        <w:spacing w:line="235" w:lineRule="exact"/>
        <w:jc w:val="both"/>
        <w:rPr>
          <w:rFonts w:eastAsia="Arial Unicode MS"/>
          <w:lang w:val="sr-Cyrl-RS" w:eastAsia="sr-Cyrl-CS"/>
        </w:rPr>
      </w:pPr>
    </w:p>
    <w:p w:rsidR="00A26884" w:rsidRPr="00557870" w:rsidRDefault="00A26884" w:rsidP="00C46792">
      <w:pPr>
        <w:spacing w:line="235" w:lineRule="exact"/>
        <w:jc w:val="both"/>
        <w:rPr>
          <w:rFonts w:eastAsia="Arial Unicode MS"/>
          <w:lang w:val="sr-Cyrl-RS" w:eastAsia="sr-Cyrl-CS"/>
        </w:rPr>
      </w:pPr>
    </w:p>
    <w:p w:rsidR="00CD2F23" w:rsidRDefault="00CD2F23" w:rsidP="00EB483F">
      <w:pPr>
        <w:rPr>
          <w:color w:val="FF0000"/>
          <w:lang w:val="sr-Cyrl-RS"/>
        </w:rPr>
      </w:pPr>
    </w:p>
    <w:p w:rsidR="003C5D10" w:rsidRPr="00557870" w:rsidRDefault="0019405A" w:rsidP="00EB483F">
      <w:pPr>
        <w:pBdr>
          <w:top w:val="single" w:sz="18" w:space="1" w:color="7F7F7F"/>
          <w:left w:val="single" w:sz="18" w:space="4" w:color="7F7F7F"/>
          <w:bottom w:val="single" w:sz="18" w:space="1" w:color="7F7F7F"/>
          <w:right w:val="single" w:sz="18" w:space="4" w:color="7F7F7F"/>
        </w:pBdr>
        <w:shd w:val="clear" w:color="auto" w:fill="F2F2F2"/>
        <w:spacing w:line="280" w:lineRule="exact"/>
        <w:ind w:left="360"/>
        <w:rPr>
          <w:b/>
          <w:sz w:val="28"/>
          <w:lang w:val="sr-Cyrl-RS"/>
        </w:rPr>
      </w:pPr>
      <w:r>
        <w:rPr>
          <w:b/>
          <w:sz w:val="28"/>
        </w:rPr>
        <w:lastRenderedPageBreak/>
        <w:t xml:space="preserve">III </w:t>
      </w:r>
      <w:r w:rsidR="003C5D10" w:rsidRPr="00557870">
        <w:rPr>
          <w:b/>
          <w:sz w:val="28"/>
          <w:lang w:val="sr-Cyrl-RS"/>
        </w:rPr>
        <w:t>ТЕХНИЧКИ ОПИС ОБЈЕКТА</w:t>
      </w:r>
    </w:p>
    <w:p w:rsidR="0023665F" w:rsidRDefault="0023665F" w:rsidP="00EB483F">
      <w:pPr>
        <w:tabs>
          <w:tab w:val="left" w:pos="284"/>
          <w:tab w:val="left" w:pos="3261"/>
          <w:tab w:val="left" w:pos="3600"/>
          <w:tab w:val="left" w:pos="7938"/>
        </w:tabs>
        <w:jc w:val="both"/>
        <w:rPr>
          <w:rFonts w:cs="Cambria"/>
          <w:bCs/>
          <w:color w:val="FF0000"/>
          <w:lang w:val="sr-Cyrl-RS"/>
        </w:rPr>
      </w:pPr>
    </w:p>
    <w:p w:rsidR="008F282C" w:rsidRPr="008F282C" w:rsidRDefault="008F282C" w:rsidP="008F282C">
      <w:pPr>
        <w:pStyle w:val="Tekstendnote"/>
        <w:widowControl/>
        <w:rPr>
          <w:rFonts w:asciiTheme="minorHAnsi" w:hAnsiTheme="minorHAnsi" w:cstheme="minorHAnsi"/>
          <w:b/>
          <w:snapToGrid/>
          <w:sz w:val="22"/>
          <w:szCs w:val="22"/>
          <w:lang w:val="sr-Cyrl-RS"/>
        </w:rPr>
      </w:pPr>
      <w:r w:rsidRPr="008F282C">
        <w:rPr>
          <w:rFonts w:asciiTheme="minorHAnsi" w:hAnsiTheme="minorHAnsi" w:cstheme="minorHAnsi"/>
          <w:b/>
          <w:snapToGrid/>
          <w:sz w:val="22"/>
          <w:szCs w:val="22"/>
          <w:lang w:val="sr-Cyrl-RS"/>
        </w:rPr>
        <w:t xml:space="preserve">Прва фаза изградње: Вишепородични стамбени објекат По+П+4+Пк - „Б“ </w:t>
      </w:r>
    </w:p>
    <w:p w:rsidR="008F282C" w:rsidRPr="008F282C" w:rsidRDefault="008F282C" w:rsidP="008F282C">
      <w:pPr>
        <w:pStyle w:val="Tekstendnote"/>
        <w:widowControl/>
        <w:rPr>
          <w:rFonts w:asciiTheme="minorHAnsi" w:hAnsiTheme="minorHAnsi" w:cstheme="minorHAnsi"/>
          <w:b/>
          <w:snapToGrid/>
          <w:sz w:val="22"/>
          <w:szCs w:val="22"/>
          <w:lang w:val="sr-Cyrl-RS"/>
        </w:rPr>
      </w:pPr>
      <w:r w:rsidRPr="008F282C">
        <w:rPr>
          <w:rFonts w:asciiTheme="minorHAnsi" w:hAnsiTheme="minorHAnsi" w:cstheme="minorHAnsi"/>
          <w:b/>
          <w:snapToGrid/>
          <w:sz w:val="22"/>
          <w:szCs w:val="22"/>
          <w:lang w:val="sr-Cyrl-RS"/>
        </w:rPr>
        <w:t>Друга фаза изградње: Пословно-стамбени објекат По+П+4+Пк – „А“ и Партерно уређење са подземним гаражирањем.</w:t>
      </w:r>
    </w:p>
    <w:p w:rsidR="00BC0744" w:rsidRDefault="00BC0744" w:rsidP="00EB483F">
      <w:pPr>
        <w:tabs>
          <w:tab w:val="left" w:pos="284"/>
          <w:tab w:val="left" w:pos="3261"/>
          <w:tab w:val="left" w:pos="3600"/>
          <w:tab w:val="left" w:pos="7938"/>
        </w:tabs>
        <w:jc w:val="both"/>
        <w:rPr>
          <w:rFonts w:cs="Cambria"/>
          <w:bCs/>
          <w:color w:val="FF0000"/>
          <w:lang w:val="sr-Cyrl-RS"/>
        </w:rPr>
      </w:pPr>
    </w:p>
    <w:p w:rsidR="00C46792" w:rsidRDefault="00C46792" w:rsidP="00EB483F">
      <w:pPr>
        <w:tabs>
          <w:tab w:val="left" w:pos="284"/>
          <w:tab w:val="left" w:pos="3261"/>
          <w:tab w:val="left" w:pos="3600"/>
          <w:tab w:val="left" w:pos="7938"/>
        </w:tabs>
        <w:jc w:val="both"/>
        <w:rPr>
          <w:rFonts w:cs="Cambria"/>
          <w:bCs/>
          <w:color w:val="FF0000"/>
          <w:lang w:val="sr-Cyrl-RS"/>
        </w:rPr>
      </w:pPr>
    </w:p>
    <w:p w:rsidR="00BC0744" w:rsidRPr="00BC0744" w:rsidRDefault="00BC0744" w:rsidP="00BC0744">
      <w:pPr>
        <w:pBdr>
          <w:top w:val="single" w:sz="4" w:space="1" w:color="auto"/>
          <w:left w:val="single" w:sz="4" w:space="4" w:color="auto"/>
          <w:bottom w:val="single" w:sz="4" w:space="1" w:color="auto"/>
          <w:right w:val="single" w:sz="4" w:space="4" w:color="auto"/>
        </w:pBdr>
        <w:spacing w:after="150" w:line="276" w:lineRule="auto"/>
        <w:rPr>
          <w:rFonts w:asciiTheme="minorHAnsi" w:hAnsiTheme="minorHAnsi" w:cstheme="minorHAnsi"/>
          <w:b/>
          <w:u w:val="single"/>
          <w:lang w:val="sr-Cyrl-RS"/>
        </w:rPr>
      </w:pPr>
      <w:bookmarkStart w:id="0" w:name="_Hlk167710370"/>
      <w:r w:rsidRPr="00BC0744">
        <w:rPr>
          <w:rFonts w:asciiTheme="minorHAnsi" w:hAnsiTheme="minorHAnsi" w:cstheme="minorHAnsi"/>
          <w:b/>
          <w:u w:val="single"/>
          <w:lang w:val="sr-Cyrl-RS"/>
        </w:rPr>
        <w:t xml:space="preserve">ФАЗА 1                                                                                                           ОБЈЕКАТ Б                                                                                                            </w:t>
      </w:r>
    </w:p>
    <w:bookmarkEnd w:id="0"/>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Изградња вишепородичног стамбеног објекта спратности По+П+4+Pk на кат. парцелама  , на КП.БР. 2185/1, 2185/6, 2185/4, 2185/5, 2185/3, 2186/1, 2186/5, 2186/3, 2186/4, 2187/3, 2186/2, 2186/6, 2187/1, 2187/6, 2187/4, 2187/5, 2188/1, 2188/3, 2189/2, 2189/3, све  К.О. Крушевац.</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 xml:space="preserve">Инвеститор: ЗГР  ВЛАЦИНАЦ ИГДА из Крушевца, ул. Ћирила и Методија бр.9; </w:t>
      </w:r>
    </w:p>
    <w:p w:rsidR="00BC0744" w:rsidRPr="00BC0744" w:rsidRDefault="00BC0744" w:rsidP="00BC0744">
      <w:pPr>
        <w:jc w:val="both"/>
        <w:rPr>
          <w:rFonts w:asciiTheme="minorHAnsi" w:hAnsiTheme="minorHAnsi" w:cstheme="minorHAnsi"/>
          <w:b/>
          <w:color w:val="ED0000"/>
          <w:sz w:val="24"/>
          <w:szCs w:val="24"/>
          <w:lang w:val="sr-Cyrl-RS"/>
        </w:rPr>
      </w:pPr>
    </w:p>
    <w:p w:rsidR="00BC0744" w:rsidRPr="00BC0744" w:rsidRDefault="00BC0744" w:rsidP="00BC0744">
      <w:pPr>
        <w:jc w:val="both"/>
        <w:rPr>
          <w:rFonts w:asciiTheme="minorHAnsi" w:hAnsiTheme="minorHAnsi" w:cstheme="minorHAnsi"/>
          <w:b/>
          <w:lang w:val="sr-Cyrl-RS"/>
        </w:rPr>
      </w:pPr>
      <w:r w:rsidRPr="00BC0744">
        <w:rPr>
          <w:rFonts w:asciiTheme="minorHAnsi" w:hAnsiTheme="minorHAnsi" w:cstheme="minorHAnsi"/>
          <w:b/>
          <w:lang w:val="sr-Cyrl-RS"/>
        </w:rPr>
        <w:t>ОПИС ЛОКАЦИЈЕ</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 xml:space="preserve">Локација предметног објекта се налази у Крушевцу у Ул. Трг Костурница. </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 xml:space="preserve">На поменутим парцелама планира се изградња вишепородичног стамбеног објекта спратности По+П+4+Пк. </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Предметне парцеле обухваћене су Изменом и допуном Плана детаљне регулације „Трг Костурница у Крушевцу – измене целине Б, подцелина Б1/б“ – (Сл. Лист града Крушевца бр. 15/23).</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 xml:space="preserve">Парцеле су неправилног облика, позициониране својим ужим странама паралелно са улицом Трг Костурница. </w:t>
      </w:r>
    </w:p>
    <w:p w:rsidR="00BC0744" w:rsidRPr="00BC0744" w:rsidRDefault="00BC0744" w:rsidP="00BC0744">
      <w:pPr>
        <w:jc w:val="both"/>
        <w:rPr>
          <w:rFonts w:asciiTheme="minorHAnsi" w:hAnsiTheme="minorHAnsi" w:cstheme="minorHAnsi"/>
          <w:lang w:val="sr-Cyrl-RS"/>
        </w:rPr>
      </w:pPr>
      <w:bookmarkStart w:id="1" w:name="_Hlk167085552"/>
      <w:r w:rsidRPr="00BC0744">
        <w:rPr>
          <w:rFonts w:asciiTheme="minorHAnsi" w:hAnsiTheme="minorHAnsi" w:cstheme="minorHAnsi"/>
          <w:lang w:val="sr-Cyrl-RS"/>
        </w:rPr>
        <w:t>Укупна површина свих парцела је 2695м</w:t>
      </w:r>
      <w:r w:rsidRPr="00BC0744">
        <w:rPr>
          <w:rFonts w:asciiTheme="minorHAnsi" w:hAnsiTheme="minorHAnsi" w:cstheme="minorHAnsi"/>
          <w:vertAlign w:val="superscript"/>
          <w:lang w:val="sr-Cyrl-RS"/>
        </w:rPr>
        <w:t>2</w:t>
      </w:r>
      <w:r w:rsidRPr="00BC0744">
        <w:rPr>
          <w:rFonts w:asciiTheme="minorHAnsi" w:hAnsiTheme="minorHAnsi" w:cstheme="minorHAnsi"/>
          <w:lang w:val="sr-Cyrl-RS"/>
        </w:rPr>
        <w:t xml:space="preserve">. Предлогом пројекта препарцелације формира се нова </w:t>
      </w:r>
      <w:r w:rsidR="00484160">
        <w:rPr>
          <w:rFonts w:asciiTheme="minorHAnsi" w:hAnsiTheme="minorHAnsi" w:cstheme="minorHAnsi"/>
          <w:lang w:val="sr-Cyrl-RS"/>
        </w:rPr>
        <w:t>грађевинска</w:t>
      </w:r>
      <w:r w:rsidRPr="00BC0744">
        <w:rPr>
          <w:rFonts w:asciiTheme="minorHAnsi" w:hAnsiTheme="minorHAnsi" w:cstheme="minorHAnsi"/>
          <w:lang w:val="sr-Cyrl-RS"/>
        </w:rPr>
        <w:t xml:space="preserve"> парцела површине 2441 м</w:t>
      </w:r>
      <w:r w:rsidRPr="00BC0744">
        <w:rPr>
          <w:rFonts w:asciiTheme="minorHAnsi" w:hAnsiTheme="minorHAnsi" w:cstheme="minorHAnsi"/>
          <w:vertAlign w:val="superscript"/>
          <w:lang w:val="sr-Cyrl-RS"/>
        </w:rPr>
        <w:t>2</w:t>
      </w:r>
      <w:bookmarkEnd w:id="1"/>
      <w:r w:rsidRPr="00BC0744">
        <w:rPr>
          <w:rFonts w:asciiTheme="minorHAnsi" w:hAnsiTheme="minorHAnsi" w:cstheme="minorHAnsi"/>
          <w:lang w:val="sr-Cyrl-RS"/>
        </w:rPr>
        <w:t>.</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 xml:space="preserve">Постојећи објекти на предметним парцелама предвиђени су за рушење. </w:t>
      </w:r>
    </w:p>
    <w:p w:rsidR="00BC0744" w:rsidRPr="00BC0744" w:rsidRDefault="00BC0744" w:rsidP="00BC0744">
      <w:pPr>
        <w:jc w:val="both"/>
        <w:rPr>
          <w:rFonts w:asciiTheme="minorHAnsi" w:hAnsiTheme="minorHAnsi" w:cstheme="minorHAnsi"/>
          <w:b/>
          <w:bCs/>
          <w:lang w:val="sr-Cyrl-RS"/>
        </w:rPr>
      </w:pPr>
    </w:p>
    <w:p w:rsidR="00BC0744" w:rsidRDefault="00BC0744" w:rsidP="00BC0744">
      <w:pPr>
        <w:jc w:val="both"/>
        <w:rPr>
          <w:rFonts w:asciiTheme="minorHAnsi" w:hAnsiTheme="minorHAnsi" w:cstheme="minorHAnsi"/>
          <w:b/>
          <w:bCs/>
          <w:sz w:val="24"/>
          <w:szCs w:val="24"/>
          <w:lang w:val="sr-Cyrl-RS"/>
        </w:rPr>
      </w:pPr>
      <w:r w:rsidRPr="00BC0744">
        <w:rPr>
          <w:rFonts w:asciiTheme="minorHAnsi" w:hAnsiTheme="minorHAnsi" w:cstheme="minorHAnsi"/>
          <w:b/>
          <w:bCs/>
          <w:sz w:val="24"/>
          <w:szCs w:val="24"/>
          <w:lang w:val="sr-Cyrl-RS"/>
        </w:rPr>
        <w:tab/>
        <w:t>ПОВРШИНЕ ОБЈЕКТА Б:</w:t>
      </w:r>
    </w:p>
    <w:p w:rsidR="004F3EA7" w:rsidRPr="004F3EA7" w:rsidRDefault="004F3EA7" w:rsidP="004F3EA7">
      <w:pPr>
        <w:pStyle w:val="Pasussalistom"/>
        <w:widowControl/>
        <w:numPr>
          <w:ilvl w:val="0"/>
          <w:numId w:val="37"/>
        </w:numPr>
        <w:autoSpaceDE/>
        <w:autoSpaceDN/>
        <w:rPr>
          <w:rFonts w:asciiTheme="minorHAnsi" w:hAnsiTheme="minorHAnsi" w:cstheme="minorHAnsi"/>
          <w:szCs w:val="22"/>
          <w:lang w:val="sr-Cyrl-RS"/>
        </w:rPr>
      </w:pPr>
      <w:r w:rsidRPr="004F3EA7">
        <w:rPr>
          <w:rFonts w:asciiTheme="minorHAnsi" w:hAnsiTheme="minorHAnsi" w:cstheme="minorHAnsi"/>
          <w:szCs w:val="22"/>
          <w:lang w:val="sr-Cyrl-RS"/>
        </w:rPr>
        <w:t>Нето површина подрума: 793,49</w:t>
      </w:r>
    </w:p>
    <w:p w:rsidR="004F3EA7" w:rsidRPr="004F3EA7" w:rsidRDefault="004F3EA7" w:rsidP="004F3EA7">
      <w:pPr>
        <w:pStyle w:val="Pasussalistom"/>
        <w:widowControl/>
        <w:numPr>
          <w:ilvl w:val="0"/>
          <w:numId w:val="37"/>
        </w:numPr>
        <w:autoSpaceDE/>
        <w:autoSpaceDN/>
        <w:rPr>
          <w:rFonts w:asciiTheme="minorHAnsi" w:hAnsiTheme="minorHAnsi" w:cstheme="minorHAnsi"/>
          <w:szCs w:val="22"/>
          <w:lang w:val="sr-Cyrl-RS"/>
        </w:rPr>
      </w:pPr>
      <w:r w:rsidRPr="004F3EA7">
        <w:rPr>
          <w:rFonts w:asciiTheme="minorHAnsi" w:hAnsiTheme="minorHAnsi" w:cstheme="minorHAnsi"/>
          <w:szCs w:val="22"/>
          <w:lang w:val="sr-Cyrl-RS"/>
        </w:rPr>
        <w:t xml:space="preserve">Нето површина приземља: </w:t>
      </w:r>
      <w:r w:rsidRPr="004F3EA7">
        <w:rPr>
          <w:rFonts w:asciiTheme="minorHAnsi" w:hAnsiTheme="minorHAnsi" w:cstheme="minorHAnsi"/>
          <w:szCs w:val="22"/>
          <w:lang w:val="en-GB"/>
        </w:rPr>
        <w:t>670,77</w:t>
      </w:r>
      <w:r w:rsidRPr="004F3EA7">
        <w:rPr>
          <w:rFonts w:asciiTheme="minorHAnsi" w:hAnsiTheme="minorHAnsi" w:cstheme="minorHAnsi"/>
          <w:szCs w:val="22"/>
          <w:lang w:val="sr-Cyrl-RS"/>
        </w:rPr>
        <w:t xml:space="preserve">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4F3EA7" w:rsidRPr="004F3EA7" w:rsidRDefault="004F3EA7" w:rsidP="004F3EA7">
      <w:pPr>
        <w:pStyle w:val="Pasussalistom"/>
        <w:widowControl/>
        <w:numPr>
          <w:ilvl w:val="0"/>
          <w:numId w:val="37"/>
        </w:numPr>
        <w:autoSpaceDE/>
        <w:autoSpaceDN/>
        <w:rPr>
          <w:rFonts w:asciiTheme="minorHAnsi" w:hAnsiTheme="minorHAnsi" w:cstheme="minorHAnsi"/>
          <w:szCs w:val="22"/>
          <w:lang w:val="sr-Cyrl-RS"/>
        </w:rPr>
      </w:pPr>
      <w:r w:rsidRPr="004F3EA7">
        <w:rPr>
          <w:rFonts w:asciiTheme="minorHAnsi" w:hAnsiTheme="minorHAnsi" w:cstheme="minorHAnsi"/>
          <w:szCs w:val="22"/>
          <w:lang w:val="sr-Cyrl-RS"/>
        </w:rPr>
        <w:t xml:space="preserve">Нето површина типског спрата: </w:t>
      </w:r>
      <w:r w:rsidRPr="004F3EA7">
        <w:rPr>
          <w:rFonts w:asciiTheme="minorHAnsi" w:hAnsiTheme="minorHAnsi" w:cstheme="minorHAnsi"/>
          <w:szCs w:val="22"/>
          <w:lang w:val="en-GB"/>
        </w:rPr>
        <w:t>752,24</w:t>
      </w:r>
      <w:r w:rsidRPr="004F3EA7">
        <w:rPr>
          <w:rFonts w:asciiTheme="minorHAnsi" w:hAnsiTheme="minorHAnsi" w:cstheme="minorHAnsi"/>
          <w:szCs w:val="22"/>
          <w:lang w:val="sr-Cyrl-RS"/>
        </w:rPr>
        <w:t xml:space="preserve">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4F3EA7" w:rsidRPr="004F3EA7" w:rsidRDefault="004F3EA7" w:rsidP="004F3EA7">
      <w:pPr>
        <w:pStyle w:val="Pasussalistom"/>
        <w:widowControl/>
        <w:numPr>
          <w:ilvl w:val="0"/>
          <w:numId w:val="37"/>
        </w:numPr>
        <w:autoSpaceDE/>
        <w:autoSpaceDN/>
        <w:rPr>
          <w:rFonts w:asciiTheme="minorHAnsi" w:hAnsiTheme="minorHAnsi" w:cstheme="minorHAnsi"/>
          <w:szCs w:val="22"/>
          <w:lang w:val="sr-Cyrl-RS"/>
        </w:rPr>
      </w:pPr>
      <w:r w:rsidRPr="004F3EA7">
        <w:rPr>
          <w:rFonts w:asciiTheme="minorHAnsi" w:hAnsiTheme="minorHAnsi" w:cstheme="minorHAnsi"/>
          <w:szCs w:val="22"/>
          <w:lang w:val="sr-Cyrl-RS"/>
        </w:rPr>
        <w:t>Бруто површина подрума: 934,51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4F3EA7" w:rsidRPr="004F3EA7" w:rsidRDefault="004F3EA7" w:rsidP="004F3EA7">
      <w:pPr>
        <w:pStyle w:val="Pasussalistom"/>
        <w:widowControl/>
        <w:numPr>
          <w:ilvl w:val="0"/>
          <w:numId w:val="37"/>
        </w:numPr>
        <w:autoSpaceDE/>
        <w:autoSpaceDN/>
        <w:rPr>
          <w:rFonts w:asciiTheme="minorHAnsi" w:hAnsiTheme="minorHAnsi" w:cstheme="minorHAnsi"/>
          <w:szCs w:val="22"/>
          <w:lang w:val="sr-Cyrl-RS"/>
        </w:rPr>
      </w:pPr>
      <w:r w:rsidRPr="004F3EA7">
        <w:rPr>
          <w:rFonts w:asciiTheme="minorHAnsi" w:hAnsiTheme="minorHAnsi" w:cstheme="minorHAnsi"/>
          <w:szCs w:val="22"/>
          <w:lang w:val="sr-Cyrl-RS"/>
        </w:rPr>
        <w:t xml:space="preserve">Бруто површина приземља: </w:t>
      </w:r>
      <w:r w:rsidRPr="004F3EA7">
        <w:rPr>
          <w:rFonts w:asciiTheme="minorHAnsi" w:hAnsiTheme="minorHAnsi" w:cstheme="minorHAnsi"/>
          <w:szCs w:val="22"/>
          <w:lang w:val="en-GB"/>
        </w:rPr>
        <w:t>818,08</w:t>
      </w:r>
      <w:r w:rsidRPr="004F3EA7">
        <w:rPr>
          <w:rFonts w:asciiTheme="minorHAnsi" w:hAnsiTheme="minorHAnsi" w:cstheme="minorHAnsi"/>
          <w:szCs w:val="22"/>
          <w:lang w:val="sr-Cyrl-RS"/>
        </w:rPr>
        <w:t xml:space="preserve">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4F3EA7" w:rsidRPr="004F3EA7" w:rsidRDefault="004F3EA7" w:rsidP="004F3EA7">
      <w:pPr>
        <w:pStyle w:val="Pasussalistom"/>
        <w:widowControl/>
        <w:numPr>
          <w:ilvl w:val="0"/>
          <w:numId w:val="37"/>
        </w:numPr>
        <w:autoSpaceDE/>
        <w:autoSpaceDN/>
        <w:rPr>
          <w:rFonts w:asciiTheme="minorHAnsi" w:hAnsiTheme="minorHAnsi" w:cstheme="minorHAnsi"/>
          <w:szCs w:val="22"/>
          <w:lang w:val="sr-Cyrl-RS"/>
        </w:rPr>
      </w:pPr>
      <w:r w:rsidRPr="004F3EA7">
        <w:rPr>
          <w:rFonts w:asciiTheme="minorHAnsi" w:hAnsiTheme="minorHAnsi" w:cstheme="minorHAnsi"/>
          <w:szCs w:val="22"/>
          <w:lang w:val="sr-Cyrl-RS"/>
        </w:rPr>
        <w:t xml:space="preserve">Бруто површина типског спрата: </w:t>
      </w:r>
      <w:r w:rsidRPr="004F3EA7">
        <w:rPr>
          <w:rFonts w:asciiTheme="minorHAnsi" w:hAnsiTheme="minorHAnsi" w:cstheme="minorHAnsi"/>
          <w:szCs w:val="22"/>
          <w:lang w:val="en-GB"/>
        </w:rPr>
        <w:t>856,96</w:t>
      </w:r>
      <w:r w:rsidRPr="004F3EA7">
        <w:rPr>
          <w:rFonts w:asciiTheme="minorHAnsi" w:hAnsiTheme="minorHAnsi" w:cstheme="minorHAnsi"/>
          <w:szCs w:val="22"/>
          <w:lang w:val="sr-Cyrl-RS"/>
        </w:rPr>
        <w:t xml:space="preserve">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4F3EA7" w:rsidRPr="004F3EA7" w:rsidRDefault="004F3EA7" w:rsidP="004F3EA7">
      <w:pPr>
        <w:pStyle w:val="Pasussalistom"/>
        <w:widowControl/>
        <w:numPr>
          <w:ilvl w:val="0"/>
          <w:numId w:val="37"/>
        </w:numPr>
        <w:autoSpaceDE/>
        <w:autoSpaceDN/>
        <w:rPr>
          <w:rFonts w:asciiTheme="minorHAnsi" w:hAnsiTheme="minorHAnsi" w:cstheme="minorHAnsi"/>
          <w:szCs w:val="22"/>
          <w:lang w:val="sr-Cyrl-RS"/>
        </w:rPr>
      </w:pPr>
      <w:r w:rsidRPr="004F3EA7">
        <w:rPr>
          <w:rFonts w:asciiTheme="minorHAnsi" w:hAnsiTheme="minorHAnsi" w:cstheme="minorHAnsi"/>
          <w:szCs w:val="22"/>
          <w:lang w:val="sr-Cyrl-RS"/>
        </w:rPr>
        <w:t xml:space="preserve">Укупна БРГП: </w:t>
      </w:r>
      <w:r w:rsidRPr="004F3EA7">
        <w:rPr>
          <w:rFonts w:asciiTheme="minorHAnsi" w:hAnsiTheme="minorHAnsi" w:cstheme="minorHAnsi"/>
          <w:szCs w:val="22"/>
          <w:lang w:val="en-GB"/>
        </w:rPr>
        <w:t>5102,88</w:t>
      </w:r>
      <w:r w:rsidRPr="004F3EA7">
        <w:rPr>
          <w:rFonts w:asciiTheme="minorHAnsi" w:hAnsiTheme="minorHAnsi" w:cstheme="minorHAnsi"/>
          <w:szCs w:val="22"/>
          <w:lang w:val="sr-Cyrl-RS"/>
        </w:rPr>
        <w:t xml:space="preserve">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4F3EA7" w:rsidRPr="004F3EA7" w:rsidRDefault="004F3EA7" w:rsidP="004F3EA7">
      <w:pPr>
        <w:pStyle w:val="Pasussalistom"/>
        <w:widowControl/>
        <w:numPr>
          <w:ilvl w:val="0"/>
          <w:numId w:val="37"/>
        </w:numPr>
        <w:autoSpaceDE/>
        <w:autoSpaceDN/>
        <w:rPr>
          <w:rFonts w:asciiTheme="minorHAnsi" w:hAnsiTheme="minorHAnsi" w:cstheme="minorHAnsi"/>
          <w:szCs w:val="22"/>
          <w:lang w:val="sr-Cyrl-RS"/>
        </w:rPr>
      </w:pPr>
      <w:r w:rsidRPr="004F3EA7">
        <w:rPr>
          <w:rFonts w:asciiTheme="minorHAnsi" w:hAnsiTheme="minorHAnsi" w:cstheme="minorHAnsi"/>
          <w:szCs w:val="22"/>
          <w:lang w:val="sr-Cyrl-RS"/>
        </w:rPr>
        <w:t>Површина хоризонталне пројекције објекта на парцели: 8</w:t>
      </w:r>
      <w:r w:rsidRPr="004F3EA7">
        <w:rPr>
          <w:rFonts w:asciiTheme="minorHAnsi" w:hAnsiTheme="minorHAnsi" w:cstheme="minorHAnsi"/>
          <w:szCs w:val="22"/>
          <w:lang w:val="en-GB"/>
        </w:rPr>
        <w:t>32,25</w:t>
      </w:r>
      <w:r w:rsidRPr="004F3EA7">
        <w:rPr>
          <w:rFonts w:asciiTheme="minorHAnsi" w:hAnsiTheme="minorHAnsi" w:cstheme="minorHAnsi"/>
          <w:szCs w:val="22"/>
          <w:lang w:val="sr-Cyrl-RS"/>
        </w:rPr>
        <w:t xml:space="preserve">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BC0744" w:rsidRPr="004F3EA7" w:rsidRDefault="004F3EA7" w:rsidP="004F3EA7">
      <w:pPr>
        <w:pStyle w:val="Pasussalistom"/>
        <w:widowControl/>
        <w:numPr>
          <w:ilvl w:val="0"/>
          <w:numId w:val="37"/>
        </w:numPr>
        <w:autoSpaceDE/>
        <w:autoSpaceDN/>
        <w:rPr>
          <w:rFonts w:asciiTheme="minorHAnsi" w:hAnsiTheme="minorHAnsi" w:cstheme="minorHAnsi"/>
          <w:szCs w:val="22"/>
          <w:lang w:val="sr-Cyrl-RS"/>
        </w:rPr>
      </w:pPr>
      <w:r w:rsidRPr="004F3EA7">
        <w:rPr>
          <w:rFonts w:asciiTheme="minorHAnsi" w:hAnsiTheme="minorHAnsi" w:cstheme="minorHAnsi"/>
          <w:szCs w:val="22"/>
          <w:lang w:val="sr-Cyrl-RS"/>
        </w:rPr>
        <w:t xml:space="preserve">Површина хоризонталне пројекције објекта на јавну површину: </w:t>
      </w:r>
      <w:r w:rsidRPr="004F3EA7">
        <w:rPr>
          <w:rFonts w:asciiTheme="minorHAnsi" w:hAnsiTheme="minorHAnsi" w:cstheme="minorHAnsi"/>
          <w:szCs w:val="22"/>
          <w:lang w:val="en-GB"/>
        </w:rPr>
        <w:t>24,71</w:t>
      </w:r>
      <w:r w:rsidRPr="004F3EA7">
        <w:rPr>
          <w:rFonts w:asciiTheme="minorHAnsi" w:hAnsiTheme="minorHAnsi" w:cstheme="minorHAnsi"/>
          <w:szCs w:val="22"/>
          <w:lang w:val="sr-Cyrl-RS"/>
        </w:rPr>
        <w:t xml:space="preserve">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C46792" w:rsidRDefault="00C46792" w:rsidP="00BC0744">
      <w:pPr>
        <w:jc w:val="both"/>
        <w:rPr>
          <w:rFonts w:asciiTheme="minorHAnsi" w:hAnsiTheme="minorHAnsi" w:cstheme="minorHAnsi"/>
          <w:color w:val="ED0000"/>
          <w:sz w:val="8"/>
          <w:szCs w:val="8"/>
          <w:lang w:val="sr-Cyrl-RS"/>
        </w:rPr>
      </w:pPr>
    </w:p>
    <w:p w:rsidR="00C46792" w:rsidRDefault="00C46792" w:rsidP="00BC0744">
      <w:pPr>
        <w:jc w:val="both"/>
        <w:rPr>
          <w:rFonts w:asciiTheme="minorHAnsi" w:hAnsiTheme="minorHAnsi" w:cstheme="minorHAnsi"/>
          <w:color w:val="ED0000"/>
          <w:sz w:val="8"/>
          <w:szCs w:val="8"/>
          <w:lang w:val="sr-Cyrl-RS"/>
        </w:rPr>
      </w:pPr>
    </w:p>
    <w:p w:rsidR="00C46792" w:rsidRPr="00BC0744" w:rsidRDefault="00C46792" w:rsidP="00BC0744">
      <w:pPr>
        <w:jc w:val="both"/>
        <w:rPr>
          <w:rFonts w:asciiTheme="minorHAnsi" w:hAnsiTheme="minorHAnsi" w:cstheme="minorHAnsi"/>
          <w:color w:val="ED0000"/>
          <w:sz w:val="8"/>
          <w:szCs w:val="8"/>
          <w:lang w:val="sr-Cyrl-RS"/>
        </w:rPr>
      </w:pPr>
    </w:p>
    <w:p w:rsidR="00BC0744" w:rsidRPr="00BC0744" w:rsidRDefault="00BC0744" w:rsidP="00BC0744">
      <w:pPr>
        <w:jc w:val="both"/>
        <w:rPr>
          <w:rFonts w:asciiTheme="minorHAnsi" w:hAnsiTheme="minorHAnsi" w:cstheme="minorHAnsi"/>
          <w:b/>
          <w:color w:val="ED0000"/>
          <w:lang w:val="sr-Cyrl-RS"/>
        </w:rPr>
      </w:pPr>
    </w:p>
    <w:p w:rsidR="00BC0744" w:rsidRPr="00BC0744" w:rsidRDefault="00BC0744" w:rsidP="00BC0744">
      <w:pPr>
        <w:jc w:val="both"/>
        <w:rPr>
          <w:rFonts w:asciiTheme="minorHAnsi" w:hAnsiTheme="minorHAnsi" w:cstheme="minorHAnsi"/>
          <w:b/>
          <w:lang w:val="sr-Cyrl-RS"/>
        </w:rPr>
      </w:pPr>
      <w:r w:rsidRPr="00BC0744">
        <w:rPr>
          <w:rFonts w:asciiTheme="minorHAnsi" w:hAnsiTheme="minorHAnsi" w:cstheme="minorHAnsi"/>
          <w:b/>
          <w:lang w:val="sr-Cyrl-RS"/>
        </w:rPr>
        <w:t>ПРОСТОРНА ОРГАНИЗАЦИЈА И ОБЛИКОВАЊЕ</w:t>
      </w:r>
    </w:p>
    <w:p w:rsidR="004F3EA7" w:rsidRPr="004F3EA7" w:rsidRDefault="004F3EA7" w:rsidP="004F3EA7">
      <w:pPr>
        <w:jc w:val="both"/>
        <w:rPr>
          <w:rFonts w:asciiTheme="minorHAnsi" w:hAnsiTheme="minorHAnsi" w:cstheme="minorHAnsi"/>
          <w:lang w:val="sr-Cyrl-RS"/>
        </w:rPr>
      </w:pPr>
      <w:r w:rsidRPr="004F3EA7">
        <w:rPr>
          <w:rFonts w:asciiTheme="minorHAnsi" w:hAnsiTheme="minorHAnsi" w:cstheme="minorHAnsi"/>
          <w:lang w:val="en-US"/>
        </w:rPr>
        <w:t>Габарит пројектован</w:t>
      </w:r>
      <w:r w:rsidRPr="004F3EA7">
        <w:rPr>
          <w:rFonts w:asciiTheme="minorHAnsi" w:hAnsiTheme="minorHAnsi" w:cstheme="minorHAnsi"/>
          <w:lang w:val="sr-Cyrl-RS"/>
        </w:rPr>
        <w:t>ог</w:t>
      </w:r>
      <w:r w:rsidRPr="004F3EA7">
        <w:rPr>
          <w:rFonts w:asciiTheme="minorHAnsi" w:hAnsiTheme="minorHAnsi" w:cstheme="minorHAnsi"/>
          <w:lang w:val="en-US"/>
        </w:rPr>
        <w:t xml:space="preserve"> објекта</w:t>
      </w:r>
      <w:r w:rsidRPr="004F3EA7">
        <w:rPr>
          <w:rFonts w:asciiTheme="minorHAnsi" w:hAnsiTheme="minorHAnsi" w:cstheme="minorHAnsi"/>
          <w:lang w:val="en-GB"/>
        </w:rPr>
        <w:t xml:space="preserve"> </w:t>
      </w:r>
      <w:r w:rsidRPr="004F3EA7">
        <w:rPr>
          <w:rFonts w:asciiTheme="minorHAnsi" w:hAnsiTheme="minorHAnsi" w:cstheme="minorHAnsi"/>
        </w:rPr>
        <w:t xml:space="preserve">постављен </w:t>
      </w:r>
      <w:r w:rsidRPr="004F3EA7">
        <w:rPr>
          <w:rFonts w:asciiTheme="minorHAnsi" w:hAnsiTheme="minorHAnsi" w:cstheme="minorHAnsi"/>
          <w:lang w:val="sr-Cyrl-RS"/>
        </w:rPr>
        <w:t>је</w:t>
      </w:r>
      <w:r w:rsidRPr="004F3EA7">
        <w:rPr>
          <w:rFonts w:asciiTheme="minorHAnsi" w:hAnsiTheme="minorHAnsi" w:cstheme="minorHAnsi"/>
        </w:rPr>
        <w:t xml:space="preserve"> </w:t>
      </w:r>
      <w:r w:rsidRPr="004F3EA7">
        <w:rPr>
          <w:rFonts w:asciiTheme="minorHAnsi" w:hAnsiTheme="minorHAnsi" w:cstheme="minorHAnsi"/>
          <w:lang w:val="sr-Cyrl-RS"/>
        </w:rPr>
        <w:t>у потпуности на ПДР-ом задате</w:t>
      </w:r>
      <w:r w:rsidRPr="004F3EA7">
        <w:rPr>
          <w:rFonts w:asciiTheme="minorHAnsi" w:hAnsiTheme="minorHAnsi" w:cstheme="minorHAnsi"/>
        </w:rPr>
        <w:t xml:space="preserve"> грађевинск</w:t>
      </w:r>
      <w:r w:rsidRPr="004F3EA7">
        <w:rPr>
          <w:rFonts w:asciiTheme="minorHAnsi" w:hAnsiTheme="minorHAnsi" w:cstheme="minorHAnsi"/>
          <w:lang w:val="sr-Cyrl-RS"/>
        </w:rPr>
        <w:t>е</w:t>
      </w:r>
      <w:r w:rsidRPr="004F3EA7">
        <w:rPr>
          <w:rFonts w:asciiTheme="minorHAnsi" w:hAnsiTheme="minorHAnsi" w:cstheme="minorHAnsi"/>
        </w:rPr>
        <w:t xml:space="preserve"> линиј</w:t>
      </w:r>
      <w:r w:rsidRPr="004F3EA7">
        <w:rPr>
          <w:rFonts w:asciiTheme="minorHAnsi" w:hAnsiTheme="minorHAnsi" w:cstheme="minorHAnsi"/>
          <w:lang w:val="sr-Cyrl-RS"/>
        </w:rPr>
        <w:t xml:space="preserve">е, као што је </w:t>
      </w:r>
      <w:r w:rsidRPr="004F3EA7">
        <w:rPr>
          <w:rFonts w:asciiTheme="minorHAnsi" w:hAnsiTheme="minorHAnsi" w:cstheme="minorHAnsi"/>
        </w:rPr>
        <w:t>дефинисано у графичком приказу</w:t>
      </w:r>
      <w:r w:rsidRPr="004F3EA7">
        <w:rPr>
          <w:rFonts w:asciiTheme="minorHAnsi" w:hAnsiTheme="minorHAnsi" w:cstheme="minorHAnsi"/>
          <w:lang w:val="sr-Cyrl-RS"/>
        </w:rPr>
        <w:t>. Грађевинске линије се поклапају са регулационим линијама;</w:t>
      </w:r>
      <w:r w:rsidRPr="004F3EA7">
        <w:rPr>
          <w:rFonts w:asciiTheme="minorHAnsi" w:hAnsiTheme="minorHAnsi" w:cstheme="minorHAnsi"/>
          <w:lang w:val="en-GB"/>
        </w:rPr>
        <w:t xml:space="preserve"> </w:t>
      </w:r>
      <w:r w:rsidRPr="004F3EA7">
        <w:rPr>
          <w:rFonts w:asciiTheme="minorHAnsi" w:hAnsiTheme="minorHAnsi" w:cstheme="minorHAnsi"/>
          <w:lang w:val="sr-Cyrl-RS"/>
        </w:rPr>
        <w:t>грађевинске линије су према улици Трг Костурница и према пешачкој стази, а како је објекат у непрекинутом низу, бочне стране објекта су условљене и границама према суседним парцелама, од којих је удаљеност умањена за неопходан дилатациони размак.</w:t>
      </w:r>
    </w:p>
    <w:p w:rsidR="004F3EA7" w:rsidRPr="004F3EA7" w:rsidRDefault="004F3EA7" w:rsidP="004F3EA7">
      <w:pPr>
        <w:jc w:val="both"/>
        <w:rPr>
          <w:rFonts w:asciiTheme="minorHAnsi" w:hAnsiTheme="minorHAnsi" w:cstheme="minorHAnsi"/>
          <w:lang w:val="sr-Cyrl-RS"/>
        </w:rPr>
      </w:pPr>
      <w:r w:rsidRPr="004F3EA7">
        <w:rPr>
          <w:rFonts w:asciiTheme="minorHAnsi" w:hAnsiTheme="minorHAnsi" w:cstheme="minorHAnsi"/>
        </w:rPr>
        <w:t xml:space="preserve">При пројектовању објеката испоштовани су у потпуности </w:t>
      </w:r>
      <w:r w:rsidRPr="004F3EA7">
        <w:rPr>
          <w:rFonts w:asciiTheme="minorHAnsi" w:hAnsiTheme="minorHAnsi" w:cstheme="minorHAnsi"/>
          <w:lang w:val="sr-Cyrl-RS"/>
        </w:rPr>
        <w:t>параметри наведени у ПДР-у</w:t>
      </w:r>
      <w:r w:rsidRPr="004F3EA7">
        <w:rPr>
          <w:rFonts w:asciiTheme="minorHAnsi" w:hAnsiTheme="minorHAnsi" w:cstheme="minorHAnsi"/>
        </w:rPr>
        <w:t xml:space="preserve">. Објекат има </w:t>
      </w:r>
      <w:r w:rsidRPr="004F3EA7">
        <w:rPr>
          <w:rFonts w:asciiTheme="minorHAnsi" w:hAnsiTheme="minorHAnsi" w:cstheme="minorHAnsi"/>
          <w:lang w:val="sr-Cyrl-RS"/>
        </w:rPr>
        <w:t>5</w:t>
      </w:r>
      <w:r w:rsidRPr="004F3EA7">
        <w:rPr>
          <w:rFonts w:asciiTheme="minorHAnsi" w:hAnsiTheme="minorHAnsi" w:cstheme="minorHAnsi"/>
        </w:rPr>
        <w:t xml:space="preserve"> надземн</w:t>
      </w:r>
      <w:r w:rsidRPr="004F3EA7">
        <w:rPr>
          <w:rFonts w:asciiTheme="minorHAnsi" w:hAnsiTheme="minorHAnsi" w:cstheme="minorHAnsi"/>
          <w:lang w:val="sr-Cyrl-RS"/>
        </w:rPr>
        <w:t>их</w:t>
      </w:r>
      <w:r w:rsidRPr="004F3EA7">
        <w:rPr>
          <w:rFonts w:asciiTheme="minorHAnsi" w:hAnsiTheme="minorHAnsi" w:cstheme="minorHAnsi"/>
        </w:rPr>
        <w:t xml:space="preserve"> етаж</w:t>
      </w:r>
      <w:r w:rsidRPr="004F3EA7">
        <w:rPr>
          <w:rFonts w:asciiTheme="minorHAnsi" w:hAnsiTheme="minorHAnsi" w:cstheme="minorHAnsi"/>
          <w:lang w:val="sr-Cyrl-RS"/>
        </w:rPr>
        <w:t>а и једну подземну</w:t>
      </w:r>
      <w:r w:rsidRPr="004F3EA7">
        <w:rPr>
          <w:rFonts w:asciiTheme="minorHAnsi" w:hAnsiTheme="minorHAnsi" w:cstheme="minorHAnsi"/>
        </w:rPr>
        <w:t>.</w:t>
      </w:r>
      <w:r w:rsidRPr="004F3EA7">
        <w:rPr>
          <w:rFonts w:asciiTheme="minorHAnsi" w:hAnsiTheme="minorHAnsi" w:cstheme="minorHAnsi"/>
          <w:lang w:val="sr-Cyrl-RS"/>
        </w:rPr>
        <w:t xml:space="preserve"> Приземље је подигнуто од тла за 85цм. Кров је кос, покривен теголом са завршном кровном атиком. Еркери су пројектовани на предњој фасади, почев од првог спрата, на висини већој од 3м, а димензионисани су у свему према наведеним параметрима. </w:t>
      </w:r>
    </w:p>
    <w:p w:rsidR="004F3EA7" w:rsidRPr="004F3EA7" w:rsidRDefault="004F3EA7" w:rsidP="004F3EA7">
      <w:pPr>
        <w:jc w:val="both"/>
        <w:rPr>
          <w:rFonts w:asciiTheme="minorHAnsi" w:hAnsiTheme="minorHAnsi" w:cstheme="minorHAnsi"/>
          <w:lang w:val="sr-Cyrl-RS"/>
        </w:rPr>
      </w:pPr>
      <w:r w:rsidRPr="004F3EA7">
        <w:rPr>
          <w:rFonts w:asciiTheme="minorHAnsi" w:hAnsiTheme="minorHAnsi" w:cstheme="minorHAnsi"/>
          <w:lang w:val="sr-Cyrl-RS"/>
        </w:rPr>
        <w:t xml:space="preserve">Приступ партерном паркирању и подземним гаражама је кроз пасаж, преко наткривене рампе нагиба 12,7%. </w:t>
      </w:r>
    </w:p>
    <w:p w:rsidR="004F3EA7" w:rsidRPr="004F3EA7" w:rsidRDefault="004F3EA7" w:rsidP="004F3EA7">
      <w:pPr>
        <w:jc w:val="both"/>
        <w:rPr>
          <w:rFonts w:asciiTheme="minorHAnsi" w:hAnsiTheme="minorHAnsi" w:cstheme="minorHAnsi"/>
          <w:color w:val="FF0000"/>
        </w:rPr>
      </w:pPr>
      <w:r w:rsidRPr="004F3EA7">
        <w:rPr>
          <w:rFonts w:asciiTheme="minorHAnsi" w:hAnsiTheme="minorHAnsi" w:cstheme="minorHAnsi"/>
        </w:rPr>
        <w:t>Предвиђени материјали у обради фасаде</w:t>
      </w:r>
      <w:r w:rsidRPr="004F3EA7">
        <w:rPr>
          <w:rFonts w:asciiTheme="minorHAnsi" w:hAnsiTheme="minorHAnsi" w:cstheme="minorHAnsi"/>
          <w:lang w:val="sr-Cyrl-RS"/>
        </w:rPr>
        <w:t xml:space="preserve"> су </w:t>
      </w:r>
      <w:r w:rsidRPr="004F3EA7">
        <w:rPr>
          <w:rFonts w:asciiTheme="minorHAnsi" w:hAnsiTheme="minorHAnsi" w:cstheme="minorHAnsi"/>
        </w:rPr>
        <w:t>акрил (демит фасада) и стаклене површине (балконска врата и прозори) у ПВЦ рамовима.</w:t>
      </w:r>
    </w:p>
    <w:p w:rsidR="00BC0744" w:rsidRPr="00BC0744" w:rsidRDefault="00BC0744" w:rsidP="00BC0744">
      <w:pPr>
        <w:jc w:val="both"/>
        <w:rPr>
          <w:rFonts w:asciiTheme="minorHAnsi" w:hAnsiTheme="minorHAnsi" w:cstheme="minorHAnsi"/>
          <w:b/>
          <w:color w:val="ED0000"/>
          <w:sz w:val="24"/>
          <w:szCs w:val="24"/>
          <w:lang w:val="sr-Cyrl-RS"/>
        </w:rPr>
      </w:pPr>
    </w:p>
    <w:p w:rsidR="00BC0744" w:rsidRPr="00BC0744" w:rsidRDefault="00BC0744" w:rsidP="00BC0744">
      <w:pPr>
        <w:jc w:val="both"/>
        <w:rPr>
          <w:rFonts w:asciiTheme="minorHAnsi" w:hAnsiTheme="minorHAnsi" w:cstheme="minorHAnsi"/>
          <w:b/>
          <w:lang w:val="sr-Cyrl-RS"/>
        </w:rPr>
      </w:pPr>
      <w:r w:rsidRPr="00BC0744">
        <w:rPr>
          <w:rFonts w:asciiTheme="minorHAnsi" w:hAnsiTheme="minorHAnsi" w:cstheme="minorHAnsi"/>
          <w:b/>
          <w:lang w:val="sr-Cyrl-RS"/>
        </w:rPr>
        <w:t>ФУНКЦИЈА</w:t>
      </w:r>
    </w:p>
    <w:p w:rsidR="004F3EA7" w:rsidRPr="004F3EA7" w:rsidRDefault="004F3EA7" w:rsidP="004F3EA7">
      <w:pPr>
        <w:jc w:val="both"/>
        <w:rPr>
          <w:rFonts w:asciiTheme="minorHAnsi" w:hAnsiTheme="minorHAnsi" w:cstheme="minorHAnsi"/>
          <w:lang w:val="sr-Cyrl-CS"/>
        </w:rPr>
      </w:pPr>
      <w:r w:rsidRPr="004F3EA7">
        <w:rPr>
          <w:rFonts w:asciiTheme="minorHAnsi" w:hAnsiTheme="minorHAnsi" w:cstheme="minorHAnsi"/>
        </w:rPr>
        <w:t xml:space="preserve">У функционалном смислу објекат </w:t>
      </w:r>
      <w:r w:rsidRPr="004F3EA7">
        <w:rPr>
          <w:rFonts w:asciiTheme="minorHAnsi" w:hAnsiTheme="minorHAnsi" w:cstheme="minorHAnsi"/>
          <w:lang w:val="sr-Cyrl-RS"/>
        </w:rPr>
        <w:t xml:space="preserve">је </w:t>
      </w:r>
      <w:r w:rsidRPr="004F3EA7">
        <w:rPr>
          <w:rFonts w:asciiTheme="minorHAnsi" w:hAnsiTheme="minorHAnsi" w:cstheme="minorHAnsi"/>
        </w:rPr>
        <w:t xml:space="preserve"> намењен за  </w:t>
      </w:r>
      <w:r w:rsidRPr="004F3EA7">
        <w:rPr>
          <w:rFonts w:asciiTheme="minorHAnsi" w:hAnsiTheme="minorHAnsi" w:cstheme="minorHAnsi"/>
          <w:lang w:val="sr-Cyrl-CS"/>
        </w:rPr>
        <w:t xml:space="preserve">вишепородично становање, спратности По+П+4+Пк.  </w:t>
      </w:r>
    </w:p>
    <w:p w:rsidR="004F3EA7" w:rsidRPr="004F3EA7" w:rsidRDefault="004F3EA7" w:rsidP="004F3EA7">
      <w:pPr>
        <w:jc w:val="both"/>
        <w:rPr>
          <w:rFonts w:asciiTheme="minorHAnsi" w:hAnsiTheme="minorHAnsi" w:cstheme="minorHAnsi"/>
          <w:lang w:val="en-GB"/>
        </w:rPr>
      </w:pPr>
      <w:r w:rsidRPr="004F3EA7">
        <w:rPr>
          <w:rFonts w:asciiTheme="minorHAnsi" w:hAnsiTheme="minorHAnsi" w:cstheme="minorHAnsi"/>
          <w:lang w:val="sr-Cyrl-CS"/>
        </w:rPr>
        <w:t xml:space="preserve">Подрумска етажа овог објекта предвиђена је за подземне гараже – гаража </w:t>
      </w:r>
      <w:r w:rsidRPr="004F3EA7">
        <w:rPr>
          <w:rFonts w:asciiTheme="minorHAnsi" w:hAnsiTheme="minorHAnsi" w:cstheme="minorHAnsi"/>
        </w:rPr>
        <w:t xml:space="preserve">I </w:t>
      </w:r>
      <w:r w:rsidRPr="004F3EA7">
        <w:rPr>
          <w:rFonts w:asciiTheme="minorHAnsi" w:hAnsiTheme="minorHAnsi" w:cstheme="minorHAnsi"/>
          <w:lang w:val="sr-Cyrl-RS"/>
        </w:rPr>
        <w:t>и</w:t>
      </w:r>
      <w:r w:rsidRPr="004F3EA7">
        <w:rPr>
          <w:rFonts w:asciiTheme="minorHAnsi" w:hAnsiTheme="minorHAnsi" w:cstheme="minorHAnsi"/>
        </w:rPr>
        <w:t xml:space="preserve"> </w:t>
      </w:r>
      <w:r w:rsidRPr="004F3EA7">
        <w:rPr>
          <w:rFonts w:asciiTheme="minorHAnsi" w:hAnsiTheme="minorHAnsi" w:cstheme="minorHAnsi"/>
          <w:lang w:val="sr-Cyrl-RS"/>
        </w:rPr>
        <w:t xml:space="preserve">гаража </w:t>
      </w:r>
      <w:r w:rsidRPr="004F3EA7">
        <w:rPr>
          <w:rFonts w:asciiTheme="minorHAnsi" w:hAnsiTheme="minorHAnsi" w:cstheme="minorHAnsi"/>
          <w:lang w:val="en-GB"/>
        </w:rPr>
        <w:t>II.</w:t>
      </w:r>
    </w:p>
    <w:p w:rsidR="004F3EA7" w:rsidRPr="004F3EA7" w:rsidRDefault="004F3EA7" w:rsidP="004F3EA7">
      <w:pPr>
        <w:jc w:val="both"/>
        <w:rPr>
          <w:rFonts w:asciiTheme="minorHAnsi" w:hAnsiTheme="minorHAnsi" w:cstheme="minorHAnsi"/>
        </w:rPr>
      </w:pPr>
      <w:r w:rsidRPr="004F3EA7">
        <w:rPr>
          <w:rFonts w:asciiTheme="minorHAnsi" w:hAnsiTheme="minorHAnsi" w:cstheme="minorHAnsi"/>
          <w:lang w:val="sr-Cyrl-CS"/>
        </w:rPr>
        <w:t xml:space="preserve">Приземље и остале више етаже су предвиђене за становање, а у оквиру њих је пројектовано 65 стамбених јединица. Главни улаз у објекат је из </w:t>
      </w:r>
      <w:r w:rsidRPr="004F3EA7">
        <w:rPr>
          <w:rFonts w:asciiTheme="minorHAnsi" w:hAnsiTheme="minorHAnsi" w:cstheme="minorHAnsi"/>
          <w:lang w:val="sr-Cyrl-RS"/>
        </w:rPr>
        <w:t>улице Трг Костурница, а споредни улаз је из дворишта објекта</w:t>
      </w:r>
      <w:r w:rsidRPr="004F3EA7">
        <w:rPr>
          <w:rFonts w:asciiTheme="minorHAnsi" w:hAnsiTheme="minorHAnsi" w:cstheme="minorHAnsi"/>
        </w:rPr>
        <w:t>.</w:t>
      </w:r>
    </w:p>
    <w:p w:rsidR="004F3EA7" w:rsidRPr="004F3EA7" w:rsidRDefault="004F3EA7" w:rsidP="004F3EA7">
      <w:pPr>
        <w:jc w:val="both"/>
        <w:rPr>
          <w:rFonts w:asciiTheme="minorHAnsi" w:hAnsiTheme="minorHAnsi" w:cstheme="minorHAnsi"/>
          <w:lang w:val="sr-Cyrl-CS"/>
        </w:rPr>
      </w:pPr>
      <w:r w:rsidRPr="004F3EA7">
        <w:rPr>
          <w:rFonts w:asciiTheme="minorHAnsi" w:hAnsiTheme="minorHAnsi" w:cstheme="minorHAnsi"/>
        </w:rPr>
        <w:t>Вертикалн</w:t>
      </w:r>
      <w:r w:rsidRPr="004F3EA7">
        <w:rPr>
          <w:rFonts w:asciiTheme="minorHAnsi" w:hAnsiTheme="minorHAnsi" w:cstheme="minorHAnsi"/>
          <w:lang w:val="sr-Cyrl-RS"/>
        </w:rPr>
        <w:t>е</w:t>
      </w:r>
      <w:r w:rsidRPr="004F3EA7">
        <w:rPr>
          <w:rFonts w:asciiTheme="minorHAnsi" w:hAnsiTheme="minorHAnsi" w:cstheme="minorHAnsi"/>
        </w:rPr>
        <w:t xml:space="preserve"> комуникациј</w:t>
      </w:r>
      <w:r w:rsidRPr="004F3EA7">
        <w:rPr>
          <w:rFonts w:asciiTheme="minorHAnsi" w:hAnsiTheme="minorHAnsi" w:cstheme="minorHAnsi"/>
          <w:lang w:val="sr-Cyrl-RS"/>
        </w:rPr>
        <w:t>е</w:t>
      </w:r>
      <w:r w:rsidRPr="004F3EA7">
        <w:rPr>
          <w:rFonts w:asciiTheme="minorHAnsi" w:hAnsiTheme="minorHAnsi" w:cstheme="minorHAnsi"/>
        </w:rPr>
        <w:t xml:space="preserve"> предвиђен</w:t>
      </w:r>
      <w:r w:rsidRPr="004F3EA7">
        <w:rPr>
          <w:rFonts w:asciiTheme="minorHAnsi" w:hAnsiTheme="minorHAnsi" w:cstheme="minorHAnsi"/>
          <w:lang w:val="sr-Cyrl-RS"/>
        </w:rPr>
        <w:t>е</w:t>
      </w:r>
      <w:r w:rsidRPr="004F3EA7">
        <w:rPr>
          <w:rFonts w:asciiTheme="minorHAnsi" w:hAnsiTheme="minorHAnsi" w:cstheme="minorHAnsi"/>
        </w:rPr>
        <w:t xml:space="preserve"> </w:t>
      </w:r>
      <w:r w:rsidRPr="004F3EA7">
        <w:rPr>
          <w:rFonts w:asciiTheme="minorHAnsi" w:hAnsiTheme="minorHAnsi" w:cstheme="minorHAnsi"/>
          <w:lang w:val="sr-Cyrl-RS"/>
        </w:rPr>
        <w:t>су</w:t>
      </w:r>
      <w:r w:rsidRPr="004F3EA7">
        <w:rPr>
          <w:rFonts w:asciiTheme="minorHAnsi" w:hAnsiTheme="minorHAnsi" w:cstheme="minorHAnsi"/>
        </w:rPr>
        <w:t xml:space="preserve"> у виду степеништа и </w:t>
      </w:r>
      <w:r w:rsidRPr="004F3EA7">
        <w:rPr>
          <w:rFonts w:asciiTheme="minorHAnsi" w:hAnsiTheme="minorHAnsi" w:cstheme="minorHAnsi"/>
          <w:lang w:val="sr-Cyrl-RS"/>
        </w:rPr>
        <w:t xml:space="preserve">два </w:t>
      </w:r>
      <w:r w:rsidRPr="004F3EA7">
        <w:rPr>
          <w:rFonts w:asciiTheme="minorHAnsi" w:hAnsiTheme="minorHAnsi" w:cstheme="minorHAnsi"/>
        </w:rPr>
        <w:t>лифта који обезбеђују везу између свих етажа. Степенишни простор је природно осветљен и проветрен преко отвора на фасади.</w:t>
      </w:r>
    </w:p>
    <w:p w:rsidR="004F3EA7" w:rsidRPr="004F3EA7" w:rsidRDefault="004F3EA7" w:rsidP="004F3EA7">
      <w:pPr>
        <w:jc w:val="both"/>
        <w:rPr>
          <w:rFonts w:asciiTheme="minorHAnsi" w:hAnsiTheme="minorHAnsi" w:cstheme="minorHAnsi"/>
          <w:sz w:val="24"/>
          <w:szCs w:val="24"/>
          <w:lang w:val="sr-Cyrl-CS"/>
        </w:rPr>
      </w:pPr>
      <w:r w:rsidRPr="004F3EA7">
        <w:rPr>
          <w:rFonts w:asciiTheme="minorHAnsi" w:hAnsiTheme="minorHAnsi" w:cstheme="minorHAnsi"/>
          <w:lang w:val="sr-Cyrl-CS"/>
        </w:rPr>
        <w:t>Садржај простора је такав да може да задовољи виши стандард становања, задовољавајући  потребе свих корисника</w:t>
      </w:r>
      <w:r w:rsidRPr="004F3EA7">
        <w:rPr>
          <w:rFonts w:asciiTheme="minorHAnsi" w:hAnsiTheme="minorHAnsi" w:cstheme="minorHAnsi"/>
          <w:sz w:val="24"/>
          <w:szCs w:val="24"/>
          <w:lang w:val="sr-Cyrl-CS"/>
        </w:rPr>
        <w:t>.</w:t>
      </w:r>
    </w:p>
    <w:p w:rsidR="00BC0744" w:rsidRPr="00BC0744" w:rsidRDefault="00BC0744" w:rsidP="00BC0744">
      <w:pPr>
        <w:jc w:val="both"/>
        <w:rPr>
          <w:rFonts w:asciiTheme="minorHAnsi" w:hAnsiTheme="minorHAnsi" w:cstheme="minorHAnsi"/>
          <w:b/>
          <w:color w:val="ED0000"/>
          <w:sz w:val="24"/>
          <w:szCs w:val="24"/>
          <w:lang w:val="sr-Cyrl-RS"/>
        </w:rPr>
      </w:pPr>
    </w:p>
    <w:p w:rsidR="00BC0744" w:rsidRPr="00BC0744" w:rsidRDefault="00BC0744" w:rsidP="00BC0744">
      <w:pPr>
        <w:jc w:val="both"/>
        <w:rPr>
          <w:rFonts w:asciiTheme="minorHAnsi" w:hAnsiTheme="minorHAnsi" w:cstheme="minorHAnsi"/>
          <w:b/>
          <w:lang w:val="sr-Cyrl-RS"/>
        </w:rPr>
      </w:pPr>
      <w:r w:rsidRPr="00BC0744">
        <w:rPr>
          <w:rFonts w:asciiTheme="minorHAnsi" w:hAnsiTheme="minorHAnsi" w:cstheme="minorHAnsi"/>
          <w:b/>
          <w:lang w:val="sr-Cyrl-RS"/>
        </w:rPr>
        <w:t>КОНСТРУКЦИЈА</w:t>
      </w:r>
    </w:p>
    <w:p w:rsidR="004F3EA7" w:rsidRPr="004F3EA7" w:rsidRDefault="004F3EA7" w:rsidP="004F3EA7">
      <w:pPr>
        <w:jc w:val="both"/>
        <w:rPr>
          <w:rFonts w:asciiTheme="minorHAnsi" w:hAnsiTheme="minorHAnsi" w:cstheme="minorHAnsi"/>
        </w:rPr>
      </w:pPr>
      <w:r w:rsidRPr="004F3EA7">
        <w:rPr>
          <w:rFonts w:asciiTheme="minorHAnsi" w:hAnsiTheme="minorHAnsi" w:cstheme="minorHAnsi"/>
        </w:rPr>
        <w:t>Конструктивна концепција објеката базирана је на армиранобетонским стубовима ослоњеним на армиранобетонску темељну плочу као примарним и армиранобетонским гредама као секундарним конструктивним елементима.</w:t>
      </w:r>
    </w:p>
    <w:p w:rsidR="004F3EA7" w:rsidRPr="004F3EA7" w:rsidRDefault="004F3EA7" w:rsidP="004F3EA7">
      <w:pPr>
        <w:jc w:val="both"/>
        <w:rPr>
          <w:rFonts w:asciiTheme="minorHAnsi" w:hAnsiTheme="minorHAnsi" w:cstheme="minorHAnsi"/>
        </w:rPr>
      </w:pPr>
      <w:r w:rsidRPr="004F3EA7">
        <w:rPr>
          <w:rFonts w:asciiTheme="minorHAnsi" w:hAnsiTheme="minorHAnsi" w:cstheme="minorHAnsi"/>
        </w:rPr>
        <w:t>Међуспратне конструкције су полу монтажне ферт. Конструктивни зидови степенишних простора и лифтова су такође од армираног бетона.</w:t>
      </w:r>
    </w:p>
    <w:p w:rsidR="00BC0744" w:rsidRPr="00BC0744" w:rsidRDefault="00BC0744" w:rsidP="00BC0744">
      <w:pPr>
        <w:jc w:val="both"/>
        <w:rPr>
          <w:rFonts w:asciiTheme="minorHAnsi" w:hAnsiTheme="minorHAnsi" w:cstheme="minorHAnsi"/>
          <w:color w:val="ED0000"/>
          <w:sz w:val="8"/>
          <w:szCs w:val="8"/>
          <w:lang w:val="sr-Cyrl-RS"/>
        </w:rPr>
      </w:pPr>
    </w:p>
    <w:p w:rsidR="00BC0744" w:rsidRPr="00BC0744" w:rsidRDefault="00BC0744" w:rsidP="00BC0744">
      <w:pPr>
        <w:jc w:val="both"/>
        <w:rPr>
          <w:rFonts w:asciiTheme="minorHAnsi" w:hAnsiTheme="minorHAnsi" w:cstheme="minorHAnsi"/>
          <w:b/>
          <w:color w:val="ED0000"/>
          <w:sz w:val="24"/>
          <w:szCs w:val="24"/>
          <w:lang w:val="sr-Cyrl-RS"/>
        </w:rPr>
      </w:pPr>
    </w:p>
    <w:p w:rsidR="00BC0744" w:rsidRPr="00BC0744" w:rsidRDefault="00BC0744" w:rsidP="00BC0744">
      <w:pPr>
        <w:jc w:val="both"/>
        <w:rPr>
          <w:rFonts w:asciiTheme="minorHAnsi" w:hAnsiTheme="minorHAnsi" w:cstheme="minorHAnsi"/>
          <w:b/>
          <w:lang w:val="sr-Cyrl-RS"/>
        </w:rPr>
      </w:pPr>
      <w:r w:rsidRPr="00BC0744">
        <w:rPr>
          <w:rFonts w:asciiTheme="minorHAnsi" w:hAnsiTheme="minorHAnsi" w:cstheme="minorHAnsi"/>
          <w:b/>
          <w:lang w:val="sr-Cyrl-RS"/>
        </w:rPr>
        <w:t>МАТЕРИЈАЛИЗАЦИЈА</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Материјализација зидова испуне у објектима су следећа:</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 Зидови фасадне испуне су: унутрашњи малтер 2цм, гитер блок дебљине 20цм, термоизолација је камена вуна и акрил.</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 Унутрашњи зидови су од блокова 20цм и 12цм малтерисани и обојени.</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 Кровни покривач је тегола на дрвеној подконструкцији.</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 xml:space="preserve">- Спољна столарија је од ПВЦ профила, у белој боји, застакљена термопан стаклом дебљине адекватне пројектованој димензији стакла. </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 Унутрашња столарија је дрвена.</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 xml:space="preserve">- Прилази и стазе око објеката предвиђени су од набијеног бетона са декоративним поплочавањем (бехатон). </w:t>
      </w:r>
    </w:p>
    <w:p w:rsidR="00BC0744" w:rsidRPr="00BC0744" w:rsidRDefault="00BC0744" w:rsidP="00BC0744">
      <w:pPr>
        <w:jc w:val="both"/>
        <w:rPr>
          <w:rFonts w:asciiTheme="minorHAnsi" w:hAnsiTheme="minorHAnsi" w:cstheme="minorHAnsi"/>
          <w:sz w:val="24"/>
          <w:szCs w:val="24"/>
          <w:lang w:val="sr-Cyrl-RS"/>
        </w:rPr>
      </w:pPr>
    </w:p>
    <w:p w:rsidR="00BC0744" w:rsidRPr="00BC0744" w:rsidRDefault="00BC0744" w:rsidP="00BC0744">
      <w:pPr>
        <w:jc w:val="both"/>
        <w:rPr>
          <w:rFonts w:asciiTheme="minorHAnsi" w:hAnsiTheme="minorHAnsi" w:cstheme="minorHAnsi"/>
          <w:b/>
          <w:lang w:val="sr-Cyrl-RS"/>
        </w:rPr>
      </w:pPr>
      <w:r w:rsidRPr="00BC0744">
        <w:rPr>
          <w:rFonts w:asciiTheme="minorHAnsi" w:hAnsiTheme="minorHAnsi" w:cstheme="minorHAnsi"/>
          <w:b/>
          <w:lang w:val="sr-Cyrl-RS"/>
        </w:rPr>
        <w:t>ИНСТАЛАЦИЈЕ</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У објекту су предвиђене све стандардне инсталације које подразумева овај тип објеката (електоинсталације, инсталације водовода и канализације) .</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Прикључци су планирани у складу са условима надлежних јавних предузећа.</w:t>
      </w:r>
    </w:p>
    <w:p w:rsidR="00BC0744" w:rsidRDefault="00BC0744" w:rsidP="00EB483F">
      <w:pPr>
        <w:tabs>
          <w:tab w:val="left" w:pos="284"/>
          <w:tab w:val="left" w:pos="3261"/>
          <w:tab w:val="left" w:pos="3600"/>
          <w:tab w:val="left" w:pos="7938"/>
        </w:tabs>
        <w:jc w:val="both"/>
        <w:rPr>
          <w:rFonts w:cs="Cambria"/>
          <w:bCs/>
          <w:color w:val="FF0000"/>
          <w:lang w:val="sr-Cyrl-RS"/>
        </w:rPr>
      </w:pPr>
    </w:p>
    <w:p w:rsidR="00C46792" w:rsidRDefault="00C46792" w:rsidP="00EB483F">
      <w:pPr>
        <w:tabs>
          <w:tab w:val="left" w:pos="284"/>
          <w:tab w:val="left" w:pos="3261"/>
          <w:tab w:val="left" w:pos="3600"/>
          <w:tab w:val="left" w:pos="7938"/>
        </w:tabs>
        <w:jc w:val="both"/>
        <w:rPr>
          <w:rFonts w:cs="Cambria"/>
          <w:bCs/>
          <w:color w:val="FF0000"/>
          <w:lang w:val="sr-Cyrl-RS"/>
        </w:rPr>
      </w:pPr>
      <w:bookmarkStart w:id="2" w:name="_GoBack"/>
      <w:bookmarkEnd w:id="2"/>
    </w:p>
    <w:p w:rsidR="00BC0744" w:rsidRPr="00BC0744" w:rsidRDefault="00BC0744" w:rsidP="00BC0744">
      <w:pPr>
        <w:pBdr>
          <w:top w:val="single" w:sz="4" w:space="1" w:color="auto"/>
          <w:left w:val="single" w:sz="4" w:space="4" w:color="auto"/>
          <w:bottom w:val="single" w:sz="4" w:space="1" w:color="auto"/>
          <w:right w:val="single" w:sz="4" w:space="4" w:color="auto"/>
        </w:pBdr>
        <w:spacing w:after="150" w:line="276" w:lineRule="auto"/>
        <w:jc w:val="both"/>
        <w:rPr>
          <w:rFonts w:asciiTheme="minorHAnsi" w:hAnsiTheme="minorHAnsi" w:cstheme="minorHAnsi"/>
          <w:b/>
          <w:u w:val="single"/>
          <w:lang w:val="sr-Cyrl-RS"/>
        </w:rPr>
      </w:pPr>
      <w:r w:rsidRPr="00BC0744">
        <w:rPr>
          <w:rFonts w:asciiTheme="minorHAnsi" w:hAnsiTheme="minorHAnsi" w:cstheme="minorHAnsi"/>
          <w:b/>
          <w:u w:val="single"/>
          <w:lang w:val="sr-Cyrl-RS"/>
        </w:rPr>
        <w:t xml:space="preserve">ФАЗА 2                                                                                                                ОБЈЕКАТ А                                                                         </w:t>
      </w:r>
    </w:p>
    <w:p w:rsidR="00BC0744" w:rsidRPr="00BC0744" w:rsidRDefault="00BC0744" w:rsidP="00C46792">
      <w:pPr>
        <w:spacing w:line="276" w:lineRule="auto"/>
        <w:jc w:val="both"/>
        <w:rPr>
          <w:rFonts w:asciiTheme="minorHAnsi" w:hAnsiTheme="minorHAnsi" w:cstheme="minorHAnsi"/>
          <w:b/>
          <w:color w:val="FF0000"/>
          <w:lang w:val="sr-Cyrl-RS"/>
        </w:rPr>
      </w:pPr>
      <w:r w:rsidRPr="00BC0744">
        <w:rPr>
          <w:rFonts w:asciiTheme="minorHAnsi" w:hAnsiTheme="minorHAnsi" w:cstheme="minorHAnsi"/>
          <w:lang w:val="sr-Cyrl-RS"/>
        </w:rPr>
        <w:t>Изградња Пословно-стамбеног објекта „А“ спратности По+П+4+Пk – фаза II на катастарским парцелама, на КП.БР. 2185/1, 2185/6, 2185/4, 2185/5, 2185/3, 2186/1, 2186/5, 2186/3, 2186/4, 2187/3, 2186/2, 2186/6, 2187/1, 2187/6, 2187/4, 2187/5, 2188/1, 2188/3, 2189/2, 2189/3, све  К.О. Крушевац.</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 xml:space="preserve">Инвеститор: ЗГР  ВЛАЦИНАЦ ИГДА из Крушевца, ул. Ћирила и Методија бр.9; </w:t>
      </w:r>
    </w:p>
    <w:p w:rsidR="00BC0744" w:rsidRPr="00BC0744" w:rsidRDefault="00BC0744" w:rsidP="00BC0744">
      <w:pPr>
        <w:jc w:val="both"/>
        <w:rPr>
          <w:rFonts w:asciiTheme="minorHAnsi" w:hAnsiTheme="minorHAnsi" w:cstheme="minorHAnsi"/>
          <w:b/>
          <w:color w:val="ED0000"/>
          <w:sz w:val="24"/>
          <w:szCs w:val="24"/>
          <w:lang w:val="sr-Cyrl-RS"/>
        </w:rPr>
      </w:pPr>
    </w:p>
    <w:p w:rsidR="00BC0744" w:rsidRPr="00BC0744" w:rsidRDefault="00BC0744" w:rsidP="00BC0744">
      <w:pPr>
        <w:jc w:val="both"/>
        <w:rPr>
          <w:rFonts w:asciiTheme="minorHAnsi" w:hAnsiTheme="minorHAnsi" w:cstheme="minorHAnsi"/>
          <w:b/>
          <w:lang w:val="sr-Cyrl-RS"/>
        </w:rPr>
      </w:pPr>
      <w:r w:rsidRPr="00BC0744">
        <w:rPr>
          <w:rFonts w:asciiTheme="minorHAnsi" w:hAnsiTheme="minorHAnsi" w:cstheme="minorHAnsi"/>
          <w:b/>
          <w:lang w:val="sr-Cyrl-RS"/>
        </w:rPr>
        <w:t>ОПИС ЛОКАЦИЈЕ</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 xml:space="preserve">Локација предметног објекта се налази у Крушевцу у Ул. Трг Костурница. </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 xml:space="preserve">На поменутим парцелама се након ФАЗЕ I планира изградња Пословно-стамбеног објекта спратности По+П+4+Пк – фаза II. </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Предметне парцеле обухваћене су Изменом и допуном Плана детаљне регулације „Трг Костурница у Крушевцу – измене целине Б, подцелина Б1/б“ – (Сл. Лист града Крушевца бр. 15/23).</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 xml:space="preserve">Парцеле су неправилног облика, позициониране својим ужим странама паралелно са улицом Трг Костурница. </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lastRenderedPageBreak/>
        <w:t>Укупна површина свих парцела је 2695м</w:t>
      </w:r>
      <w:r w:rsidRPr="00BC0744">
        <w:rPr>
          <w:rFonts w:asciiTheme="minorHAnsi" w:hAnsiTheme="minorHAnsi" w:cstheme="minorHAnsi"/>
          <w:vertAlign w:val="superscript"/>
          <w:lang w:val="sr-Cyrl-RS"/>
        </w:rPr>
        <w:t>2</w:t>
      </w:r>
      <w:r w:rsidRPr="00BC0744">
        <w:rPr>
          <w:rFonts w:asciiTheme="minorHAnsi" w:hAnsiTheme="minorHAnsi" w:cstheme="minorHAnsi"/>
          <w:lang w:val="sr-Cyrl-RS"/>
        </w:rPr>
        <w:t xml:space="preserve">. Предлогом пројекта препарцелације формира се нова </w:t>
      </w:r>
      <w:r w:rsidR="00484160">
        <w:rPr>
          <w:rFonts w:asciiTheme="minorHAnsi" w:hAnsiTheme="minorHAnsi" w:cstheme="minorHAnsi"/>
          <w:lang w:val="sr-Cyrl-RS"/>
        </w:rPr>
        <w:t>грађевинска</w:t>
      </w:r>
      <w:r w:rsidRPr="00BC0744">
        <w:rPr>
          <w:rFonts w:asciiTheme="minorHAnsi" w:hAnsiTheme="minorHAnsi" w:cstheme="minorHAnsi"/>
          <w:lang w:val="sr-Cyrl-RS"/>
        </w:rPr>
        <w:t xml:space="preserve"> парцела површине 2441 м</w:t>
      </w:r>
      <w:r w:rsidRPr="00BC0744">
        <w:rPr>
          <w:rFonts w:asciiTheme="minorHAnsi" w:hAnsiTheme="minorHAnsi" w:cstheme="minorHAnsi"/>
          <w:vertAlign w:val="superscript"/>
          <w:lang w:val="sr-Cyrl-RS"/>
        </w:rPr>
        <w:t>2</w:t>
      </w:r>
      <w:r w:rsidRPr="00BC0744">
        <w:rPr>
          <w:rFonts w:asciiTheme="minorHAnsi" w:hAnsiTheme="minorHAnsi" w:cstheme="minorHAnsi"/>
          <w:lang w:val="sr-Cyrl-RS"/>
        </w:rPr>
        <w:t xml:space="preserve">. Постојећи објекти на предметним парцелама предвиђени су за рушење. </w:t>
      </w:r>
    </w:p>
    <w:p w:rsidR="00BC0744" w:rsidRPr="00BC0744" w:rsidRDefault="00BC0744" w:rsidP="00BC0744">
      <w:pPr>
        <w:jc w:val="both"/>
        <w:rPr>
          <w:rFonts w:asciiTheme="minorHAnsi" w:hAnsiTheme="minorHAnsi" w:cstheme="minorHAnsi"/>
          <w:lang w:val="sr-Cyrl-RS"/>
        </w:rPr>
      </w:pPr>
    </w:p>
    <w:p w:rsidR="00BC0744" w:rsidRPr="00BC0744" w:rsidRDefault="00BC0744" w:rsidP="00BC0744">
      <w:pPr>
        <w:jc w:val="both"/>
        <w:rPr>
          <w:rFonts w:asciiTheme="minorHAnsi" w:hAnsiTheme="minorHAnsi" w:cstheme="minorHAnsi"/>
          <w:b/>
          <w:bCs/>
          <w:lang w:val="sr-Cyrl-RS"/>
        </w:rPr>
      </w:pPr>
      <w:r w:rsidRPr="00BC0744">
        <w:rPr>
          <w:rFonts w:asciiTheme="minorHAnsi" w:hAnsiTheme="minorHAnsi" w:cstheme="minorHAnsi"/>
          <w:lang w:val="sr-Cyrl-RS"/>
        </w:rPr>
        <w:tab/>
      </w:r>
      <w:r w:rsidRPr="00BC0744">
        <w:rPr>
          <w:rFonts w:asciiTheme="minorHAnsi" w:hAnsiTheme="minorHAnsi" w:cstheme="minorHAnsi"/>
          <w:b/>
          <w:bCs/>
          <w:lang w:val="sr-Cyrl-RS"/>
        </w:rPr>
        <w:t>ПОВРШИНЕ ОБЈЕКТА А</w:t>
      </w:r>
    </w:p>
    <w:p w:rsidR="004F3EA7" w:rsidRPr="004F3EA7" w:rsidRDefault="004F3EA7" w:rsidP="004F3EA7">
      <w:pPr>
        <w:pStyle w:val="Pasussalistom"/>
        <w:widowControl/>
        <w:numPr>
          <w:ilvl w:val="0"/>
          <w:numId w:val="38"/>
        </w:numPr>
        <w:autoSpaceDE/>
        <w:autoSpaceDN/>
        <w:rPr>
          <w:rFonts w:asciiTheme="minorHAnsi" w:hAnsiTheme="minorHAnsi" w:cstheme="minorHAnsi"/>
          <w:sz w:val="24"/>
          <w:szCs w:val="24"/>
          <w:lang w:val="sr-Cyrl-RS"/>
        </w:rPr>
      </w:pPr>
      <w:r w:rsidRPr="004F3EA7">
        <w:rPr>
          <w:rFonts w:asciiTheme="minorHAnsi" w:hAnsiTheme="minorHAnsi" w:cstheme="minorHAnsi"/>
          <w:szCs w:val="22"/>
          <w:lang w:val="sr-Cyrl-RS"/>
        </w:rPr>
        <w:t xml:space="preserve">Нето површина подрума: </w:t>
      </w:r>
      <w:r w:rsidRPr="004F3EA7">
        <w:rPr>
          <w:rFonts w:asciiTheme="minorHAnsi" w:hAnsiTheme="minorHAnsi" w:cstheme="minorHAnsi"/>
          <w:szCs w:val="22"/>
          <w:lang w:val="en-GB"/>
        </w:rPr>
        <w:t>998,38</w:t>
      </w:r>
      <w:r w:rsidRPr="004F3EA7">
        <w:rPr>
          <w:rFonts w:asciiTheme="minorHAnsi" w:hAnsiTheme="minorHAnsi" w:cstheme="minorHAnsi"/>
          <w:szCs w:val="22"/>
          <w:lang w:val="sr-Cyrl-RS"/>
        </w:rPr>
        <w:t xml:space="preserve">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4F3EA7" w:rsidRPr="004F3EA7" w:rsidRDefault="004F3EA7" w:rsidP="004F3EA7">
      <w:pPr>
        <w:pStyle w:val="Pasussalistom"/>
        <w:widowControl/>
        <w:numPr>
          <w:ilvl w:val="0"/>
          <w:numId w:val="38"/>
        </w:numPr>
        <w:autoSpaceDE/>
        <w:autoSpaceDN/>
        <w:rPr>
          <w:rFonts w:asciiTheme="minorHAnsi" w:hAnsiTheme="minorHAnsi" w:cstheme="minorHAnsi"/>
          <w:sz w:val="24"/>
          <w:szCs w:val="24"/>
          <w:lang w:val="sr-Cyrl-RS"/>
        </w:rPr>
      </w:pPr>
      <w:r w:rsidRPr="004F3EA7">
        <w:rPr>
          <w:rFonts w:asciiTheme="minorHAnsi" w:hAnsiTheme="minorHAnsi" w:cstheme="minorHAnsi"/>
          <w:szCs w:val="22"/>
          <w:lang w:val="sr-Cyrl-RS"/>
        </w:rPr>
        <w:t xml:space="preserve">Нето површина приземља: </w:t>
      </w:r>
      <w:r w:rsidRPr="004F3EA7">
        <w:rPr>
          <w:rFonts w:asciiTheme="minorHAnsi" w:hAnsiTheme="minorHAnsi" w:cstheme="minorHAnsi"/>
          <w:szCs w:val="22"/>
          <w:lang w:val="en-GB"/>
        </w:rPr>
        <w:t>453,95</w:t>
      </w:r>
      <w:r w:rsidRPr="004F3EA7">
        <w:rPr>
          <w:rFonts w:asciiTheme="minorHAnsi" w:hAnsiTheme="minorHAnsi" w:cstheme="minorHAnsi"/>
          <w:szCs w:val="22"/>
          <w:lang w:val="sr-Cyrl-RS"/>
        </w:rPr>
        <w:t xml:space="preserve">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4F3EA7" w:rsidRPr="004F3EA7" w:rsidRDefault="004F3EA7" w:rsidP="004F3EA7">
      <w:pPr>
        <w:pStyle w:val="Pasussalistom"/>
        <w:widowControl/>
        <w:numPr>
          <w:ilvl w:val="0"/>
          <w:numId w:val="38"/>
        </w:numPr>
        <w:autoSpaceDE/>
        <w:autoSpaceDN/>
        <w:rPr>
          <w:rFonts w:asciiTheme="minorHAnsi" w:hAnsiTheme="minorHAnsi" w:cstheme="minorHAnsi"/>
          <w:sz w:val="24"/>
          <w:szCs w:val="24"/>
          <w:lang w:val="sr-Cyrl-RS"/>
        </w:rPr>
      </w:pPr>
      <w:r w:rsidRPr="004F3EA7">
        <w:rPr>
          <w:rFonts w:asciiTheme="minorHAnsi" w:hAnsiTheme="minorHAnsi" w:cstheme="minorHAnsi"/>
          <w:szCs w:val="22"/>
          <w:lang w:val="sr-Cyrl-RS"/>
        </w:rPr>
        <w:t xml:space="preserve">Нето површина </w:t>
      </w:r>
      <w:r w:rsidRPr="004F3EA7">
        <w:rPr>
          <w:rFonts w:asciiTheme="minorHAnsi" w:hAnsiTheme="minorHAnsi" w:cstheme="minorHAnsi"/>
          <w:szCs w:val="22"/>
          <w:lang w:val="en-GB"/>
        </w:rPr>
        <w:t>I</w:t>
      </w:r>
      <w:r w:rsidRPr="004F3EA7">
        <w:rPr>
          <w:rFonts w:asciiTheme="minorHAnsi" w:hAnsiTheme="minorHAnsi" w:cstheme="minorHAnsi"/>
          <w:szCs w:val="22"/>
          <w:lang w:val="sr-Cyrl-RS"/>
        </w:rPr>
        <w:t xml:space="preserve">, </w:t>
      </w:r>
      <w:r w:rsidRPr="004F3EA7">
        <w:rPr>
          <w:rFonts w:asciiTheme="minorHAnsi" w:hAnsiTheme="minorHAnsi" w:cstheme="minorHAnsi"/>
          <w:szCs w:val="22"/>
          <w:lang w:val="en-GB"/>
        </w:rPr>
        <w:t>II</w:t>
      </w:r>
      <w:r w:rsidRPr="004F3EA7">
        <w:rPr>
          <w:rFonts w:asciiTheme="minorHAnsi" w:hAnsiTheme="minorHAnsi" w:cstheme="minorHAnsi"/>
          <w:szCs w:val="22"/>
          <w:lang w:val="sr-Cyrl-RS"/>
        </w:rPr>
        <w:t xml:space="preserve"> спрата</w:t>
      </w:r>
      <w:r w:rsidRPr="004F3EA7">
        <w:rPr>
          <w:rFonts w:asciiTheme="minorHAnsi" w:hAnsiTheme="minorHAnsi" w:cstheme="minorHAnsi"/>
          <w:szCs w:val="22"/>
          <w:lang w:val="en-GB"/>
        </w:rPr>
        <w:t xml:space="preserve"> </w:t>
      </w:r>
      <w:r w:rsidRPr="004F3EA7">
        <w:rPr>
          <w:rFonts w:asciiTheme="minorHAnsi" w:hAnsiTheme="minorHAnsi" w:cstheme="minorHAnsi"/>
          <w:szCs w:val="22"/>
          <w:lang w:val="sr-Cyrl-RS"/>
        </w:rPr>
        <w:t>и поткровља: 477,02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4F3EA7" w:rsidRPr="004F3EA7" w:rsidRDefault="004F3EA7" w:rsidP="004F3EA7">
      <w:pPr>
        <w:pStyle w:val="Pasussalistom"/>
        <w:widowControl/>
        <w:numPr>
          <w:ilvl w:val="0"/>
          <w:numId w:val="38"/>
        </w:numPr>
        <w:autoSpaceDE/>
        <w:autoSpaceDN/>
        <w:rPr>
          <w:rFonts w:asciiTheme="minorHAnsi" w:hAnsiTheme="minorHAnsi" w:cstheme="minorHAnsi"/>
          <w:sz w:val="24"/>
          <w:szCs w:val="24"/>
          <w:lang w:val="sr-Cyrl-RS"/>
        </w:rPr>
      </w:pPr>
      <w:r w:rsidRPr="004F3EA7">
        <w:rPr>
          <w:rFonts w:asciiTheme="minorHAnsi" w:hAnsiTheme="minorHAnsi" w:cstheme="minorHAnsi"/>
          <w:szCs w:val="22"/>
          <w:lang w:val="sr-Cyrl-RS"/>
        </w:rPr>
        <w:t xml:space="preserve">Нето површина </w:t>
      </w:r>
      <w:r w:rsidRPr="004F3EA7">
        <w:rPr>
          <w:rFonts w:asciiTheme="minorHAnsi" w:hAnsiTheme="minorHAnsi" w:cstheme="minorHAnsi"/>
          <w:szCs w:val="22"/>
          <w:lang w:val="sr-Latn-RS"/>
        </w:rPr>
        <w:t xml:space="preserve">II </w:t>
      </w:r>
      <w:r w:rsidRPr="004F3EA7">
        <w:rPr>
          <w:rFonts w:asciiTheme="minorHAnsi" w:hAnsiTheme="minorHAnsi" w:cstheme="minorHAnsi"/>
          <w:szCs w:val="22"/>
          <w:lang w:val="sr-Cyrl-RS"/>
        </w:rPr>
        <w:t xml:space="preserve">и </w:t>
      </w:r>
      <w:r w:rsidRPr="004F3EA7">
        <w:rPr>
          <w:rFonts w:asciiTheme="minorHAnsi" w:hAnsiTheme="minorHAnsi" w:cstheme="minorHAnsi"/>
          <w:szCs w:val="22"/>
          <w:lang w:val="en-GB"/>
        </w:rPr>
        <w:t>IV</w:t>
      </w:r>
      <w:r w:rsidRPr="004F3EA7">
        <w:rPr>
          <w:rFonts w:asciiTheme="minorHAnsi" w:hAnsiTheme="minorHAnsi" w:cstheme="minorHAnsi"/>
          <w:szCs w:val="22"/>
          <w:lang w:val="sr-Cyrl-RS"/>
        </w:rPr>
        <w:t xml:space="preserve"> спрата: 477,74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4F3EA7" w:rsidRPr="004F3EA7" w:rsidRDefault="004F3EA7" w:rsidP="004F3EA7">
      <w:pPr>
        <w:pStyle w:val="Pasussalistom"/>
        <w:widowControl/>
        <w:numPr>
          <w:ilvl w:val="0"/>
          <w:numId w:val="38"/>
        </w:numPr>
        <w:autoSpaceDE/>
        <w:autoSpaceDN/>
        <w:rPr>
          <w:rFonts w:asciiTheme="minorHAnsi" w:hAnsiTheme="minorHAnsi" w:cstheme="minorHAnsi"/>
          <w:sz w:val="24"/>
          <w:szCs w:val="24"/>
          <w:lang w:val="sr-Cyrl-RS"/>
        </w:rPr>
      </w:pPr>
      <w:r w:rsidRPr="004F3EA7">
        <w:rPr>
          <w:rFonts w:asciiTheme="minorHAnsi" w:hAnsiTheme="minorHAnsi" w:cstheme="minorHAnsi"/>
          <w:szCs w:val="22"/>
          <w:lang w:val="sr-Cyrl-RS"/>
        </w:rPr>
        <w:t>Бруто површина подрума: 1042,36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4F3EA7" w:rsidRPr="004F3EA7" w:rsidRDefault="004F3EA7" w:rsidP="004F3EA7">
      <w:pPr>
        <w:pStyle w:val="Pasussalistom"/>
        <w:widowControl/>
        <w:numPr>
          <w:ilvl w:val="0"/>
          <w:numId w:val="38"/>
        </w:numPr>
        <w:autoSpaceDE/>
        <w:autoSpaceDN/>
        <w:rPr>
          <w:rFonts w:asciiTheme="minorHAnsi" w:hAnsiTheme="minorHAnsi" w:cstheme="minorHAnsi"/>
          <w:sz w:val="24"/>
          <w:szCs w:val="24"/>
          <w:lang w:val="sr-Cyrl-RS"/>
        </w:rPr>
      </w:pPr>
      <w:r w:rsidRPr="004F3EA7">
        <w:rPr>
          <w:rFonts w:asciiTheme="minorHAnsi" w:hAnsiTheme="minorHAnsi" w:cstheme="minorHAnsi"/>
          <w:szCs w:val="22"/>
          <w:lang w:val="sr-Cyrl-RS"/>
        </w:rPr>
        <w:t>Бруто површина приземља: 522,02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4F3EA7" w:rsidRPr="004F3EA7" w:rsidRDefault="004F3EA7" w:rsidP="004F3EA7">
      <w:pPr>
        <w:pStyle w:val="Pasussalistom"/>
        <w:widowControl/>
        <w:numPr>
          <w:ilvl w:val="0"/>
          <w:numId w:val="38"/>
        </w:numPr>
        <w:autoSpaceDE/>
        <w:autoSpaceDN/>
        <w:rPr>
          <w:rFonts w:asciiTheme="minorHAnsi" w:hAnsiTheme="minorHAnsi" w:cstheme="minorHAnsi"/>
          <w:sz w:val="24"/>
          <w:szCs w:val="24"/>
          <w:lang w:val="sr-Cyrl-RS"/>
        </w:rPr>
      </w:pPr>
      <w:r w:rsidRPr="004F3EA7">
        <w:rPr>
          <w:rFonts w:asciiTheme="minorHAnsi" w:hAnsiTheme="minorHAnsi" w:cstheme="minorHAnsi"/>
          <w:szCs w:val="22"/>
          <w:lang w:val="sr-Cyrl-RS"/>
        </w:rPr>
        <w:t xml:space="preserve">Бруто површина </w:t>
      </w:r>
      <w:r w:rsidRPr="004F3EA7">
        <w:rPr>
          <w:rFonts w:asciiTheme="minorHAnsi" w:hAnsiTheme="minorHAnsi" w:cstheme="minorHAnsi"/>
          <w:szCs w:val="22"/>
          <w:lang w:val="en-GB"/>
        </w:rPr>
        <w:t>I</w:t>
      </w:r>
      <w:r w:rsidRPr="004F3EA7">
        <w:rPr>
          <w:rFonts w:asciiTheme="minorHAnsi" w:hAnsiTheme="minorHAnsi" w:cstheme="minorHAnsi"/>
          <w:szCs w:val="22"/>
          <w:lang w:val="sr-Cyrl-RS"/>
        </w:rPr>
        <w:t xml:space="preserve">, </w:t>
      </w:r>
      <w:r w:rsidRPr="004F3EA7">
        <w:rPr>
          <w:rFonts w:asciiTheme="minorHAnsi" w:hAnsiTheme="minorHAnsi" w:cstheme="minorHAnsi"/>
          <w:szCs w:val="22"/>
          <w:lang w:val="en-GB"/>
        </w:rPr>
        <w:t>II</w:t>
      </w:r>
      <w:r w:rsidRPr="004F3EA7">
        <w:rPr>
          <w:rFonts w:asciiTheme="minorHAnsi" w:hAnsiTheme="minorHAnsi" w:cstheme="minorHAnsi"/>
          <w:szCs w:val="22"/>
          <w:lang w:val="sr-Cyrl-RS"/>
        </w:rPr>
        <w:t xml:space="preserve"> спрата</w:t>
      </w:r>
      <w:r w:rsidRPr="004F3EA7">
        <w:rPr>
          <w:rFonts w:asciiTheme="minorHAnsi" w:hAnsiTheme="minorHAnsi" w:cstheme="minorHAnsi"/>
          <w:szCs w:val="22"/>
          <w:lang w:val="en-GB"/>
        </w:rPr>
        <w:t xml:space="preserve"> </w:t>
      </w:r>
      <w:r w:rsidRPr="004F3EA7">
        <w:rPr>
          <w:rFonts w:asciiTheme="minorHAnsi" w:hAnsiTheme="minorHAnsi" w:cstheme="minorHAnsi"/>
          <w:szCs w:val="22"/>
          <w:lang w:val="sr-Cyrl-RS"/>
        </w:rPr>
        <w:t xml:space="preserve">и поткровља: </w:t>
      </w:r>
      <w:r w:rsidRPr="004F3EA7">
        <w:rPr>
          <w:rFonts w:asciiTheme="minorHAnsi" w:hAnsiTheme="minorHAnsi" w:cstheme="minorHAnsi"/>
          <w:szCs w:val="22"/>
          <w:lang w:val="en-GB"/>
        </w:rPr>
        <w:t>547,</w:t>
      </w:r>
      <w:r w:rsidRPr="004F3EA7">
        <w:rPr>
          <w:rFonts w:asciiTheme="minorHAnsi" w:hAnsiTheme="minorHAnsi" w:cstheme="minorHAnsi"/>
          <w:szCs w:val="22"/>
          <w:lang w:val="sr-Cyrl-RS"/>
        </w:rPr>
        <w:t>89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4F3EA7" w:rsidRPr="004F3EA7" w:rsidRDefault="004F3EA7" w:rsidP="004F3EA7">
      <w:pPr>
        <w:pStyle w:val="Pasussalistom"/>
        <w:widowControl/>
        <w:numPr>
          <w:ilvl w:val="0"/>
          <w:numId w:val="38"/>
        </w:numPr>
        <w:autoSpaceDE/>
        <w:autoSpaceDN/>
        <w:rPr>
          <w:rFonts w:asciiTheme="minorHAnsi" w:hAnsiTheme="minorHAnsi" w:cstheme="minorHAnsi"/>
          <w:sz w:val="24"/>
          <w:szCs w:val="24"/>
          <w:lang w:val="sr-Cyrl-RS"/>
        </w:rPr>
      </w:pPr>
      <w:r w:rsidRPr="004F3EA7">
        <w:rPr>
          <w:rFonts w:asciiTheme="minorHAnsi" w:hAnsiTheme="minorHAnsi" w:cstheme="minorHAnsi"/>
          <w:szCs w:val="22"/>
          <w:lang w:val="sr-Cyrl-RS"/>
        </w:rPr>
        <w:t xml:space="preserve">Бруто површина </w:t>
      </w:r>
      <w:r w:rsidRPr="004F3EA7">
        <w:rPr>
          <w:rFonts w:asciiTheme="minorHAnsi" w:hAnsiTheme="minorHAnsi" w:cstheme="minorHAnsi"/>
          <w:szCs w:val="22"/>
          <w:lang w:val="sr-Latn-RS"/>
        </w:rPr>
        <w:t xml:space="preserve">II </w:t>
      </w:r>
      <w:r w:rsidRPr="004F3EA7">
        <w:rPr>
          <w:rFonts w:asciiTheme="minorHAnsi" w:hAnsiTheme="minorHAnsi" w:cstheme="minorHAnsi"/>
          <w:szCs w:val="22"/>
          <w:lang w:val="sr-Cyrl-RS"/>
        </w:rPr>
        <w:t xml:space="preserve">и </w:t>
      </w:r>
      <w:r w:rsidRPr="004F3EA7">
        <w:rPr>
          <w:rFonts w:asciiTheme="minorHAnsi" w:hAnsiTheme="minorHAnsi" w:cstheme="minorHAnsi"/>
          <w:szCs w:val="22"/>
          <w:lang w:val="en-GB"/>
        </w:rPr>
        <w:t>IV</w:t>
      </w:r>
      <w:r w:rsidRPr="004F3EA7">
        <w:rPr>
          <w:rFonts w:asciiTheme="minorHAnsi" w:hAnsiTheme="minorHAnsi" w:cstheme="minorHAnsi"/>
          <w:szCs w:val="22"/>
          <w:lang w:val="sr-Cyrl-RS"/>
        </w:rPr>
        <w:t xml:space="preserve"> спрата: 547,92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4F3EA7" w:rsidRPr="004F3EA7" w:rsidRDefault="004F3EA7" w:rsidP="004F3EA7">
      <w:pPr>
        <w:pStyle w:val="Pasussalistom"/>
        <w:widowControl/>
        <w:numPr>
          <w:ilvl w:val="0"/>
          <w:numId w:val="38"/>
        </w:numPr>
        <w:autoSpaceDE/>
        <w:autoSpaceDN/>
        <w:rPr>
          <w:rFonts w:asciiTheme="minorHAnsi" w:hAnsiTheme="minorHAnsi" w:cstheme="minorHAnsi"/>
          <w:sz w:val="24"/>
          <w:szCs w:val="24"/>
          <w:lang w:val="sr-Cyrl-RS"/>
        </w:rPr>
      </w:pPr>
      <w:r w:rsidRPr="004F3EA7">
        <w:rPr>
          <w:rFonts w:asciiTheme="minorHAnsi" w:hAnsiTheme="minorHAnsi" w:cstheme="minorHAnsi"/>
          <w:szCs w:val="22"/>
          <w:lang w:val="sr-Cyrl-RS"/>
        </w:rPr>
        <w:t xml:space="preserve">Укупна БРГП: </w:t>
      </w:r>
      <w:r w:rsidRPr="004F3EA7">
        <w:rPr>
          <w:rFonts w:asciiTheme="minorHAnsi" w:hAnsiTheme="minorHAnsi" w:cstheme="minorHAnsi"/>
          <w:szCs w:val="22"/>
          <w:lang w:val="en-GB"/>
        </w:rPr>
        <w:t>3261,</w:t>
      </w:r>
      <w:r w:rsidRPr="004F3EA7">
        <w:rPr>
          <w:rFonts w:asciiTheme="minorHAnsi" w:hAnsiTheme="minorHAnsi" w:cstheme="minorHAnsi"/>
          <w:szCs w:val="22"/>
          <w:lang w:val="sr-Cyrl-RS"/>
        </w:rPr>
        <w:t>53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4F3EA7" w:rsidRPr="004F3EA7" w:rsidRDefault="004F3EA7" w:rsidP="004F3EA7">
      <w:pPr>
        <w:pStyle w:val="Pasussalistom"/>
        <w:widowControl/>
        <w:numPr>
          <w:ilvl w:val="0"/>
          <w:numId w:val="38"/>
        </w:numPr>
        <w:autoSpaceDE/>
        <w:autoSpaceDN/>
        <w:rPr>
          <w:rFonts w:asciiTheme="minorHAnsi" w:hAnsiTheme="minorHAnsi" w:cstheme="minorHAnsi"/>
          <w:sz w:val="24"/>
          <w:szCs w:val="24"/>
          <w:lang w:val="sr-Cyrl-RS"/>
        </w:rPr>
      </w:pPr>
      <w:r w:rsidRPr="004F3EA7">
        <w:rPr>
          <w:rFonts w:asciiTheme="minorHAnsi" w:hAnsiTheme="minorHAnsi" w:cstheme="minorHAnsi"/>
          <w:szCs w:val="22"/>
          <w:lang w:val="sr-Cyrl-RS"/>
        </w:rPr>
        <w:t>Површина хоризонталне пројекције објекта на парцели: 53</w:t>
      </w:r>
      <w:r w:rsidRPr="004F3EA7">
        <w:rPr>
          <w:rFonts w:asciiTheme="minorHAnsi" w:hAnsiTheme="minorHAnsi" w:cstheme="minorHAnsi"/>
          <w:szCs w:val="22"/>
          <w:lang w:val="en-GB"/>
        </w:rPr>
        <w:t>0,</w:t>
      </w:r>
      <w:r w:rsidRPr="004F3EA7">
        <w:rPr>
          <w:rFonts w:asciiTheme="minorHAnsi" w:hAnsiTheme="minorHAnsi" w:cstheme="minorHAnsi"/>
          <w:szCs w:val="22"/>
          <w:lang w:val="sr-Cyrl-RS"/>
        </w:rPr>
        <w:t>12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4F3EA7" w:rsidRPr="004F3EA7" w:rsidRDefault="004F3EA7" w:rsidP="004F3EA7">
      <w:pPr>
        <w:pStyle w:val="Pasussalistom"/>
        <w:widowControl/>
        <w:numPr>
          <w:ilvl w:val="0"/>
          <w:numId w:val="38"/>
        </w:numPr>
        <w:autoSpaceDE/>
        <w:autoSpaceDN/>
        <w:rPr>
          <w:rFonts w:asciiTheme="minorHAnsi" w:hAnsiTheme="minorHAnsi" w:cstheme="minorHAnsi"/>
          <w:sz w:val="24"/>
          <w:szCs w:val="24"/>
          <w:lang w:val="sr-Cyrl-RS"/>
        </w:rPr>
      </w:pPr>
      <w:r w:rsidRPr="004F3EA7">
        <w:rPr>
          <w:rFonts w:asciiTheme="minorHAnsi" w:hAnsiTheme="minorHAnsi" w:cstheme="minorHAnsi"/>
          <w:szCs w:val="22"/>
          <w:lang w:val="sr-Cyrl-RS"/>
        </w:rPr>
        <w:t xml:space="preserve">Површина хоризонталне пројекције објекта на јавну површину: </w:t>
      </w:r>
      <w:r w:rsidRPr="004F3EA7">
        <w:rPr>
          <w:rFonts w:asciiTheme="minorHAnsi" w:hAnsiTheme="minorHAnsi" w:cstheme="minorHAnsi"/>
          <w:szCs w:val="22"/>
          <w:lang w:val="en-GB"/>
        </w:rPr>
        <w:t>17,</w:t>
      </w:r>
      <w:r w:rsidRPr="004F3EA7">
        <w:rPr>
          <w:rFonts w:asciiTheme="minorHAnsi" w:hAnsiTheme="minorHAnsi" w:cstheme="minorHAnsi"/>
          <w:szCs w:val="22"/>
          <w:lang w:val="sr-Cyrl-RS"/>
        </w:rPr>
        <w:t>1</w:t>
      </w:r>
      <w:r w:rsidRPr="004F3EA7">
        <w:rPr>
          <w:rFonts w:asciiTheme="minorHAnsi" w:hAnsiTheme="minorHAnsi" w:cstheme="minorHAnsi"/>
          <w:szCs w:val="22"/>
          <w:lang w:val="en-GB"/>
        </w:rPr>
        <w:t>8</w:t>
      </w:r>
      <w:r w:rsidRPr="004F3EA7">
        <w:rPr>
          <w:rFonts w:asciiTheme="minorHAnsi" w:hAnsiTheme="minorHAnsi" w:cstheme="minorHAnsi"/>
          <w:szCs w:val="22"/>
          <w:lang w:val="sr-Cyrl-RS"/>
        </w:rPr>
        <w:t xml:space="preserve"> м</w:t>
      </w:r>
      <w:r w:rsidRPr="004F3EA7">
        <w:rPr>
          <w:rFonts w:asciiTheme="minorHAnsi" w:hAnsiTheme="minorHAnsi" w:cstheme="minorHAnsi"/>
          <w:szCs w:val="22"/>
          <w:vertAlign w:val="superscript"/>
          <w:lang w:val="sr-Cyrl-RS"/>
        </w:rPr>
        <w:t>2</w:t>
      </w:r>
      <w:r w:rsidRPr="004F3EA7">
        <w:rPr>
          <w:rFonts w:asciiTheme="minorHAnsi" w:hAnsiTheme="minorHAnsi" w:cstheme="minorHAnsi"/>
          <w:szCs w:val="22"/>
          <w:lang w:val="sr-Cyrl-RS"/>
        </w:rPr>
        <w:t>.</w:t>
      </w:r>
    </w:p>
    <w:p w:rsidR="00C46792" w:rsidRDefault="00C46792" w:rsidP="00BC0744">
      <w:pPr>
        <w:jc w:val="both"/>
        <w:rPr>
          <w:rFonts w:asciiTheme="minorHAnsi" w:hAnsiTheme="minorHAnsi" w:cstheme="minorHAnsi"/>
          <w:b/>
          <w:lang w:val="sr-Cyrl-RS"/>
        </w:rPr>
      </w:pPr>
    </w:p>
    <w:p w:rsidR="00BC0744" w:rsidRPr="00BC0744" w:rsidRDefault="00BC0744" w:rsidP="00BC0744">
      <w:pPr>
        <w:jc w:val="both"/>
        <w:rPr>
          <w:rFonts w:asciiTheme="minorHAnsi" w:hAnsiTheme="minorHAnsi" w:cstheme="minorHAnsi"/>
          <w:b/>
          <w:lang w:val="sr-Cyrl-RS"/>
        </w:rPr>
      </w:pPr>
      <w:r w:rsidRPr="00BC0744">
        <w:rPr>
          <w:rFonts w:asciiTheme="minorHAnsi" w:hAnsiTheme="minorHAnsi" w:cstheme="minorHAnsi"/>
          <w:b/>
          <w:lang w:val="sr-Cyrl-RS"/>
        </w:rPr>
        <w:t>ПРОСТОРНА ОРГАНИЗАЦИЈА И ОБЛИКОВАЊЕ</w:t>
      </w:r>
    </w:p>
    <w:p w:rsidR="004F3EA7" w:rsidRPr="004F3EA7" w:rsidRDefault="004F3EA7" w:rsidP="004F3EA7">
      <w:pPr>
        <w:jc w:val="both"/>
        <w:rPr>
          <w:rFonts w:asciiTheme="minorHAnsi" w:hAnsiTheme="minorHAnsi" w:cstheme="minorHAnsi"/>
          <w:lang w:val="sr-Cyrl-RS"/>
        </w:rPr>
      </w:pPr>
      <w:r w:rsidRPr="004F3EA7">
        <w:rPr>
          <w:rFonts w:asciiTheme="minorHAnsi" w:hAnsiTheme="minorHAnsi" w:cstheme="minorHAnsi"/>
          <w:lang w:val="sr-Cyrl-RS"/>
        </w:rPr>
        <w:t xml:space="preserve">Грађевинске линије се поклапају са регулационим линијама. </w:t>
      </w:r>
      <w:r w:rsidRPr="004F3EA7">
        <w:rPr>
          <w:rFonts w:asciiTheme="minorHAnsi" w:hAnsiTheme="minorHAnsi" w:cstheme="minorHAnsi"/>
          <w:lang w:val="en-US"/>
        </w:rPr>
        <w:t>Габарит пројектован</w:t>
      </w:r>
      <w:r w:rsidRPr="004F3EA7">
        <w:rPr>
          <w:rFonts w:asciiTheme="minorHAnsi" w:hAnsiTheme="minorHAnsi" w:cstheme="minorHAnsi"/>
          <w:lang w:val="sr-Cyrl-RS"/>
        </w:rPr>
        <w:t>ог</w:t>
      </w:r>
      <w:r w:rsidRPr="004F3EA7">
        <w:rPr>
          <w:rFonts w:asciiTheme="minorHAnsi" w:hAnsiTheme="minorHAnsi" w:cstheme="minorHAnsi"/>
          <w:lang w:val="en-US"/>
        </w:rPr>
        <w:t xml:space="preserve"> објекта</w:t>
      </w:r>
      <w:r w:rsidRPr="004F3EA7">
        <w:rPr>
          <w:rFonts w:asciiTheme="minorHAnsi" w:hAnsiTheme="minorHAnsi" w:cstheme="minorHAnsi"/>
          <w:lang w:val="en-GB"/>
        </w:rPr>
        <w:t xml:space="preserve"> </w:t>
      </w:r>
      <w:r w:rsidRPr="004F3EA7">
        <w:rPr>
          <w:rFonts w:asciiTheme="minorHAnsi" w:hAnsiTheme="minorHAnsi" w:cstheme="minorHAnsi"/>
          <w:lang w:val="sr-Cyrl-RS"/>
        </w:rPr>
        <w:t>је својим бочним странама у потпуности постављен на ПДР-ом задате</w:t>
      </w:r>
      <w:r w:rsidRPr="004F3EA7">
        <w:rPr>
          <w:rFonts w:asciiTheme="minorHAnsi" w:hAnsiTheme="minorHAnsi" w:cstheme="minorHAnsi"/>
        </w:rPr>
        <w:t xml:space="preserve"> грађевинск</w:t>
      </w:r>
      <w:r w:rsidRPr="004F3EA7">
        <w:rPr>
          <w:rFonts w:asciiTheme="minorHAnsi" w:hAnsiTheme="minorHAnsi" w:cstheme="minorHAnsi"/>
          <w:lang w:val="sr-Cyrl-RS"/>
        </w:rPr>
        <w:t>е</w:t>
      </w:r>
      <w:r w:rsidRPr="004F3EA7">
        <w:rPr>
          <w:rFonts w:asciiTheme="minorHAnsi" w:hAnsiTheme="minorHAnsi" w:cstheme="minorHAnsi"/>
        </w:rPr>
        <w:t xml:space="preserve"> линиј</w:t>
      </w:r>
      <w:r w:rsidRPr="004F3EA7">
        <w:rPr>
          <w:rFonts w:asciiTheme="minorHAnsi" w:hAnsiTheme="minorHAnsi" w:cstheme="minorHAnsi"/>
          <w:lang w:val="sr-Cyrl-RS"/>
        </w:rPr>
        <w:t xml:space="preserve">е; објекат је са своје предње стране на грађевинској линији у једној тачки. С обзиром да је објекат у непрекинутом низу, са задње стране је постављен на новопројектовану границу парцеле од које је удаљеност умањена за неопходан дилатациони размак. </w:t>
      </w:r>
    </w:p>
    <w:p w:rsidR="004F3EA7" w:rsidRPr="004F3EA7" w:rsidRDefault="004F3EA7" w:rsidP="004F3EA7">
      <w:pPr>
        <w:jc w:val="both"/>
        <w:rPr>
          <w:rFonts w:asciiTheme="minorHAnsi" w:hAnsiTheme="minorHAnsi" w:cstheme="minorHAnsi"/>
          <w:lang w:val="sr-Cyrl-RS"/>
        </w:rPr>
      </w:pPr>
    </w:p>
    <w:p w:rsidR="004F3EA7" w:rsidRPr="004F3EA7" w:rsidRDefault="004F3EA7" w:rsidP="004F3EA7">
      <w:pPr>
        <w:jc w:val="both"/>
        <w:rPr>
          <w:rFonts w:asciiTheme="minorHAnsi" w:hAnsiTheme="minorHAnsi" w:cstheme="minorHAnsi"/>
          <w:lang w:val="sr-Cyrl-RS"/>
        </w:rPr>
      </w:pPr>
      <w:r w:rsidRPr="004F3EA7">
        <w:rPr>
          <w:rFonts w:asciiTheme="minorHAnsi" w:hAnsiTheme="minorHAnsi" w:cstheme="minorHAnsi"/>
        </w:rPr>
        <w:t xml:space="preserve">При пројектовању објеката испоштовани су у потпуности </w:t>
      </w:r>
      <w:r w:rsidRPr="004F3EA7">
        <w:rPr>
          <w:rFonts w:asciiTheme="minorHAnsi" w:hAnsiTheme="minorHAnsi" w:cstheme="minorHAnsi"/>
          <w:lang w:val="sr-Cyrl-RS"/>
        </w:rPr>
        <w:t>параметри наведени у ПДР-у</w:t>
      </w:r>
      <w:r w:rsidRPr="004F3EA7">
        <w:rPr>
          <w:rFonts w:asciiTheme="minorHAnsi" w:hAnsiTheme="minorHAnsi" w:cstheme="minorHAnsi"/>
        </w:rPr>
        <w:t xml:space="preserve">. Објекат има </w:t>
      </w:r>
      <w:r w:rsidRPr="004F3EA7">
        <w:rPr>
          <w:rFonts w:asciiTheme="minorHAnsi" w:hAnsiTheme="minorHAnsi" w:cstheme="minorHAnsi"/>
          <w:lang w:val="sr-Cyrl-RS"/>
        </w:rPr>
        <w:t>5</w:t>
      </w:r>
      <w:r w:rsidRPr="004F3EA7">
        <w:rPr>
          <w:rFonts w:asciiTheme="minorHAnsi" w:hAnsiTheme="minorHAnsi" w:cstheme="minorHAnsi"/>
        </w:rPr>
        <w:t xml:space="preserve"> надземн</w:t>
      </w:r>
      <w:r w:rsidRPr="004F3EA7">
        <w:rPr>
          <w:rFonts w:asciiTheme="minorHAnsi" w:hAnsiTheme="minorHAnsi" w:cstheme="minorHAnsi"/>
          <w:lang w:val="sr-Cyrl-RS"/>
        </w:rPr>
        <w:t>их</w:t>
      </w:r>
      <w:r w:rsidRPr="004F3EA7">
        <w:rPr>
          <w:rFonts w:asciiTheme="minorHAnsi" w:hAnsiTheme="minorHAnsi" w:cstheme="minorHAnsi"/>
        </w:rPr>
        <w:t xml:space="preserve"> етаж</w:t>
      </w:r>
      <w:r w:rsidRPr="004F3EA7">
        <w:rPr>
          <w:rFonts w:asciiTheme="minorHAnsi" w:hAnsiTheme="minorHAnsi" w:cstheme="minorHAnsi"/>
          <w:lang w:val="sr-Cyrl-RS"/>
        </w:rPr>
        <w:t>а и једну подземну</w:t>
      </w:r>
      <w:r w:rsidRPr="004F3EA7">
        <w:rPr>
          <w:rFonts w:asciiTheme="minorHAnsi" w:hAnsiTheme="minorHAnsi" w:cstheme="minorHAnsi"/>
        </w:rPr>
        <w:t>.</w:t>
      </w:r>
      <w:r w:rsidRPr="004F3EA7">
        <w:rPr>
          <w:rFonts w:asciiTheme="minorHAnsi" w:hAnsiTheme="minorHAnsi" w:cstheme="minorHAnsi"/>
          <w:lang w:val="sr-Cyrl-RS"/>
        </w:rPr>
        <w:t xml:space="preserve"> Приземље је у делу становања подигнуто од тла за 90цм, док су локали подигнути за 20цм од коте приступне саобраћајнице. Кров је кос, покривен фалцованим лимом са завршном кровном атиком. Еркери су пројектовани на предњој фасади, почев од првог спрата, на висини већој од 3м, а димензионисани су у свему према наведеним параметрима. </w:t>
      </w:r>
    </w:p>
    <w:p w:rsidR="004F3EA7" w:rsidRPr="004F3EA7" w:rsidRDefault="004F3EA7" w:rsidP="004F3EA7">
      <w:pPr>
        <w:jc w:val="both"/>
        <w:rPr>
          <w:rFonts w:asciiTheme="minorHAnsi" w:hAnsiTheme="minorHAnsi" w:cstheme="minorHAnsi"/>
        </w:rPr>
      </w:pPr>
      <w:r w:rsidRPr="004F3EA7">
        <w:rPr>
          <w:rFonts w:asciiTheme="minorHAnsi" w:hAnsiTheme="minorHAnsi" w:cstheme="minorHAnsi"/>
        </w:rPr>
        <w:t>Предвиђени материјали у обради фасаде</w:t>
      </w:r>
      <w:r w:rsidRPr="004F3EA7">
        <w:rPr>
          <w:rFonts w:asciiTheme="minorHAnsi" w:hAnsiTheme="minorHAnsi" w:cstheme="minorHAnsi"/>
          <w:lang w:val="sr-Cyrl-RS"/>
        </w:rPr>
        <w:t xml:space="preserve"> су </w:t>
      </w:r>
      <w:r w:rsidRPr="004F3EA7">
        <w:rPr>
          <w:rFonts w:asciiTheme="minorHAnsi" w:hAnsiTheme="minorHAnsi" w:cstheme="minorHAnsi"/>
        </w:rPr>
        <w:t>акрил (демит фасада) и стаклене површине (балконска врата и прозори) у ПВЦ рамовима.</w:t>
      </w:r>
    </w:p>
    <w:p w:rsidR="004F3EA7" w:rsidRPr="004F3EA7" w:rsidRDefault="004F3EA7" w:rsidP="004F3EA7">
      <w:pPr>
        <w:jc w:val="both"/>
        <w:rPr>
          <w:rFonts w:asciiTheme="minorHAnsi" w:hAnsiTheme="minorHAnsi" w:cstheme="minorHAnsi"/>
        </w:rPr>
      </w:pPr>
    </w:p>
    <w:p w:rsidR="004F3EA7" w:rsidRPr="004F3EA7" w:rsidRDefault="004F3EA7" w:rsidP="004F3EA7">
      <w:pPr>
        <w:jc w:val="both"/>
        <w:rPr>
          <w:rFonts w:asciiTheme="minorHAnsi" w:hAnsiTheme="minorHAnsi" w:cstheme="minorHAnsi"/>
          <w:lang w:val="sr-Cyrl-RS"/>
        </w:rPr>
      </w:pPr>
      <w:r w:rsidRPr="004F3EA7">
        <w:rPr>
          <w:rFonts w:asciiTheme="minorHAnsi" w:hAnsiTheme="minorHAnsi" w:cstheme="minorHAnsi"/>
          <w:lang w:val="sr-Cyrl-RS"/>
        </w:rPr>
        <w:t xml:space="preserve">Партерно уређење са подземним гаражирањем пројектовано је у делу парцеле које је планом предвиђено за паркирање и зелену површину. Подигнуто је за 0,90м од приступне саобраћајнице. Прилаз партеру је помоћу колске рампе која је такође у склопу фазе </w:t>
      </w:r>
      <w:r w:rsidRPr="004F3EA7">
        <w:rPr>
          <w:rFonts w:asciiTheme="minorHAnsi" w:hAnsiTheme="minorHAnsi" w:cstheme="minorHAnsi"/>
        </w:rPr>
        <w:t>II</w:t>
      </w:r>
      <w:r w:rsidRPr="004F3EA7">
        <w:rPr>
          <w:rFonts w:asciiTheme="minorHAnsi" w:hAnsiTheme="minorHAnsi" w:cstheme="minorHAnsi"/>
          <w:lang w:val="sr-Cyrl-RS"/>
        </w:rPr>
        <w:t xml:space="preserve">. Површина која је планом предвиђена за зеленило је у потпуности задржана, док је у делу који је намењен паркирању испројектовано 6 паркинг места и планирано је додатно зеленило. Силазном рампом нагиба 15% приступа се подземном гаражирању са укупно 14 гаражних места. </w:t>
      </w:r>
    </w:p>
    <w:p w:rsidR="00BC0744" w:rsidRPr="00BC0744" w:rsidRDefault="00BC0744" w:rsidP="00BC0744">
      <w:pPr>
        <w:jc w:val="both"/>
        <w:rPr>
          <w:rFonts w:asciiTheme="minorHAnsi" w:hAnsiTheme="minorHAnsi" w:cstheme="minorHAnsi"/>
          <w:b/>
          <w:lang w:val="sr-Cyrl-RS"/>
        </w:rPr>
      </w:pPr>
    </w:p>
    <w:p w:rsidR="00BC0744" w:rsidRPr="00BC0744" w:rsidRDefault="00BC0744" w:rsidP="00BC0744">
      <w:pPr>
        <w:jc w:val="both"/>
        <w:rPr>
          <w:rFonts w:asciiTheme="minorHAnsi" w:hAnsiTheme="minorHAnsi" w:cstheme="minorHAnsi"/>
          <w:b/>
          <w:lang w:val="sr-Cyrl-RS"/>
        </w:rPr>
      </w:pPr>
      <w:r w:rsidRPr="00BC0744">
        <w:rPr>
          <w:rFonts w:asciiTheme="minorHAnsi" w:hAnsiTheme="minorHAnsi" w:cstheme="minorHAnsi"/>
          <w:b/>
          <w:lang w:val="sr-Cyrl-RS"/>
        </w:rPr>
        <w:t>ФУНКЦИЈА</w:t>
      </w:r>
    </w:p>
    <w:p w:rsidR="004F3EA7" w:rsidRPr="004F3EA7" w:rsidRDefault="004F3EA7" w:rsidP="004F3EA7">
      <w:pPr>
        <w:jc w:val="both"/>
        <w:rPr>
          <w:rFonts w:asciiTheme="minorHAnsi" w:hAnsiTheme="minorHAnsi" w:cstheme="minorHAnsi"/>
          <w:lang w:val="sr-Cyrl-CS"/>
        </w:rPr>
      </w:pPr>
      <w:r w:rsidRPr="004F3EA7">
        <w:rPr>
          <w:rFonts w:asciiTheme="minorHAnsi" w:hAnsiTheme="minorHAnsi" w:cstheme="minorHAnsi"/>
        </w:rPr>
        <w:t xml:space="preserve">У функционалном смислу објекат </w:t>
      </w:r>
      <w:r w:rsidRPr="004F3EA7">
        <w:rPr>
          <w:rFonts w:asciiTheme="minorHAnsi" w:hAnsiTheme="minorHAnsi" w:cstheme="minorHAnsi"/>
          <w:lang w:val="sr-Cyrl-RS"/>
        </w:rPr>
        <w:t xml:space="preserve">је претежно </w:t>
      </w:r>
      <w:r w:rsidRPr="004F3EA7">
        <w:rPr>
          <w:rFonts w:asciiTheme="minorHAnsi" w:hAnsiTheme="minorHAnsi" w:cstheme="minorHAnsi"/>
        </w:rPr>
        <w:t xml:space="preserve">намењен за  </w:t>
      </w:r>
      <w:r w:rsidRPr="004F3EA7">
        <w:rPr>
          <w:rFonts w:asciiTheme="minorHAnsi" w:hAnsiTheme="minorHAnsi" w:cstheme="minorHAnsi"/>
          <w:lang w:val="sr-Cyrl-CS"/>
        </w:rPr>
        <w:t xml:space="preserve">вишепородично становање, а једним делом приземље објекта намењено је пословању. Објекат је спратности По+П+4+Пк.  </w:t>
      </w:r>
    </w:p>
    <w:p w:rsidR="004F3EA7" w:rsidRPr="004F3EA7" w:rsidRDefault="004F3EA7" w:rsidP="004F3EA7">
      <w:pPr>
        <w:jc w:val="both"/>
        <w:rPr>
          <w:rFonts w:asciiTheme="minorHAnsi" w:hAnsiTheme="minorHAnsi" w:cstheme="minorHAnsi"/>
        </w:rPr>
      </w:pPr>
      <w:r w:rsidRPr="004F3EA7">
        <w:rPr>
          <w:rFonts w:asciiTheme="minorHAnsi" w:hAnsiTheme="minorHAnsi" w:cstheme="minorHAnsi"/>
          <w:lang w:val="sr-Cyrl-CS"/>
        </w:rPr>
        <w:t>Подрумска етажа овог објекта пројектована је као подземна гаража са 13 гаражних места и са оставама</w:t>
      </w:r>
      <w:r w:rsidRPr="004F3EA7">
        <w:rPr>
          <w:rFonts w:asciiTheme="minorHAnsi" w:hAnsiTheme="minorHAnsi" w:cstheme="minorHAnsi"/>
          <w:lang w:val="sr-Cyrl-RS"/>
        </w:rPr>
        <w:t xml:space="preserve">. Подземној етажи приступа се помоћу колске рампе нагиба 15%. </w:t>
      </w:r>
      <w:r w:rsidRPr="004F3EA7">
        <w:rPr>
          <w:rFonts w:asciiTheme="minorHAnsi" w:hAnsiTheme="minorHAnsi" w:cstheme="minorHAnsi"/>
          <w:lang w:val="sr-Cyrl-CS"/>
        </w:rPr>
        <w:t xml:space="preserve">У приземљу је део објекта намењен становању, а други део објекта су локали; остале више етаже су предвиђене за становање, а у оквиру њих је пројектовано 38 стамбених јединица. Главни улаз у објекат је из </w:t>
      </w:r>
      <w:r w:rsidRPr="004F3EA7">
        <w:rPr>
          <w:rFonts w:asciiTheme="minorHAnsi" w:hAnsiTheme="minorHAnsi" w:cstheme="minorHAnsi"/>
          <w:lang w:val="sr-Cyrl-RS"/>
        </w:rPr>
        <w:t>улице Трг Костурница, а прилаз локалима је оријентисан према самом Тргу Костурница.</w:t>
      </w:r>
    </w:p>
    <w:p w:rsidR="004F3EA7" w:rsidRPr="004F3EA7" w:rsidRDefault="004F3EA7" w:rsidP="004F3EA7">
      <w:pPr>
        <w:jc w:val="both"/>
        <w:rPr>
          <w:rFonts w:asciiTheme="minorHAnsi" w:hAnsiTheme="minorHAnsi" w:cstheme="minorHAnsi"/>
          <w:lang w:val="sr-Cyrl-CS"/>
        </w:rPr>
      </w:pPr>
      <w:r w:rsidRPr="004F3EA7">
        <w:rPr>
          <w:rFonts w:asciiTheme="minorHAnsi" w:hAnsiTheme="minorHAnsi" w:cstheme="minorHAnsi"/>
        </w:rPr>
        <w:t>Вертикалн</w:t>
      </w:r>
      <w:r w:rsidRPr="004F3EA7">
        <w:rPr>
          <w:rFonts w:asciiTheme="minorHAnsi" w:hAnsiTheme="minorHAnsi" w:cstheme="minorHAnsi"/>
          <w:lang w:val="sr-Cyrl-RS"/>
        </w:rPr>
        <w:t>е</w:t>
      </w:r>
      <w:r w:rsidRPr="004F3EA7">
        <w:rPr>
          <w:rFonts w:asciiTheme="minorHAnsi" w:hAnsiTheme="minorHAnsi" w:cstheme="minorHAnsi"/>
        </w:rPr>
        <w:t xml:space="preserve"> комуникациј</w:t>
      </w:r>
      <w:r w:rsidRPr="004F3EA7">
        <w:rPr>
          <w:rFonts w:asciiTheme="minorHAnsi" w:hAnsiTheme="minorHAnsi" w:cstheme="minorHAnsi"/>
          <w:lang w:val="sr-Cyrl-RS"/>
        </w:rPr>
        <w:t>е</w:t>
      </w:r>
      <w:r w:rsidRPr="004F3EA7">
        <w:rPr>
          <w:rFonts w:asciiTheme="minorHAnsi" w:hAnsiTheme="minorHAnsi" w:cstheme="minorHAnsi"/>
        </w:rPr>
        <w:t xml:space="preserve"> предвиђен</w:t>
      </w:r>
      <w:r w:rsidRPr="004F3EA7">
        <w:rPr>
          <w:rFonts w:asciiTheme="minorHAnsi" w:hAnsiTheme="minorHAnsi" w:cstheme="minorHAnsi"/>
          <w:lang w:val="sr-Cyrl-RS"/>
        </w:rPr>
        <w:t>е</w:t>
      </w:r>
      <w:r w:rsidRPr="004F3EA7">
        <w:rPr>
          <w:rFonts w:asciiTheme="minorHAnsi" w:hAnsiTheme="minorHAnsi" w:cstheme="minorHAnsi"/>
        </w:rPr>
        <w:t xml:space="preserve"> </w:t>
      </w:r>
      <w:r w:rsidRPr="004F3EA7">
        <w:rPr>
          <w:rFonts w:asciiTheme="minorHAnsi" w:hAnsiTheme="minorHAnsi" w:cstheme="minorHAnsi"/>
          <w:lang w:val="sr-Cyrl-RS"/>
        </w:rPr>
        <w:t>су</w:t>
      </w:r>
      <w:r w:rsidRPr="004F3EA7">
        <w:rPr>
          <w:rFonts w:asciiTheme="minorHAnsi" w:hAnsiTheme="minorHAnsi" w:cstheme="minorHAnsi"/>
        </w:rPr>
        <w:t xml:space="preserve"> у виду степеништа и</w:t>
      </w:r>
      <w:r w:rsidRPr="004F3EA7">
        <w:rPr>
          <w:rFonts w:asciiTheme="minorHAnsi" w:hAnsiTheme="minorHAnsi" w:cstheme="minorHAnsi"/>
          <w:lang w:val="sr-Cyrl-RS"/>
        </w:rPr>
        <w:t xml:space="preserve"> једног </w:t>
      </w:r>
      <w:r w:rsidRPr="004F3EA7">
        <w:rPr>
          <w:rFonts w:asciiTheme="minorHAnsi" w:hAnsiTheme="minorHAnsi" w:cstheme="minorHAnsi"/>
        </w:rPr>
        <w:t>лифта који обезбеђују везу између свих етажа. Степенишни простор је природно осветљен и проветрен преко отвора на фасади.</w:t>
      </w:r>
    </w:p>
    <w:p w:rsidR="004F3EA7" w:rsidRPr="0089672E" w:rsidRDefault="004F3EA7" w:rsidP="004F3EA7">
      <w:pPr>
        <w:jc w:val="both"/>
        <w:rPr>
          <w:rFonts w:ascii="Calibri Light" w:hAnsi="Calibri Light" w:cs="Calibri Light"/>
          <w:sz w:val="24"/>
          <w:szCs w:val="24"/>
          <w:lang w:val="sr-Cyrl-CS"/>
        </w:rPr>
      </w:pPr>
      <w:r w:rsidRPr="004F3EA7">
        <w:rPr>
          <w:rFonts w:asciiTheme="minorHAnsi" w:hAnsiTheme="minorHAnsi" w:cstheme="minorHAnsi"/>
          <w:lang w:val="sr-Cyrl-CS"/>
        </w:rPr>
        <w:t>Садржај простора је такав да може да задовољи виши стандард становања, задовољавајући  потребе свих корисника</w:t>
      </w:r>
      <w:r w:rsidRPr="004F3EA7">
        <w:rPr>
          <w:rFonts w:asciiTheme="minorHAnsi" w:hAnsiTheme="minorHAnsi" w:cstheme="minorHAnsi"/>
          <w:sz w:val="24"/>
          <w:szCs w:val="24"/>
          <w:lang w:val="sr-Cyrl-CS"/>
        </w:rPr>
        <w:t xml:space="preserve">. </w:t>
      </w:r>
      <w:r w:rsidRPr="0089672E">
        <w:rPr>
          <w:rFonts w:ascii="Calibri Light" w:hAnsi="Calibri Light" w:cs="Calibri Light"/>
          <w:sz w:val="24"/>
          <w:szCs w:val="24"/>
          <w:lang w:val="sr-Cyrl-CS"/>
        </w:rPr>
        <w:t xml:space="preserve"> </w:t>
      </w:r>
    </w:p>
    <w:p w:rsidR="00BC0744" w:rsidRPr="00BC0744" w:rsidRDefault="00BC0744" w:rsidP="00BC0744">
      <w:pPr>
        <w:contextualSpacing/>
        <w:jc w:val="both"/>
        <w:rPr>
          <w:rFonts w:asciiTheme="minorHAnsi" w:hAnsiTheme="minorHAnsi" w:cstheme="minorHAnsi"/>
          <w:noProof/>
          <w:sz w:val="24"/>
          <w:szCs w:val="24"/>
          <w:lang w:val="sr-Cyrl-RS"/>
        </w:rPr>
      </w:pPr>
    </w:p>
    <w:p w:rsidR="00BC0744" w:rsidRPr="00BC0744" w:rsidRDefault="00BC0744" w:rsidP="00BC0744">
      <w:pPr>
        <w:jc w:val="both"/>
        <w:rPr>
          <w:rFonts w:asciiTheme="minorHAnsi" w:hAnsiTheme="minorHAnsi" w:cstheme="minorHAnsi"/>
          <w:b/>
          <w:lang w:val="sr-Cyrl-RS"/>
        </w:rPr>
      </w:pPr>
      <w:r w:rsidRPr="00BC0744">
        <w:rPr>
          <w:rFonts w:asciiTheme="minorHAnsi" w:hAnsiTheme="minorHAnsi" w:cstheme="minorHAnsi"/>
          <w:b/>
          <w:lang w:val="sr-Cyrl-RS"/>
        </w:rPr>
        <w:lastRenderedPageBreak/>
        <w:t>КОНСТРУКЦИЈА</w:t>
      </w:r>
    </w:p>
    <w:p w:rsidR="004F3EA7" w:rsidRPr="004F3EA7" w:rsidRDefault="004F3EA7" w:rsidP="004F3EA7">
      <w:pPr>
        <w:jc w:val="both"/>
        <w:rPr>
          <w:rFonts w:asciiTheme="minorHAnsi" w:hAnsiTheme="minorHAnsi" w:cstheme="minorHAnsi"/>
        </w:rPr>
      </w:pPr>
      <w:r w:rsidRPr="004F3EA7">
        <w:rPr>
          <w:rFonts w:asciiTheme="minorHAnsi" w:hAnsiTheme="minorHAnsi" w:cstheme="minorHAnsi"/>
        </w:rPr>
        <w:t>Конструктивна концепција објеката базирана је на армиранобетонским стубовима ослоњеним на армиранобетонску темељну плочу као примарним и армиранобетонским гредама као секундарним конструктивним елементима.</w:t>
      </w:r>
    </w:p>
    <w:p w:rsidR="004F3EA7" w:rsidRPr="004F3EA7" w:rsidRDefault="004F3EA7" w:rsidP="004F3EA7">
      <w:pPr>
        <w:jc w:val="both"/>
        <w:rPr>
          <w:rFonts w:asciiTheme="minorHAnsi" w:hAnsiTheme="minorHAnsi" w:cstheme="minorHAnsi"/>
        </w:rPr>
      </w:pPr>
      <w:r w:rsidRPr="004F3EA7">
        <w:rPr>
          <w:rFonts w:asciiTheme="minorHAnsi" w:hAnsiTheme="minorHAnsi" w:cstheme="minorHAnsi"/>
        </w:rPr>
        <w:t>Међуспратне конструкције су полу монтажне ферт. Конструктивни зидови степенишних простора и лифтова су такође од армираног бетона.</w:t>
      </w:r>
    </w:p>
    <w:p w:rsidR="00C46792" w:rsidRPr="00BC0744" w:rsidRDefault="00C46792" w:rsidP="00BC0744">
      <w:pPr>
        <w:jc w:val="both"/>
        <w:rPr>
          <w:rFonts w:asciiTheme="minorHAnsi" w:hAnsiTheme="minorHAnsi" w:cstheme="minorHAnsi"/>
          <w:lang w:val="sr-Cyrl-RS"/>
        </w:rPr>
      </w:pPr>
    </w:p>
    <w:p w:rsidR="00BC0744" w:rsidRPr="00BC0744" w:rsidRDefault="00BC0744" w:rsidP="00BC0744">
      <w:pPr>
        <w:jc w:val="both"/>
        <w:rPr>
          <w:rFonts w:asciiTheme="minorHAnsi" w:hAnsiTheme="minorHAnsi" w:cstheme="minorHAnsi"/>
          <w:b/>
          <w:lang w:val="sr-Cyrl-RS"/>
        </w:rPr>
      </w:pPr>
      <w:r w:rsidRPr="00BC0744">
        <w:rPr>
          <w:rFonts w:asciiTheme="minorHAnsi" w:hAnsiTheme="minorHAnsi" w:cstheme="minorHAnsi"/>
          <w:b/>
          <w:lang w:val="sr-Cyrl-RS"/>
        </w:rPr>
        <w:t>МАТЕРИЈАЛИЗАЦИЈА</w:t>
      </w:r>
    </w:p>
    <w:p w:rsidR="004F3EA7" w:rsidRPr="004F3EA7" w:rsidRDefault="004F3EA7" w:rsidP="004F3EA7">
      <w:pPr>
        <w:jc w:val="both"/>
        <w:rPr>
          <w:rFonts w:asciiTheme="minorHAnsi" w:hAnsiTheme="minorHAnsi" w:cstheme="minorHAnsi"/>
          <w:lang w:val="sr-Cyrl-RS"/>
        </w:rPr>
      </w:pPr>
      <w:r w:rsidRPr="004F3EA7">
        <w:rPr>
          <w:rFonts w:asciiTheme="minorHAnsi" w:hAnsiTheme="minorHAnsi" w:cstheme="minorHAnsi"/>
        </w:rPr>
        <w:t>Материјализација зидова испуне у објектима су следећа:</w:t>
      </w:r>
    </w:p>
    <w:p w:rsidR="004F3EA7" w:rsidRPr="004F3EA7" w:rsidRDefault="004F3EA7" w:rsidP="004F3EA7">
      <w:pPr>
        <w:jc w:val="both"/>
        <w:rPr>
          <w:rFonts w:asciiTheme="minorHAnsi" w:hAnsiTheme="minorHAnsi" w:cstheme="minorHAnsi"/>
          <w:lang w:val="sr-Cyrl-RS"/>
        </w:rPr>
      </w:pPr>
      <w:r w:rsidRPr="004F3EA7">
        <w:rPr>
          <w:rFonts w:asciiTheme="minorHAnsi" w:hAnsiTheme="minorHAnsi" w:cstheme="minorHAnsi"/>
        </w:rPr>
        <w:t xml:space="preserve">- </w:t>
      </w:r>
      <w:r w:rsidRPr="004F3EA7">
        <w:rPr>
          <w:rFonts w:asciiTheme="minorHAnsi" w:hAnsiTheme="minorHAnsi" w:cstheme="minorHAnsi"/>
          <w:lang w:val="sr-Cyrl-RS"/>
        </w:rPr>
        <w:t>Потпорни армиранобетонски зидови 20цм</w:t>
      </w:r>
    </w:p>
    <w:p w:rsidR="004F3EA7" w:rsidRPr="004F3EA7" w:rsidRDefault="004F3EA7" w:rsidP="004F3EA7">
      <w:pPr>
        <w:jc w:val="both"/>
        <w:rPr>
          <w:rFonts w:asciiTheme="minorHAnsi" w:hAnsiTheme="minorHAnsi" w:cstheme="minorHAnsi"/>
          <w:lang w:val="sr-Cyrl-RS"/>
        </w:rPr>
      </w:pPr>
      <w:r w:rsidRPr="004F3EA7">
        <w:rPr>
          <w:rFonts w:asciiTheme="minorHAnsi" w:hAnsiTheme="minorHAnsi" w:cstheme="minorHAnsi"/>
          <w:lang w:val="sr-Cyrl-RS"/>
        </w:rPr>
        <w:t xml:space="preserve">- Армиранобетонски зидови гараже 20цм </w:t>
      </w:r>
    </w:p>
    <w:p w:rsidR="004F3EA7" w:rsidRPr="004F3EA7" w:rsidRDefault="004F3EA7" w:rsidP="004F3EA7">
      <w:pPr>
        <w:jc w:val="both"/>
        <w:rPr>
          <w:rFonts w:asciiTheme="minorHAnsi" w:hAnsiTheme="minorHAnsi" w:cstheme="minorHAnsi"/>
        </w:rPr>
      </w:pPr>
      <w:r w:rsidRPr="004F3EA7">
        <w:rPr>
          <w:rFonts w:asciiTheme="minorHAnsi" w:hAnsiTheme="minorHAnsi" w:cstheme="minorHAnsi"/>
        </w:rPr>
        <w:t>- Зидови фасадне испуне су: унутрашњи малтер 2цм, гитер блок дебљине 2</w:t>
      </w:r>
      <w:r w:rsidRPr="004F3EA7">
        <w:rPr>
          <w:rFonts w:asciiTheme="minorHAnsi" w:hAnsiTheme="minorHAnsi" w:cstheme="minorHAnsi"/>
          <w:lang w:val="sr-Cyrl-RS"/>
        </w:rPr>
        <w:t>0</w:t>
      </w:r>
      <w:r w:rsidRPr="004F3EA7">
        <w:rPr>
          <w:rFonts w:asciiTheme="minorHAnsi" w:hAnsiTheme="minorHAnsi" w:cstheme="minorHAnsi"/>
        </w:rPr>
        <w:t>цм, термоизолација је камена вуна и акрил.</w:t>
      </w:r>
    </w:p>
    <w:p w:rsidR="004F3EA7" w:rsidRPr="004F3EA7" w:rsidRDefault="004F3EA7" w:rsidP="004F3EA7">
      <w:pPr>
        <w:jc w:val="both"/>
        <w:rPr>
          <w:rFonts w:asciiTheme="minorHAnsi" w:hAnsiTheme="minorHAnsi" w:cstheme="minorHAnsi"/>
        </w:rPr>
      </w:pPr>
      <w:r w:rsidRPr="004F3EA7">
        <w:rPr>
          <w:rFonts w:asciiTheme="minorHAnsi" w:hAnsiTheme="minorHAnsi" w:cstheme="minorHAnsi"/>
        </w:rPr>
        <w:t xml:space="preserve">- Унутрашњи зидови су од блокова </w:t>
      </w:r>
      <w:r w:rsidRPr="004F3EA7">
        <w:rPr>
          <w:rFonts w:asciiTheme="minorHAnsi" w:hAnsiTheme="minorHAnsi" w:cstheme="minorHAnsi"/>
          <w:lang w:val="sr-Cyrl-RS"/>
        </w:rPr>
        <w:t>20цм</w:t>
      </w:r>
      <w:r w:rsidRPr="004F3EA7">
        <w:rPr>
          <w:rFonts w:asciiTheme="minorHAnsi" w:hAnsiTheme="minorHAnsi" w:cstheme="minorHAnsi"/>
        </w:rPr>
        <w:t xml:space="preserve"> и 12цм малтерисани и обојени.</w:t>
      </w:r>
    </w:p>
    <w:p w:rsidR="004F3EA7" w:rsidRPr="004F3EA7" w:rsidRDefault="004F3EA7" w:rsidP="004F3EA7">
      <w:pPr>
        <w:jc w:val="both"/>
        <w:rPr>
          <w:rFonts w:asciiTheme="minorHAnsi" w:hAnsiTheme="minorHAnsi" w:cstheme="minorHAnsi"/>
        </w:rPr>
      </w:pPr>
      <w:r w:rsidRPr="004F3EA7">
        <w:rPr>
          <w:rFonts w:asciiTheme="minorHAnsi" w:hAnsiTheme="minorHAnsi" w:cstheme="minorHAnsi"/>
        </w:rPr>
        <w:t xml:space="preserve">- Кровни покривач </w:t>
      </w:r>
      <w:r w:rsidRPr="004F3EA7">
        <w:rPr>
          <w:rFonts w:asciiTheme="minorHAnsi" w:hAnsiTheme="minorHAnsi" w:cstheme="minorHAnsi"/>
          <w:lang w:val="sr-Cyrl-RS"/>
        </w:rPr>
        <w:t>је</w:t>
      </w:r>
      <w:r w:rsidRPr="004F3EA7">
        <w:rPr>
          <w:rFonts w:asciiTheme="minorHAnsi" w:hAnsiTheme="minorHAnsi" w:cstheme="minorHAnsi"/>
        </w:rPr>
        <w:t xml:space="preserve"> тегола на дрвеној подконструкцији.</w:t>
      </w:r>
    </w:p>
    <w:p w:rsidR="004F3EA7" w:rsidRPr="004F3EA7" w:rsidRDefault="004F3EA7" w:rsidP="004F3EA7">
      <w:pPr>
        <w:jc w:val="both"/>
        <w:rPr>
          <w:rFonts w:asciiTheme="minorHAnsi" w:hAnsiTheme="minorHAnsi" w:cstheme="minorHAnsi"/>
        </w:rPr>
      </w:pPr>
      <w:r w:rsidRPr="004F3EA7">
        <w:rPr>
          <w:rFonts w:asciiTheme="minorHAnsi" w:hAnsiTheme="minorHAnsi" w:cstheme="minorHAnsi"/>
        </w:rPr>
        <w:t xml:space="preserve">- Спољна столарија је од ПВЦ профила, у белој боји, застакљена термопан стаклом дебљине адекватне пројектованој димензији стакла. </w:t>
      </w:r>
    </w:p>
    <w:p w:rsidR="004F3EA7" w:rsidRPr="004F3EA7" w:rsidRDefault="004F3EA7" w:rsidP="004F3EA7">
      <w:pPr>
        <w:jc w:val="both"/>
        <w:rPr>
          <w:rFonts w:asciiTheme="minorHAnsi" w:hAnsiTheme="minorHAnsi" w:cstheme="minorHAnsi"/>
          <w:lang w:val="sr-Cyrl-RS"/>
        </w:rPr>
      </w:pPr>
      <w:r w:rsidRPr="004F3EA7">
        <w:rPr>
          <w:rFonts w:asciiTheme="minorHAnsi" w:hAnsiTheme="minorHAnsi" w:cstheme="minorHAnsi"/>
        </w:rPr>
        <w:t>- Унутрашња столарија је дрвена.</w:t>
      </w:r>
    </w:p>
    <w:p w:rsidR="004F3EA7" w:rsidRPr="004F3EA7" w:rsidRDefault="004F3EA7" w:rsidP="004F3EA7">
      <w:pPr>
        <w:jc w:val="both"/>
        <w:rPr>
          <w:rFonts w:asciiTheme="minorHAnsi" w:hAnsiTheme="minorHAnsi" w:cstheme="minorHAnsi"/>
          <w:lang w:val="sr-Cyrl-RS"/>
        </w:rPr>
      </w:pPr>
      <w:r w:rsidRPr="004F3EA7">
        <w:rPr>
          <w:rFonts w:asciiTheme="minorHAnsi" w:hAnsiTheme="minorHAnsi" w:cstheme="minorHAnsi"/>
        </w:rPr>
        <w:t>- Прила</w:t>
      </w:r>
      <w:r w:rsidRPr="004F3EA7">
        <w:rPr>
          <w:rFonts w:asciiTheme="minorHAnsi" w:hAnsiTheme="minorHAnsi" w:cstheme="minorHAnsi"/>
          <w:lang w:val="sr-Cyrl-RS"/>
        </w:rPr>
        <w:t>зна рампа и партерно паркирање</w:t>
      </w:r>
      <w:r w:rsidRPr="004F3EA7">
        <w:rPr>
          <w:rFonts w:asciiTheme="minorHAnsi" w:hAnsiTheme="minorHAnsi" w:cstheme="minorHAnsi"/>
        </w:rPr>
        <w:t xml:space="preserve"> су од </w:t>
      </w:r>
      <w:r w:rsidRPr="004F3EA7">
        <w:rPr>
          <w:rFonts w:asciiTheme="minorHAnsi" w:hAnsiTheme="minorHAnsi" w:cstheme="minorHAnsi"/>
          <w:lang w:val="sr-Cyrl-RS"/>
        </w:rPr>
        <w:t xml:space="preserve">армираног </w:t>
      </w:r>
      <w:r w:rsidRPr="004F3EA7">
        <w:rPr>
          <w:rFonts w:asciiTheme="minorHAnsi" w:hAnsiTheme="minorHAnsi" w:cstheme="minorHAnsi"/>
        </w:rPr>
        <w:t>бетона са декоративним поплочавањем (бехатон). Двориште се предвиђа као уређен, осветљен и озелењени простор.</w:t>
      </w:r>
    </w:p>
    <w:p w:rsidR="00BC0744" w:rsidRPr="00BC0744" w:rsidRDefault="00BC0744" w:rsidP="00BC0744">
      <w:pPr>
        <w:jc w:val="both"/>
        <w:rPr>
          <w:rFonts w:asciiTheme="minorHAnsi" w:hAnsiTheme="minorHAnsi" w:cstheme="minorHAnsi"/>
          <w:sz w:val="24"/>
          <w:szCs w:val="24"/>
          <w:lang w:val="sr-Cyrl-RS"/>
        </w:rPr>
      </w:pPr>
    </w:p>
    <w:p w:rsidR="00BC0744" w:rsidRPr="00BC0744" w:rsidRDefault="00BC0744" w:rsidP="00BC0744">
      <w:pPr>
        <w:jc w:val="both"/>
        <w:rPr>
          <w:rFonts w:asciiTheme="minorHAnsi" w:hAnsiTheme="minorHAnsi" w:cstheme="minorHAnsi"/>
          <w:b/>
          <w:lang w:val="sr-Cyrl-RS"/>
        </w:rPr>
      </w:pPr>
      <w:r w:rsidRPr="00BC0744">
        <w:rPr>
          <w:rFonts w:asciiTheme="minorHAnsi" w:hAnsiTheme="minorHAnsi" w:cstheme="minorHAnsi"/>
          <w:b/>
          <w:lang w:val="sr-Cyrl-RS"/>
        </w:rPr>
        <w:t>ИНСТАЛАЦИЈЕ</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У објекту су предвиђене све стандардне инсталације које подразумева овај тип објеката (електоинсталације, инсталације водовода и канализације) .</w:t>
      </w:r>
    </w:p>
    <w:p w:rsidR="00BC0744" w:rsidRPr="00BC0744" w:rsidRDefault="00BC0744" w:rsidP="00BC0744">
      <w:pPr>
        <w:jc w:val="both"/>
        <w:rPr>
          <w:rFonts w:asciiTheme="minorHAnsi" w:hAnsiTheme="minorHAnsi" w:cstheme="minorHAnsi"/>
          <w:lang w:val="sr-Cyrl-RS"/>
        </w:rPr>
      </w:pPr>
      <w:r w:rsidRPr="00BC0744">
        <w:rPr>
          <w:rFonts w:asciiTheme="minorHAnsi" w:hAnsiTheme="minorHAnsi" w:cstheme="minorHAnsi"/>
          <w:lang w:val="sr-Cyrl-RS"/>
        </w:rPr>
        <w:t>Прикључци су планирану у складу са условима надлежних јавних предузећа.</w:t>
      </w:r>
    </w:p>
    <w:p w:rsidR="00BC0744" w:rsidRDefault="00BC0744" w:rsidP="00EB483F">
      <w:pPr>
        <w:tabs>
          <w:tab w:val="left" w:pos="284"/>
          <w:tab w:val="left" w:pos="3261"/>
          <w:tab w:val="left" w:pos="3600"/>
          <w:tab w:val="left" w:pos="7938"/>
        </w:tabs>
        <w:jc w:val="both"/>
        <w:rPr>
          <w:rFonts w:cs="Cambria"/>
          <w:bCs/>
          <w:color w:val="FF0000"/>
          <w:lang w:val="sr-Cyrl-RS"/>
        </w:rPr>
      </w:pPr>
    </w:p>
    <w:p w:rsidR="0019405A" w:rsidRPr="0019405A" w:rsidRDefault="0019405A" w:rsidP="00256324">
      <w:pPr>
        <w:pBdr>
          <w:top w:val="single" w:sz="18" w:space="1" w:color="7F7F7F"/>
          <w:left w:val="single" w:sz="18" w:space="4" w:color="7F7F7F"/>
          <w:bottom w:val="single" w:sz="18" w:space="1" w:color="7F7F7F"/>
          <w:right w:val="single" w:sz="18" w:space="4" w:color="7F7F7F"/>
        </w:pBdr>
        <w:shd w:val="clear" w:color="auto" w:fill="F2F2F2"/>
        <w:spacing w:line="280" w:lineRule="exact"/>
        <w:rPr>
          <w:b/>
          <w:sz w:val="28"/>
          <w:lang w:val="sr-Cyrl-RS"/>
        </w:rPr>
      </w:pPr>
      <w:r>
        <w:rPr>
          <w:b/>
          <w:sz w:val="28"/>
        </w:rPr>
        <w:t xml:space="preserve"> </w:t>
      </w:r>
      <w:r>
        <w:rPr>
          <w:b/>
          <w:sz w:val="28"/>
          <w:lang w:val="sr-Cyrl-RS"/>
        </w:rPr>
        <w:t>СМЕРНИЦЕ ЗА СПРОВОЂЕЊЕ</w:t>
      </w:r>
    </w:p>
    <w:p w:rsidR="00616B6C" w:rsidRPr="00316EC4" w:rsidRDefault="00616B6C" w:rsidP="00EB483F">
      <w:pPr>
        <w:spacing w:line="280" w:lineRule="exact"/>
        <w:jc w:val="both"/>
        <w:rPr>
          <w:color w:val="FF0000"/>
          <w:lang w:val="en-US"/>
        </w:rPr>
      </w:pPr>
    </w:p>
    <w:p w:rsidR="00256324" w:rsidRDefault="00256324" w:rsidP="00256324">
      <w:pPr>
        <w:spacing w:line="280" w:lineRule="exact"/>
        <w:jc w:val="both"/>
        <w:rPr>
          <w:rFonts w:asciiTheme="minorHAnsi" w:eastAsia="Times New Roman" w:hAnsiTheme="minorHAnsi" w:cstheme="minorHAnsi"/>
          <w:sz w:val="24"/>
          <w:szCs w:val="24"/>
          <w:lang w:val="sr-Cyrl-RS"/>
        </w:rPr>
      </w:pPr>
      <w:r>
        <w:rPr>
          <w:lang w:val="en-US"/>
        </w:rPr>
        <w:t xml:space="preserve">На основу члана 57. Закона о планирању и изградњи (''Службени гласник РС'', бр. </w:t>
      </w:r>
      <w:r>
        <w:rPr>
          <w:lang w:val="sr-Cyrl-RS"/>
        </w:rPr>
        <w:t xml:space="preserve">72/09, 81/09-испр., 64/10- одлука УС, 24/11, 121/12, 42/13-одлука УС, 50/13-одлука УС, 98/13-одлука УС, 132/14, 145/14, 83/18, 31/19, 37/19 </w:t>
      </w:r>
      <w:r>
        <w:rPr>
          <w:lang w:val="en-US"/>
        </w:rPr>
        <w:t xml:space="preserve">– </w:t>
      </w:r>
      <w:r>
        <w:rPr>
          <w:lang w:val="sr-Cyrl-RS"/>
        </w:rPr>
        <w:t>др.закон, 9/20, 52/21 и 62/23</w:t>
      </w:r>
      <w:r>
        <w:rPr>
          <w:lang w:val="en-US"/>
        </w:rPr>
        <w:t xml:space="preserve">), </w:t>
      </w:r>
      <w:r>
        <w:rPr>
          <w:rFonts w:asciiTheme="minorHAnsi" w:hAnsiTheme="minorHAnsi" w:cstheme="minorHAnsi"/>
        </w:rPr>
        <w:t xml:space="preserve">потврђени Урбанистички пројекат представља основ за издавање локацијских услова за изградњу нових и доградњу објеката за које се издаје грађевинска </w:t>
      </w:r>
      <w:r>
        <w:rPr>
          <w:rFonts w:asciiTheme="minorHAnsi" w:hAnsiTheme="minorHAnsi" w:cstheme="minorHAnsi"/>
          <w:spacing w:val="33"/>
        </w:rPr>
        <w:t xml:space="preserve"> </w:t>
      </w:r>
      <w:r>
        <w:rPr>
          <w:rFonts w:asciiTheme="minorHAnsi" w:hAnsiTheme="minorHAnsi" w:cstheme="minorHAnsi"/>
        </w:rPr>
        <w:t>дозвола.</w:t>
      </w:r>
      <w:r>
        <w:rPr>
          <w:rFonts w:asciiTheme="minorHAnsi" w:hAnsiTheme="minorHAnsi" w:cstheme="minorHAnsi"/>
          <w:lang w:val="en-US"/>
        </w:rPr>
        <w:t xml:space="preserve"> </w:t>
      </w:r>
    </w:p>
    <w:p w:rsidR="006B7AD4" w:rsidRPr="00236CDA" w:rsidRDefault="006B7AD4" w:rsidP="00EB483F">
      <w:pPr>
        <w:spacing w:line="280" w:lineRule="exact"/>
        <w:ind w:left="510"/>
        <w:jc w:val="both"/>
        <w:rPr>
          <w:lang w:val="sr-Cyrl-RS"/>
        </w:rPr>
      </w:pPr>
    </w:p>
    <w:p w:rsidR="003C5D10" w:rsidRPr="00236CDA" w:rsidRDefault="003C5D10" w:rsidP="002F0BB1">
      <w:pPr>
        <w:pBdr>
          <w:top w:val="single" w:sz="18" w:space="1" w:color="7F7F7F"/>
          <w:left w:val="single" w:sz="18" w:space="24" w:color="7F7F7F"/>
          <w:bottom w:val="single" w:sz="18" w:space="1" w:color="7F7F7F"/>
          <w:right w:val="single" w:sz="18" w:space="4" w:color="7F7F7F"/>
        </w:pBdr>
        <w:shd w:val="clear" w:color="auto" w:fill="F2F2F2"/>
        <w:spacing w:line="280" w:lineRule="exact"/>
        <w:ind w:left="720"/>
        <w:jc w:val="center"/>
        <w:rPr>
          <w:b/>
          <w:sz w:val="28"/>
          <w:lang w:val="sr-Cyrl-RS"/>
        </w:rPr>
      </w:pPr>
      <w:r w:rsidRPr="00236CDA">
        <w:rPr>
          <w:b/>
          <w:sz w:val="28"/>
          <w:lang w:val="sr-Cyrl-RS"/>
        </w:rPr>
        <w:t>ОБРАЂИВАЧ</w:t>
      </w:r>
    </w:p>
    <w:p w:rsidR="00616B6C" w:rsidRDefault="00616B6C" w:rsidP="00EB483F">
      <w:pPr>
        <w:spacing w:line="280" w:lineRule="exact"/>
        <w:jc w:val="right"/>
        <w:rPr>
          <w:lang w:val="sr-Cyrl-RS"/>
        </w:rPr>
      </w:pPr>
    </w:p>
    <w:p w:rsidR="00252DB4" w:rsidRPr="00236CDA" w:rsidRDefault="00252DB4" w:rsidP="00EB483F">
      <w:pPr>
        <w:spacing w:line="280" w:lineRule="exact"/>
        <w:jc w:val="right"/>
        <w:rPr>
          <w:lang w:val="sr-Cyrl-RS"/>
        </w:rPr>
      </w:pPr>
    </w:p>
    <w:p w:rsidR="003C5D10" w:rsidRPr="00236CDA" w:rsidRDefault="003C5D10" w:rsidP="00EB483F">
      <w:pPr>
        <w:spacing w:line="280" w:lineRule="exact"/>
        <w:jc w:val="right"/>
        <w:rPr>
          <w:lang w:val="sr-Cyrl-RS"/>
        </w:rPr>
      </w:pPr>
      <w:r w:rsidRPr="00236CDA">
        <w:rPr>
          <w:lang w:val="sr-Cyrl-RS"/>
        </w:rPr>
        <w:t>ОДГОВОРНИ УРБАНИСТА</w:t>
      </w:r>
    </w:p>
    <w:p w:rsidR="0023665F" w:rsidRPr="00236CDA" w:rsidRDefault="0023665F" w:rsidP="00EB483F">
      <w:pPr>
        <w:spacing w:line="280" w:lineRule="exact"/>
        <w:jc w:val="right"/>
        <w:rPr>
          <w:lang w:val="en-US"/>
        </w:rPr>
      </w:pPr>
    </w:p>
    <w:p w:rsidR="00616B6C" w:rsidRPr="00236CDA" w:rsidRDefault="00616B6C" w:rsidP="00EB483F">
      <w:pPr>
        <w:spacing w:line="280" w:lineRule="exact"/>
        <w:jc w:val="right"/>
        <w:rPr>
          <w:lang w:val="en-US"/>
        </w:rPr>
      </w:pPr>
    </w:p>
    <w:p w:rsidR="00552AA4" w:rsidRDefault="00552AA4" w:rsidP="00EB483F">
      <w:pPr>
        <w:spacing w:line="280" w:lineRule="exact"/>
        <w:jc w:val="right"/>
        <w:rPr>
          <w:lang w:val="en-US"/>
        </w:rPr>
      </w:pPr>
    </w:p>
    <w:p w:rsidR="00252DB4" w:rsidRPr="00236CDA" w:rsidRDefault="00252DB4" w:rsidP="00EB483F">
      <w:pPr>
        <w:spacing w:line="280" w:lineRule="exact"/>
        <w:jc w:val="right"/>
        <w:rPr>
          <w:lang w:val="en-US"/>
        </w:rPr>
      </w:pPr>
    </w:p>
    <w:p w:rsidR="00891929" w:rsidRPr="00236CDA" w:rsidRDefault="00891929" w:rsidP="00EB483F">
      <w:pPr>
        <w:spacing w:line="280" w:lineRule="exact"/>
        <w:jc w:val="right"/>
        <w:rPr>
          <w:lang w:val="sr-Cyrl-RS"/>
        </w:rPr>
      </w:pPr>
    </w:p>
    <w:p w:rsidR="0023665F" w:rsidRPr="00236CDA" w:rsidRDefault="0023665F" w:rsidP="00EB483F">
      <w:pPr>
        <w:spacing w:line="280" w:lineRule="exact"/>
        <w:jc w:val="right"/>
        <w:rPr>
          <w:lang w:val="en-US"/>
        </w:rPr>
      </w:pPr>
    </w:p>
    <w:p w:rsidR="002239A3" w:rsidRPr="00236CDA" w:rsidRDefault="002239A3" w:rsidP="00EB483F">
      <w:pPr>
        <w:spacing w:line="280" w:lineRule="exact"/>
        <w:jc w:val="right"/>
        <w:rPr>
          <w:lang w:val="en-US"/>
        </w:rPr>
      </w:pPr>
      <w:r w:rsidRPr="00236CDA">
        <w:rPr>
          <w:lang w:val="en-US"/>
        </w:rPr>
        <w:t>_____________________________</w:t>
      </w:r>
    </w:p>
    <w:p w:rsidR="002239A3" w:rsidRPr="00236CDA" w:rsidRDefault="003C5D10" w:rsidP="00EB483F">
      <w:pPr>
        <w:jc w:val="right"/>
        <w:rPr>
          <w:lang w:val="sr-Cyrl-RS"/>
        </w:rPr>
      </w:pPr>
      <w:r w:rsidRPr="00236CDA">
        <w:rPr>
          <w:lang w:val="sr-Cyrl-RS"/>
        </w:rPr>
        <w:t>Владица Аранђеловић дипл.инж.арх.</w:t>
      </w:r>
    </w:p>
    <w:p w:rsidR="00A562F1" w:rsidRPr="00316EC4" w:rsidRDefault="00A562F1" w:rsidP="00EB483F">
      <w:pPr>
        <w:spacing w:line="280" w:lineRule="exact"/>
        <w:rPr>
          <w:color w:val="FF0000"/>
          <w:lang w:val="en-US"/>
        </w:rPr>
      </w:pPr>
    </w:p>
    <w:p w:rsidR="00A562F1" w:rsidRPr="00316EC4" w:rsidRDefault="00A562F1" w:rsidP="00EB483F">
      <w:pPr>
        <w:spacing w:line="280" w:lineRule="exact"/>
        <w:jc w:val="right"/>
        <w:rPr>
          <w:color w:val="FF0000"/>
          <w:lang w:val="en-US"/>
        </w:rPr>
      </w:pPr>
    </w:p>
    <w:p w:rsidR="00A562F1" w:rsidRPr="00316EC4" w:rsidRDefault="00A562F1" w:rsidP="00EB483F">
      <w:pPr>
        <w:spacing w:line="280" w:lineRule="exact"/>
        <w:jc w:val="right"/>
        <w:rPr>
          <w:color w:val="FF0000"/>
          <w:lang w:val="en-US"/>
        </w:rPr>
      </w:pPr>
    </w:p>
    <w:p w:rsidR="00A562F1" w:rsidRPr="00316EC4" w:rsidRDefault="00A562F1" w:rsidP="00EB483F">
      <w:pPr>
        <w:spacing w:line="280" w:lineRule="exact"/>
        <w:jc w:val="right"/>
        <w:rPr>
          <w:color w:val="FF0000"/>
          <w:lang w:val="en-US"/>
        </w:rPr>
      </w:pPr>
    </w:p>
    <w:sectPr w:rsidR="00A562F1" w:rsidRPr="00316EC4" w:rsidSect="00EB483F">
      <w:headerReference w:type="default" r:id="rId15"/>
      <w:footerReference w:type="even" r:id="rId16"/>
      <w:footerReference w:type="default" r:id="rId17"/>
      <w:pgSz w:w="11907" w:h="16840" w:code="9"/>
      <w:pgMar w:top="993" w:right="851" w:bottom="567" w:left="1418" w:header="454" w:footer="0" w:gutter="0"/>
      <w:pgNumType w:start="1"/>
      <w:cols w:space="708"/>
      <w:noEndnote/>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1059" w:rsidRDefault="00F21059">
      <w:r>
        <w:separator/>
      </w:r>
    </w:p>
  </w:endnote>
  <w:endnote w:type="continuationSeparator" w:id="0">
    <w:p w:rsidR="00F21059" w:rsidRDefault="00F210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YU">
    <w:altName w:val="Courier New"/>
    <w:charset w:val="00"/>
    <w:family w:val="roman"/>
    <w:pitch w:val="variable"/>
    <w:sig w:usb0="00000003" w:usb1="00000000" w:usb2="00000000" w:usb3="00000000" w:csb0="00000001" w:csb1="00000000"/>
  </w:font>
  <w:font w:name="Times Cirilica">
    <w:panose1 w:val="020B7200000000000000"/>
    <w:charset w:val="00"/>
    <w:family w:val="swiss"/>
    <w:pitch w:val="variable"/>
    <w:sig w:usb0="00000003" w:usb1="00000000" w:usb2="00000000" w:usb3="00000000" w:csb0="00000001" w:csb1="00000000"/>
  </w:font>
  <w:font w:name="Swiss Light YU">
    <w:altName w:val="Courier New"/>
    <w:charset w:val="00"/>
    <w:family w:val="swiss"/>
    <w:pitch w:val="variable"/>
    <w:sig w:usb0="00000003" w:usb1="00000000" w:usb2="00000000" w:usb3="00000000" w:csb0="00000001" w:csb1="00000000"/>
  </w:font>
  <w:font w:name="Book-Cirilica">
    <w:charset w:val="00"/>
    <w:family w:val="swiss"/>
    <w:pitch w:val="variable"/>
    <w:sig w:usb0="00000003" w:usb1="00000000" w:usb2="00000000" w:usb3="00000000" w:csb0="00000001" w:csb1="00000000"/>
  </w:font>
  <w:font w:name="Frutiger">
    <w:altName w:val="Arial"/>
    <w:panose1 w:val="00000000000000000000"/>
    <w:charset w:val="EE"/>
    <w:family w:val="swiss"/>
    <w:notTrueType/>
    <w:pitch w:val="variable"/>
    <w:sig w:usb0="00000007" w:usb1="00000000" w:usb2="00000000" w:usb3="00000000" w:csb0="00000003" w:csb1="00000000"/>
  </w:font>
  <w:font w:name="Segoe UI Light">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Italic">
    <w:altName w:val="Times New Roman"/>
    <w:panose1 w:val="00000000000000000000"/>
    <w:charset w:val="CC"/>
    <w:family w:val="auto"/>
    <w:notTrueType/>
    <w:pitch w:val="default"/>
    <w:sig w:usb0="00000201" w:usb1="00000000" w:usb2="00000000" w:usb3="00000000" w:csb0="00000004"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B2F81" w:rsidRDefault="00BB2F81">
    <w:pPr>
      <w:pStyle w:val="Podnojestranice"/>
      <w:framePr w:wrap="around" w:vAnchor="text" w:hAnchor="margin" w:xAlign="right" w:y="1"/>
      <w:rPr>
        <w:rStyle w:val="Brojstranice"/>
      </w:rPr>
    </w:pPr>
    <w:r>
      <w:rPr>
        <w:rStyle w:val="Brojstranice"/>
      </w:rPr>
      <w:fldChar w:fldCharType="begin"/>
    </w:r>
    <w:r>
      <w:rPr>
        <w:rStyle w:val="Brojstranice"/>
      </w:rPr>
      <w:instrText xml:space="preserve">PAGE  </w:instrText>
    </w:r>
    <w:r>
      <w:rPr>
        <w:rStyle w:val="Brojstranice"/>
      </w:rPr>
      <w:fldChar w:fldCharType="end"/>
    </w:r>
  </w:p>
  <w:p w:rsidR="00BB2F81" w:rsidRDefault="00BB2F81">
    <w:pPr>
      <w:pStyle w:val="Podnojestranice"/>
      <w:ind w:right="360"/>
    </w:pPr>
  </w:p>
  <w:p w:rsidR="00BB2F81" w:rsidRDefault="00BB2F81"/>
  <w:p w:rsidR="00BB2F81" w:rsidRDefault="00BB2F81"/>
  <w:p w:rsidR="00BB2F81" w:rsidRDefault="00BB2F81"/>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B2F81" w:rsidRPr="00D669C5" w:rsidRDefault="00BB2F81">
    <w:pPr>
      <w:pStyle w:val="Podnojestranice"/>
      <w:framePr w:wrap="around" w:vAnchor="text" w:hAnchor="margin" w:xAlign="right" w:y="1"/>
      <w:rPr>
        <w:rStyle w:val="Brojstranice"/>
        <w:rFonts w:asciiTheme="minorHAnsi" w:hAnsiTheme="minorHAnsi" w:cstheme="minorHAnsi"/>
      </w:rPr>
    </w:pPr>
    <w:r w:rsidRPr="00D669C5">
      <w:rPr>
        <w:rStyle w:val="Brojstranice"/>
        <w:rFonts w:asciiTheme="minorHAnsi" w:hAnsiTheme="minorHAnsi" w:cstheme="minorHAnsi"/>
      </w:rPr>
      <w:fldChar w:fldCharType="begin"/>
    </w:r>
    <w:r w:rsidRPr="00D669C5">
      <w:rPr>
        <w:rStyle w:val="Brojstranice"/>
        <w:rFonts w:asciiTheme="minorHAnsi" w:hAnsiTheme="minorHAnsi" w:cstheme="minorHAnsi"/>
      </w:rPr>
      <w:instrText xml:space="preserve">PAGE  </w:instrText>
    </w:r>
    <w:r w:rsidRPr="00D669C5">
      <w:rPr>
        <w:rStyle w:val="Brojstranice"/>
        <w:rFonts w:asciiTheme="minorHAnsi" w:hAnsiTheme="minorHAnsi" w:cstheme="minorHAnsi"/>
      </w:rPr>
      <w:fldChar w:fldCharType="separate"/>
    </w:r>
    <w:r w:rsidR="00A26884">
      <w:rPr>
        <w:rStyle w:val="Brojstranice"/>
        <w:rFonts w:asciiTheme="minorHAnsi" w:hAnsiTheme="minorHAnsi" w:cstheme="minorHAnsi"/>
        <w:noProof/>
      </w:rPr>
      <w:t>25</w:t>
    </w:r>
    <w:r w:rsidRPr="00D669C5">
      <w:rPr>
        <w:rStyle w:val="Brojstranice"/>
        <w:rFonts w:asciiTheme="minorHAnsi" w:hAnsiTheme="minorHAnsi" w:cstheme="minorHAnsi"/>
      </w:rPr>
      <w:fldChar w:fldCharType="end"/>
    </w:r>
  </w:p>
  <w:p w:rsidR="00BB2F81" w:rsidRDefault="00BB2F81">
    <w:pPr>
      <w:pStyle w:val="Podnojestranice"/>
      <w:ind w:right="360"/>
    </w:pPr>
  </w:p>
  <w:p w:rsidR="00BB2F81" w:rsidRDefault="00BB2F81"/>
  <w:p w:rsidR="00BB2F81" w:rsidRDefault="00BB2F81"/>
  <w:p w:rsidR="00BB2F81" w:rsidRDefault="00BB2F81"/>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1059" w:rsidRDefault="00F21059">
      <w:r>
        <w:separator/>
      </w:r>
    </w:p>
  </w:footnote>
  <w:footnote w:type="continuationSeparator" w:id="0">
    <w:p w:rsidR="00F21059" w:rsidRDefault="00F2105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B2F81" w:rsidRPr="00AB408A" w:rsidRDefault="00BB2F81">
    <w:pPr>
      <w:pStyle w:val="Zaglavljestranice"/>
      <w:jc w:val="right"/>
      <w:rPr>
        <w:i/>
        <w:iCs/>
        <w:color w:val="999999"/>
      </w:rPr>
    </w:pPr>
    <w:r>
      <w:rPr>
        <w:noProof/>
        <w:sz w:val="20"/>
        <w:lang w:val="sr-Cyrl-RS" w:eastAsia="sr-Cyrl-RS"/>
      </w:rPr>
      <mc:AlternateContent>
        <mc:Choice Requires="wps">
          <w:drawing>
            <wp:anchor distT="0" distB="0" distL="114300" distR="114300" simplePos="0" relativeHeight="251657216" behindDoc="0" locked="0" layoutInCell="1" allowOverlap="1">
              <wp:simplePos x="0" y="0"/>
              <wp:positionH relativeFrom="column">
                <wp:posOffset>1592580</wp:posOffset>
              </wp:positionH>
              <wp:positionV relativeFrom="paragraph">
                <wp:posOffset>179070</wp:posOffset>
              </wp:positionV>
              <wp:extent cx="4349115" cy="0"/>
              <wp:effectExtent l="14605" t="15240" r="17780" b="22860"/>
              <wp:wrapNone/>
              <wp:docPr id="1"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49115" cy="0"/>
                      </a:xfrm>
                      <a:prstGeom prst="line">
                        <a:avLst/>
                      </a:prstGeom>
                      <a:noFill/>
                      <a:ln w="28575">
                        <a:solidFill>
                          <a:srgbClr val="969696"/>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9DECF6" id="Line 2"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5.4pt,14.1pt" to="467.85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" strokecolor="#969696" strokeweight="2.25pt">
              <v:stroke dashstyle="1 1"/>
            </v:line>
          </w:pict>
        </mc:Fallback>
      </mc:AlternateContent>
    </w:r>
    <w:r>
      <w:rPr>
        <w:noProof/>
        <w:sz w:val="20"/>
        <w:lang w:val="sr-Cyrl-RS" w:eastAsia="sr-Cyrl-RS"/>
      </w:rPr>
      <w:drawing>
        <wp:anchor distT="0" distB="0" distL="114300" distR="114300" simplePos="0" relativeHeight="251658240" behindDoc="1" locked="0" layoutInCell="1" allowOverlap="1">
          <wp:simplePos x="0" y="0"/>
          <wp:positionH relativeFrom="column">
            <wp:posOffset>36195</wp:posOffset>
          </wp:positionH>
          <wp:positionV relativeFrom="paragraph">
            <wp:posOffset>-1905</wp:posOffset>
          </wp:positionV>
          <wp:extent cx="1520190" cy="330835"/>
          <wp:effectExtent l="0" t="0" r="3810" b="0"/>
          <wp:wrapNone/>
          <wp:docPr id="19" name="Slika 19" descr="UP-konac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P-konacno"/>
                  <pic:cNvPicPr>
                    <a:picLocks noChangeAspect="1" noChangeArrowheads="1"/>
                  </pic:cNvPicPr>
                </pic:nvPicPr>
                <pic:blipFill>
                  <a:blip r:embed="rId1">
                    <a:lum bright="6000"/>
                    <a:grayscl/>
                    <a:extLst>
                      <a:ext uri="{28A0092B-C50C-407E-A947-70E740481C1C}">
                        <a14:useLocalDpi xmlns:a14="http://schemas.microsoft.com/office/drawing/2010/main" val="0"/>
                      </a:ext>
                    </a:extLst>
                  </a:blip>
                  <a:srcRect/>
                  <a:stretch>
                    <a:fillRect/>
                  </a:stretch>
                </pic:blipFill>
                <pic:spPr bwMode="auto">
                  <a:xfrm>
                    <a:off x="0" y="0"/>
                    <a:ext cx="1520190" cy="330835"/>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rsidRPr="00AB408A">
      <w:rPr>
        <w:i/>
        <w:iCs/>
        <w:color w:val="999999"/>
        <w:lang w:val="sr-Cyrl-RS"/>
      </w:rPr>
      <w:t>Урбанистички пројекат</w:t>
    </w:r>
    <w:r w:rsidRPr="00AB408A">
      <w:rPr>
        <w:i/>
        <w:iCs/>
        <w:color w:val="999999"/>
      </w:rPr>
      <w:t xml:space="preserve"> </w:t>
    </w:r>
  </w:p>
  <w:p w:rsidR="00BB2F81" w:rsidRDefault="00BB2F81"/>
  <w:p w:rsidR="00BB2F81" w:rsidRDefault="00BB2F81"/>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677DC"/>
    <w:multiLevelType w:val="hybridMultilevel"/>
    <w:tmpl w:val="2E26D3D4"/>
    <w:lvl w:ilvl="0" w:tplc="FE28FEC8">
      <w:numFmt w:val="bullet"/>
      <w:lvlText w:val="-"/>
      <w:lvlJc w:val="left"/>
      <w:pPr>
        <w:ind w:left="100" w:hanging="200"/>
      </w:pPr>
      <w:rPr>
        <w:rFonts w:ascii="Calibri" w:eastAsia="Calibri" w:hAnsi="Calibri" w:cs="Calibri" w:hint="default"/>
        <w:spacing w:val="-3"/>
        <w:w w:val="80"/>
        <w:sz w:val="24"/>
        <w:szCs w:val="24"/>
      </w:rPr>
    </w:lvl>
    <w:lvl w:ilvl="1" w:tplc="D9947CB4">
      <w:numFmt w:val="bullet"/>
      <w:lvlText w:val="•"/>
      <w:lvlJc w:val="left"/>
      <w:pPr>
        <w:ind w:left="1050" w:hanging="200"/>
      </w:pPr>
      <w:rPr>
        <w:rFonts w:hint="default"/>
      </w:rPr>
    </w:lvl>
    <w:lvl w:ilvl="2" w:tplc="A4666E20">
      <w:numFmt w:val="bullet"/>
      <w:lvlText w:val="•"/>
      <w:lvlJc w:val="left"/>
      <w:pPr>
        <w:ind w:left="2000" w:hanging="200"/>
      </w:pPr>
      <w:rPr>
        <w:rFonts w:hint="default"/>
      </w:rPr>
    </w:lvl>
    <w:lvl w:ilvl="3" w:tplc="500C6010">
      <w:numFmt w:val="bullet"/>
      <w:lvlText w:val="•"/>
      <w:lvlJc w:val="left"/>
      <w:pPr>
        <w:ind w:left="2950" w:hanging="200"/>
      </w:pPr>
      <w:rPr>
        <w:rFonts w:hint="default"/>
      </w:rPr>
    </w:lvl>
    <w:lvl w:ilvl="4" w:tplc="A182813A">
      <w:numFmt w:val="bullet"/>
      <w:lvlText w:val="•"/>
      <w:lvlJc w:val="left"/>
      <w:pPr>
        <w:ind w:left="3900" w:hanging="200"/>
      </w:pPr>
      <w:rPr>
        <w:rFonts w:hint="default"/>
      </w:rPr>
    </w:lvl>
    <w:lvl w:ilvl="5" w:tplc="118A47CA">
      <w:numFmt w:val="bullet"/>
      <w:lvlText w:val="•"/>
      <w:lvlJc w:val="left"/>
      <w:pPr>
        <w:ind w:left="4850" w:hanging="200"/>
      </w:pPr>
      <w:rPr>
        <w:rFonts w:hint="default"/>
      </w:rPr>
    </w:lvl>
    <w:lvl w:ilvl="6" w:tplc="61A42D2A">
      <w:numFmt w:val="bullet"/>
      <w:lvlText w:val="•"/>
      <w:lvlJc w:val="left"/>
      <w:pPr>
        <w:ind w:left="5800" w:hanging="200"/>
      </w:pPr>
      <w:rPr>
        <w:rFonts w:hint="default"/>
      </w:rPr>
    </w:lvl>
    <w:lvl w:ilvl="7" w:tplc="FBE89AF0">
      <w:numFmt w:val="bullet"/>
      <w:lvlText w:val="•"/>
      <w:lvlJc w:val="left"/>
      <w:pPr>
        <w:ind w:left="6750" w:hanging="200"/>
      </w:pPr>
      <w:rPr>
        <w:rFonts w:hint="default"/>
      </w:rPr>
    </w:lvl>
    <w:lvl w:ilvl="8" w:tplc="4FF603F6">
      <w:numFmt w:val="bullet"/>
      <w:lvlText w:val="•"/>
      <w:lvlJc w:val="left"/>
      <w:pPr>
        <w:ind w:left="7700" w:hanging="200"/>
      </w:pPr>
      <w:rPr>
        <w:rFonts w:hint="default"/>
      </w:rPr>
    </w:lvl>
  </w:abstractNum>
  <w:abstractNum w:abstractNumId="1" w15:restartNumberingAfterBreak="0">
    <w:nsid w:val="02D84FF1"/>
    <w:multiLevelType w:val="hybridMultilevel"/>
    <w:tmpl w:val="0B680F64"/>
    <w:lvl w:ilvl="0" w:tplc="8B5A9B36">
      <w:numFmt w:val="bullet"/>
      <w:lvlText w:val="–"/>
      <w:lvlJc w:val="left"/>
      <w:pPr>
        <w:ind w:left="720" w:hanging="360"/>
      </w:pPr>
      <w:rPr>
        <w:rFonts w:ascii="Calibri" w:eastAsia="Arial Unicode MS"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FE20F0"/>
    <w:multiLevelType w:val="hybridMultilevel"/>
    <w:tmpl w:val="A440B116"/>
    <w:lvl w:ilvl="0" w:tplc="241A0001">
      <w:start w:val="1"/>
      <w:numFmt w:val="bullet"/>
      <w:lvlText w:val=""/>
      <w:lvlJc w:val="left"/>
      <w:pPr>
        <w:ind w:left="720" w:hanging="360"/>
      </w:pPr>
      <w:rPr>
        <w:rFonts w:ascii="Symbol" w:hAnsi="Symbol"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3" w15:restartNumberingAfterBreak="0">
    <w:nsid w:val="0A0A43EF"/>
    <w:multiLevelType w:val="hybridMultilevel"/>
    <w:tmpl w:val="BF883588"/>
    <w:lvl w:ilvl="0" w:tplc="4350EA8C">
      <w:start w:val="1"/>
      <w:numFmt w:val="bullet"/>
      <w:lvlText w:val=""/>
      <w:lvlJc w:val="left"/>
      <w:pPr>
        <w:ind w:left="1174" w:hanging="360"/>
      </w:pPr>
      <w:rPr>
        <w:rFonts w:ascii="Symbol" w:hAnsi="Symbol" w:hint="default"/>
        <w:sz w:val="24"/>
        <w:szCs w:val="24"/>
      </w:rPr>
    </w:lvl>
    <w:lvl w:ilvl="1" w:tplc="241A0003">
      <w:start w:val="1"/>
      <w:numFmt w:val="bullet"/>
      <w:lvlText w:val="o"/>
      <w:lvlJc w:val="left"/>
      <w:pPr>
        <w:ind w:left="1894" w:hanging="360"/>
      </w:pPr>
      <w:rPr>
        <w:rFonts w:ascii="Courier New" w:hAnsi="Courier New" w:cs="Courier New" w:hint="default"/>
      </w:rPr>
    </w:lvl>
    <w:lvl w:ilvl="2" w:tplc="241A0005" w:tentative="1">
      <w:start w:val="1"/>
      <w:numFmt w:val="bullet"/>
      <w:lvlText w:val=""/>
      <w:lvlJc w:val="left"/>
      <w:pPr>
        <w:ind w:left="2614" w:hanging="360"/>
      </w:pPr>
      <w:rPr>
        <w:rFonts w:ascii="Wingdings" w:hAnsi="Wingdings" w:hint="default"/>
      </w:rPr>
    </w:lvl>
    <w:lvl w:ilvl="3" w:tplc="241A0001" w:tentative="1">
      <w:start w:val="1"/>
      <w:numFmt w:val="bullet"/>
      <w:lvlText w:val=""/>
      <w:lvlJc w:val="left"/>
      <w:pPr>
        <w:ind w:left="3334" w:hanging="360"/>
      </w:pPr>
      <w:rPr>
        <w:rFonts w:ascii="Symbol" w:hAnsi="Symbol" w:hint="default"/>
      </w:rPr>
    </w:lvl>
    <w:lvl w:ilvl="4" w:tplc="241A0003" w:tentative="1">
      <w:start w:val="1"/>
      <w:numFmt w:val="bullet"/>
      <w:lvlText w:val="o"/>
      <w:lvlJc w:val="left"/>
      <w:pPr>
        <w:ind w:left="4054" w:hanging="360"/>
      </w:pPr>
      <w:rPr>
        <w:rFonts w:ascii="Courier New" w:hAnsi="Courier New" w:cs="Courier New" w:hint="default"/>
      </w:rPr>
    </w:lvl>
    <w:lvl w:ilvl="5" w:tplc="241A0005" w:tentative="1">
      <w:start w:val="1"/>
      <w:numFmt w:val="bullet"/>
      <w:lvlText w:val=""/>
      <w:lvlJc w:val="left"/>
      <w:pPr>
        <w:ind w:left="4774" w:hanging="360"/>
      </w:pPr>
      <w:rPr>
        <w:rFonts w:ascii="Wingdings" w:hAnsi="Wingdings" w:hint="default"/>
      </w:rPr>
    </w:lvl>
    <w:lvl w:ilvl="6" w:tplc="241A0001" w:tentative="1">
      <w:start w:val="1"/>
      <w:numFmt w:val="bullet"/>
      <w:lvlText w:val=""/>
      <w:lvlJc w:val="left"/>
      <w:pPr>
        <w:ind w:left="5494" w:hanging="360"/>
      </w:pPr>
      <w:rPr>
        <w:rFonts w:ascii="Symbol" w:hAnsi="Symbol" w:hint="default"/>
      </w:rPr>
    </w:lvl>
    <w:lvl w:ilvl="7" w:tplc="241A0003" w:tentative="1">
      <w:start w:val="1"/>
      <w:numFmt w:val="bullet"/>
      <w:lvlText w:val="o"/>
      <w:lvlJc w:val="left"/>
      <w:pPr>
        <w:ind w:left="6214" w:hanging="360"/>
      </w:pPr>
      <w:rPr>
        <w:rFonts w:ascii="Courier New" w:hAnsi="Courier New" w:cs="Courier New" w:hint="default"/>
      </w:rPr>
    </w:lvl>
    <w:lvl w:ilvl="8" w:tplc="241A0005" w:tentative="1">
      <w:start w:val="1"/>
      <w:numFmt w:val="bullet"/>
      <w:lvlText w:val=""/>
      <w:lvlJc w:val="left"/>
      <w:pPr>
        <w:ind w:left="6934" w:hanging="360"/>
      </w:pPr>
      <w:rPr>
        <w:rFonts w:ascii="Wingdings" w:hAnsi="Wingdings" w:hint="default"/>
      </w:rPr>
    </w:lvl>
  </w:abstractNum>
  <w:abstractNum w:abstractNumId="4" w15:restartNumberingAfterBreak="0">
    <w:nsid w:val="0DDA0D34"/>
    <w:multiLevelType w:val="hybridMultilevel"/>
    <w:tmpl w:val="479ECE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5E2104"/>
    <w:multiLevelType w:val="hybridMultilevel"/>
    <w:tmpl w:val="92BCB22A"/>
    <w:lvl w:ilvl="0" w:tplc="68A2A8C2">
      <w:start w:val="1"/>
      <w:numFmt w:val="bullet"/>
      <w:lvlText w:val="-"/>
      <w:lvlJc w:val="left"/>
      <w:pPr>
        <w:ind w:left="473" w:hanging="360"/>
      </w:pPr>
      <w:rPr>
        <w:rFonts w:ascii="Times New Roman" w:eastAsia="Times New Roman" w:hAnsi="Times New Roman" w:cs="Times New Roman" w:hint="default"/>
      </w:rPr>
    </w:lvl>
    <w:lvl w:ilvl="1" w:tplc="04090003">
      <w:start w:val="1"/>
      <w:numFmt w:val="bullet"/>
      <w:lvlText w:val="o"/>
      <w:lvlJc w:val="left"/>
      <w:pPr>
        <w:ind w:left="1193" w:hanging="360"/>
      </w:pPr>
      <w:rPr>
        <w:rFonts w:ascii="Courier New" w:hAnsi="Courier New" w:cs="Courier New" w:hint="default"/>
      </w:rPr>
    </w:lvl>
    <w:lvl w:ilvl="2" w:tplc="04090005" w:tentative="1">
      <w:start w:val="1"/>
      <w:numFmt w:val="bullet"/>
      <w:lvlText w:val=""/>
      <w:lvlJc w:val="left"/>
      <w:pPr>
        <w:ind w:left="1913" w:hanging="360"/>
      </w:pPr>
      <w:rPr>
        <w:rFonts w:ascii="Wingdings" w:hAnsi="Wingdings" w:hint="default"/>
      </w:rPr>
    </w:lvl>
    <w:lvl w:ilvl="3" w:tplc="04090001">
      <w:start w:val="1"/>
      <w:numFmt w:val="bullet"/>
      <w:lvlText w:val=""/>
      <w:lvlJc w:val="left"/>
      <w:pPr>
        <w:ind w:left="2633" w:hanging="360"/>
      </w:pPr>
      <w:rPr>
        <w:rFonts w:ascii="Symbol" w:hAnsi="Symbol" w:hint="default"/>
      </w:rPr>
    </w:lvl>
    <w:lvl w:ilvl="4" w:tplc="04090003" w:tentative="1">
      <w:start w:val="1"/>
      <w:numFmt w:val="bullet"/>
      <w:lvlText w:val="o"/>
      <w:lvlJc w:val="left"/>
      <w:pPr>
        <w:ind w:left="3353" w:hanging="360"/>
      </w:pPr>
      <w:rPr>
        <w:rFonts w:ascii="Courier New" w:hAnsi="Courier New" w:cs="Courier New" w:hint="default"/>
      </w:rPr>
    </w:lvl>
    <w:lvl w:ilvl="5" w:tplc="04090005" w:tentative="1">
      <w:start w:val="1"/>
      <w:numFmt w:val="bullet"/>
      <w:lvlText w:val=""/>
      <w:lvlJc w:val="left"/>
      <w:pPr>
        <w:ind w:left="4073" w:hanging="360"/>
      </w:pPr>
      <w:rPr>
        <w:rFonts w:ascii="Wingdings" w:hAnsi="Wingdings" w:hint="default"/>
      </w:rPr>
    </w:lvl>
    <w:lvl w:ilvl="6" w:tplc="04090001" w:tentative="1">
      <w:start w:val="1"/>
      <w:numFmt w:val="bullet"/>
      <w:lvlText w:val=""/>
      <w:lvlJc w:val="left"/>
      <w:pPr>
        <w:ind w:left="4793" w:hanging="360"/>
      </w:pPr>
      <w:rPr>
        <w:rFonts w:ascii="Symbol" w:hAnsi="Symbol" w:hint="default"/>
      </w:rPr>
    </w:lvl>
    <w:lvl w:ilvl="7" w:tplc="04090003" w:tentative="1">
      <w:start w:val="1"/>
      <w:numFmt w:val="bullet"/>
      <w:lvlText w:val="o"/>
      <w:lvlJc w:val="left"/>
      <w:pPr>
        <w:ind w:left="5513" w:hanging="360"/>
      </w:pPr>
      <w:rPr>
        <w:rFonts w:ascii="Courier New" w:hAnsi="Courier New" w:cs="Courier New" w:hint="default"/>
      </w:rPr>
    </w:lvl>
    <w:lvl w:ilvl="8" w:tplc="04090005" w:tentative="1">
      <w:start w:val="1"/>
      <w:numFmt w:val="bullet"/>
      <w:lvlText w:val=""/>
      <w:lvlJc w:val="left"/>
      <w:pPr>
        <w:ind w:left="6233" w:hanging="360"/>
      </w:pPr>
      <w:rPr>
        <w:rFonts w:ascii="Wingdings" w:hAnsi="Wingdings" w:hint="default"/>
      </w:rPr>
    </w:lvl>
  </w:abstractNum>
  <w:abstractNum w:abstractNumId="6" w15:restartNumberingAfterBreak="0">
    <w:nsid w:val="18B3450A"/>
    <w:multiLevelType w:val="hybridMultilevel"/>
    <w:tmpl w:val="C082B6BC"/>
    <w:lvl w:ilvl="0" w:tplc="F65CBF98">
      <w:start w:val="1"/>
      <w:numFmt w:val="decimal"/>
      <w:lvlText w:val="%1"/>
      <w:lvlJc w:val="left"/>
      <w:pPr>
        <w:ind w:left="637" w:hanging="360"/>
      </w:pPr>
      <w:rPr>
        <w:rFonts w:hint="default"/>
      </w:rPr>
    </w:lvl>
    <w:lvl w:ilvl="1" w:tplc="04090019">
      <w:start w:val="1"/>
      <w:numFmt w:val="lowerLetter"/>
      <w:lvlText w:val="%2."/>
      <w:lvlJc w:val="left"/>
      <w:pPr>
        <w:ind w:left="1357" w:hanging="360"/>
      </w:pPr>
    </w:lvl>
    <w:lvl w:ilvl="2" w:tplc="0409001B" w:tentative="1">
      <w:start w:val="1"/>
      <w:numFmt w:val="lowerRoman"/>
      <w:lvlText w:val="%3."/>
      <w:lvlJc w:val="right"/>
      <w:pPr>
        <w:ind w:left="2077" w:hanging="180"/>
      </w:pPr>
    </w:lvl>
    <w:lvl w:ilvl="3" w:tplc="0409000F" w:tentative="1">
      <w:start w:val="1"/>
      <w:numFmt w:val="decimal"/>
      <w:lvlText w:val="%4."/>
      <w:lvlJc w:val="left"/>
      <w:pPr>
        <w:ind w:left="2797" w:hanging="360"/>
      </w:pPr>
    </w:lvl>
    <w:lvl w:ilvl="4" w:tplc="04090019" w:tentative="1">
      <w:start w:val="1"/>
      <w:numFmt w:val="lowerLetter"/>
      <w:lvlText w:val="%5."/>
      <w:lvlJc w:val="left"/>
      <w:pPr>
        <w:ind w:left="3517" w:hanging="360"/>
      </w:pPr>
    </w:lvl>
    <w:lvl w:ilvl="5" w:tplc="0409001B" w:tentative="1">
      <w:start w:val="1"/>
      <w:numFmt w:val="lowerRoman"/>
      <w:lvlText w:val="%6."/>
      <w:lvlJc w:val="right"/>
      <w:pPr>
        <w:ind w:left="4237" w:hanging="180"/>
      </w:pPr>
    </w:lvl>
    <w:lvl w:ilvl="6" w:tplc="0409000F" w:tentative="1">
      <w:start w:val="1"/>
      <w:numFmt w:val="decimal"/>
      <w:lvlText w:val="%7."/>
      <w:lvlJc w:val="left"/>
      <w:pPr>
        <w:ind w:left="4957" w:hanging="360"/>
      </w:pPr>
    </w:lvl>
    <w:lvl w:ilvl="7" w:tplc="04090019" w:tentative="1">
      <w:start w:val="1"/>
      <w:numFmt w:val="lowerLetter"/>
      <w:lvlText w:val="%8."/>
      <w:lvlJc w:val="left"/>
      <w:pPr>
        <w:ind w:left="5677" w:hanging="360"/>
      </w:pPr>
    </w:lvl>
    <w:lvl w:ilvl="8" w:tplc="0409001B" w:tentative="1">
      <w:start w:val="1"/>
      <w:numFmt w:val="lowerRoman"/>
      <w:lvlText w:val="%9."/>
      <w:lvlJc w:val="right"/>
      <w:pPr>
        <w:ind w:left="6397" w:hanging="180"/>
      </w:pPr>
    </w:lvl>
  </w:abstractNum>
  <w:abstractNum w:abstractNumId="7" w15:restartNumberingAfterBreak="0">
    <w:nsid w:val="1EF25B0C"/>
    <w:multiLevelType w:val="hybridMultilevel"/>
    <w:tmpl w:val="404E779E"/>
    <w:lvl w:ilvl="0" w:tplc="68A2A8C2">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2FB3E23"/>
    <w:multiLevelType w:val="hybridMultilevel"/>
    <w:tmpl w:val="2BC2F8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947B1C"/>
    <w:multiLevelType w:val="hybridMultilevel"/>
    <w:tmpl w:val="7056086A"/>
    <w:lvl w:ilvl="0" w:tplc="35F69D88">
      <w:start w:val="1"/>
      <w:numFmt w:val="decimal"/>
      <w:lvlText w:val="%1."/>
      <w:lvlJc w:val="left"/>
      <w:pPr>
        <w:ind w:left="527" w:hanging="428"/>
      </w:pPr>
      <w:rPr>
        <w:rFonts w:ascii="Calibri" w:eastAsia="Calibri" w:hAnsi="Calibri" w:cs="Calibri" w:hint="default"/>
        <w:spacing w:val="-28"/>
        <w:w w:val="100"/>
        <w:sz w:val="24"/>
        <w:szCs w:val="24"/>
      </w:rPr>
    </w:lvl>
    <w:lvl w:ilvl="1" w:tplc="021C2E7A">
      <w:start w:val="1"/>
      <w:numFmt w:val="decimal"/>
      <w:lvlText w:val="%2."/>
      <w:lvlJc w:val="left"/>
      <w:pPr>
        <w:ind w:left="920" w:hanging="360"/>
      </w:pPr>
      <w:rPr>
        <w:rFonts w:ascii="Calibri" w:eastAsia="Calibri" w:hAnsi="Calibri" w:cs="Calibri" w:hint="default"/>
        <w:spacing w:val="-3"/>
        <w:w w:val="100"/>
        <w:sz w:val="24"/>
        <w:szCs w:val="24"/>
      </w:rPr>
    </w:lvl>
    <w:lvl w:ilvl="2" w:tplc="4F90C9F0">
      <w:numFmt w:val="bullet"/>
      <w:lvlText w:val="•"/>
      <w:lvlJc w:val="left"/>
      <w:pPr>
        <w:ind w:left="1882" w:hanging="360"/>
      </w:pPr>
      <w:rPr>
        <w:rFonts w:hint="default"/>
      </w:rPr>
    </w:lvl>
    <w:lvl w:ilvl="3" w:tplc="A1CC9534">
      <w:numFmt w:val="bullet"/>
      <w:lvlText w:val="•"/>
      <w:lvlJc w:val="left"/>
      <w:pPr>
        <w:ind w:left="2844" w:hanging="360"/>
      </w:pPr>
      <w:rPr>
        <w:rFonts w:hint="default"/>
      </w:rPr>
    </w:lvl>
    <w:lvl w:ilvl="4" w:tplc="77E05614">
      <w:numFmt w:val="bullet"/>
      <w:lvlText w:val="•"/>
      <w:lvlJc w:val="left"/>
      <w:pPr>
        <w:ind w:left="3806" w:hanging="360"/>
      </w:pPr>
      <w:rPr>
        <w:rFonts w:hint="default"/>
      </w:rPr>
    </w:lvl>
    <w:lvl w:ilvl="5" w:tplc="B5C6E5A0">
      <w:numFmt w:val="bullet"/>
      <w:lvlText w:val="•"/>
      <w:lvlJc w:val="left"/>
      <w:pPr>
        <w:ind w:left="4768" w:hanging="360"/>
      </w:pPr>
      <w:rPr>
        <w:rFonts w:hint="default"/>
      </w:rPr>
    </w:lvl>
    <w:lvl w:ilvl="6" w:tplc="A69E817E">
      <w:numFmt w:val="bullet"/>
      <w:lvlText w:val="•"/>
      <w:lvlJc w:val="left"/>
      <w:pPr>
        <w:ind w:left="5731" w:hanging="360"/>
      </w:pPr>
      <w:rPr>
        <w:rFonts w:hint="default"/>
      </w:rPr>
    </w:lvl>
    <w:lvl w:ilvl="7" w:tplc="43600D32">
      <w:numFmt w:val="bullet"/>
      <w:lvlText w:val="•"/>
      <w:lvlJc w:val="left"/>
      <w:pPr>
        <w:ind w:left="6693" w:hanging="360"/>
      </w:pPr>
      <w:rPr>
        <w:rFonts w:hint="default"/>
      </w:rPr>
    </w:lvl>
    <w:lvl w:ilvl="8" w:tplc="A9128AA0">
      <w:numFmt w:val="bullet"/>
      <w:lvlText w:val="•"/>
      <w:lvlJc w:val="left"/>
      <w:pPr>
        <w:ind w:left="7655" w:hanging="360"/>
      </w:pPr>
      <w:rPr>
        <w:rFonts w:hint="default"/>
      </w:rPr>
    </w:lvl>
  </w:abstractNum>
  <w:abstractNum w:abstractNumId="10" w15:restartNumberingAfterBreak="0">
    <w:nsid w:val="25793A15"/>
    <w:multiLevelType w:val="hybridMultilevel"/>
    <w:tmpl w:val="0B0409F8"/>
    <w:lvl w:ilvl="0" w:tplc="DEBEBE84">
      <w:start w:val="1"/>
      <w:numFmt w:val="bullet"/>
      <w:lvlText w:val="–"/>
      <w:lvlJc w:val="left"/>
      <w:pPr>
        <w:ind w:left="2128" w:hanging="567"/>
      </w:pPr>
      <w:rPr>
        <w:rFonts w:ascii="Times New Roman" w:eastAsia="Times New Roman" w:hAnsi="Times New Roman" w:hint="default"/>
        <w:b/>
        <w:bCs/>
        <w:w w:val="100"/>
        <w:sz w:val="22"/>
        <w:szCs w:val="22"/>
      </w:rPr>
    </w:lvl>
    <w:lvl w:ilvl="1" w:tplc="722EA806">
      <w:start w:val="1"/>
      <w:numFmt w:val="bullet"/>
      <w:lvlText w:val=""/>
      <w:lvlJc w:val="left"/>
      <w:pPr>
        <w:ind w:left="2128" w:hanging="284"/>
      </w:pPr>
      <w:rPr>
        <w:rFonts w:ascii="Symbol" w:eastAsia="Symbol" w:hAnsi="Symbol" w:hint="default"/>
        <w:w w:val="100"/>
        <w:sz w:val="22"/>
        <w:szCs w:val="22"/>
      </w:rPr>
    </w:lvl>
    <w:lvl w:ilvl="2" w:tplc="59462DBA">
      <w:start w:val="1"/>
      <w:numFmt w:val="bullet"/>
      <w:lvlText w:val="•"/>
      <w:lvlJc w:val="left"/>
      <w:pPr>
        <w:ind w:left="4049" w:hanging="284"/>
      </w:pPr>
      <w:rPr>
        <w:rFonts w:hint="default"/>
      </w:rPr>
    </w:lvl>
    <w:lvl w:ilvl="3" w:tplc="9CB08DE8">
      <w:start w:val="1"/>
      <w:numFmt w:val="bullet"/>
      <w:lvlText w:val="•"/>
      <w:lvlJc w:val="left"/>
      <w:pPr>
        <w:ind w:left="5013" w:hanging="284"/>
      </w:pPr>
      <w:rPr>
        <w:rFonts w:hint="default"/>
      </w:rPr>
    </w:lvl>
    <w:lvl w:ilvl="4" w:tplc="70469B58">
      <w:start w:val="1"/>
      <w:numFmt w:val="bullet"/>
      <w:lvlText w:val="•"/>
      <w:lvlJc w:val="left"/>
      <w:pPr>
        <w:ind w:left="5978" w:hanging="284"/>
      </w:pPr>
      <w:rPr>
        <w:rFonts w:hint="default"/>
      </w:rPr>
    </w:lvl>
    <w:lvl w:ilvl="5" w:tplc="EAC05F42">
      <w:start w:val="1"/>
      <w:numFmt w:val="bullet"/>
      <w:lvlText w:val="•"/>
      <w:lvlJc w:val="left"/>
      <w:pPr>
        <w:ind w:left="6943" w:hanging="284"/>
      </w:pPr>
      <w:rPr>
        <w:rFonts w:hint="default"/>
      </w:rPr>
    </w:lvl>
    <w:lvl w:ilvl="6" w:tplc="CBB439A0">
      <w:start w:val="1"/>
      <w:numFmt w:val="bullet"/>
      <w:lvlText w:val="•"/>
      <w:lvlJc w:val="left"/>
      <w:pPr>
        <w:ind w:left="7907" w:hanging="284"/>
      </w:pPr>
      <w:rPr>
        <w:rFonts w:hint="default"/>
      </w:rPr>
    </w:lvl>
    <w:lvl w:ilvl="7" w:tplc="066A8760">
      <w:start w:val="1"/>
      <w:numFmt w:val="bullet"/>
      <w:lvlText w:val="•"/>
      <w:lvlJc w:val="left"/>
      <w:pPr>
        <w:ind w:left="8872" w:hanging="284"/>
      </w:pPr>
      <w:rPr>
        <w:rFonts w:hint="default"/>
      </w:rPr>
    </w:lvl>
    <w:lvl w:ilvl="8" w:tplc="FA7C2684">
      <w:start w:val="1"/>
      <w:numFmt w:val="bullet"/>
      <w:lvlText w:val="•"/>
      <w:lvlJc w:val="left"/>
      <w:pPr>
        <w:ind w:left="9837" w:hanging="284"/>
      </w:pPr>
      <w:rPr>
        <w:rFonts w:hint="default"/>
      </w:rPr>
    </w:lvl>
  </w:abstractNum>
  <w:abstractNum w:abstractNumId="11" w15:restartNumberingAfterBreak="0">
    <w:nsid w:val="2A2C0ACD"/>
    <w:multiLevelType w:val="hybridMultilevel"/>
    <w:tmpl w:val="0CAC876A"/>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2" w15:restartNumberingAfterBreak="0">
    <w:nsid w:val="3026690D"/>
    <w:multiLevelType w:val="hybridMultilevel"/>
    <w:tmpl w:val="FFB67B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05A1985"/>
    <w:multiLevelType w:val="multilevel"/>
    <w:tmpl w:val="9296FC3A"/>
    <w:lvl w:ilvl="0">
      <w:start w:val="1"/>
      <w:numFmt w:val="bullet"/>
      <w:lvlText w:val="-"/>
      <w:lvlJc w:val="left"/>
      <w:pPr>
        <w:ind w:left="924" w:hanging="620"/>
      </w:pPr>
      <w:rPr>
        <w:rFonts w:ascii="Times New Roman" w:eastAsia="Times New Roman" w:hAnsi="Times New Roman" w:cs="Times New Roman" w:hint="default"/>
      </w:rPr>
    </w:lvl>
    <w:lvl w:ilvl="1">
      <w:start w:val="6"/>
      <w:numFmt w:val="decimal"/>
      <w:lvlText w:val="%1.%2"/>
      <w:lvlJc w:val="left"/>
      <w:pPr>
        <w:ind w:left="924" w:hanging="620"/>
      </w:pPr>
      <w:rPr>
        <w:rFonts w:hint="default"/>
      </w:rPr>
    </w:lvl>
    <w:lvl w:ilvl="2">
      <w:start w:val="1"/>
      <w:numFmt w:val="decimal"/>
      <w:lvlText w:val="%1.%2.%3."/>
      <w:lvlJc w:val="left"/>
      <w:pPr>
        <w:ind w:left="924" w:hanging="620"/>
      </w:pPr>
      <w:rPr>
        <w:rFonts w:ascii="Calibri" w:eastAsia="Calibri" w:hAnsi="Calibri" w:hint="default"/>
        <w:b/>
        <w:bCs/>
        <w:spacing w:val="-2"/>
        <w:w w:val="100"/>
        <w:sz w:val="24"/>
        <w:szCs w:val="24"/>
      </w:rPr>
    </w:lvl>
    <w:lvl w:ilvl="3">
      <w:start w:val="1"/>
      <w:numFmt w:val="bullet"/>
      <w:lvlText w:val="-"/>
      <w:lvlJc w:val="left"/>
      <w:pPr>
        <w:ind w:left="777" w:hanging="360"/>
      </w:pPr>
      <w:rPr>
        <w:rFonts w:ascii="Times New Roman" w:eastAsia="Times New Roman" w:hAnsi="Times New Roman" w:hint="default"/>
        <w:spacing w:val="-4"/>
        <w:w w:val="99"/>
        <w:sz w:val="24"/>
        <w:szCs w:val="24"/>
      </w:rPr>
    </w:lvl>
    <w:lvl w:ilvl="4">
      <w:start w:val="1"/>
      <w:numFmt w:val="bullet"/>
      <w:lvlText w:val="•"/>
      <w:lvlJc w:val="left"/>
      <w:pPr>
        <w:ind w:left="3566" w:hanging="360"/>
      </w:pPr>
      <w:rPr>
        <w:rFonts w:hint="default"/>
      </w:rPr>
    </w:lvl>
    <w:lvl w:ilvl="5">
      <w:start w:val="1"/>
      <w:numFmt w:val="bullet"/>
      <w:lvlText w:val="•"/>
      <w:lvlJc w:val="left"/>
      <w:pPr>
        <w:ind w:left="4599" w:hanging="360"/>
      </w:pPr>
      <w:rPr>
        <w:rFonts w:hint="default"/>
      </w:rPr>
    </w:lvl>
    <w:lvl w:ilvl="6">
      <w:start w:val="1"/>
      <w:numFmt w:val="bullet"/>
      <w:lvlText w:val="•"/>
      <w:lvlJc w:val="left"/>
      <w:pPr>
        <w:ind w:left="5633" w:hanging="360"/>
      </w:pPr>
      <w:rPr>
        <w:rFonts w:hint="default"/>
      </w:rPr>
    </w:lvl>
    <w:lvl w:ilvl="7">
      <w:start w:val="1"/>
      <w:numFmt w:val="bullet"/>
      <w:lvlText w:val="•"/>
      <w:lvlJc w:val="left"/>
      <w:pPr>
        <w:ind w:left="6666" w:hanging="360"/>
      </w:pPr>
      <w:rPr>
        <w:rFonts w:hint="default"/>
      </w:rPr>
    </w:lvl>
    <w:lvl w:ilvl="8">
      <w:start w:val="1"/>
      <w:numFmt w:val="bullet"/>
      <w:lvlText w:val="•"/>
      <w:lvlJc w:val="left"/>
      <w:pPr>
        <w:ind w:left="7699" w:hanging="360"/>
      </w:pPr>
      <w:rPr>
        <w:rFonts w:hint="default"/>
      </w:rPr>
    </w:lvl>
  </w:abstractNum>
  <w:abstractNum w:abstractNumId="14" w15:restartNumberingAfterBreak="0">
    <w:nsid w:val="331A311C"/>
    <w:multiLevelType w:val="hybridMultilevel"/>
    <w:tmpl w:val="837EEA0C"/>
    <w:lvl w:ilvl="0" w:tplc="67208F9E">
      <w:start w:val="1"/>
      <w:numFmt w:val="decimal"/>
      <w:lvlText w:val="%1"/>
      <w:lvlJc w:val="left"/>
      <w:pPr>
        <w:ind w:left="277" w:hanging="178"/>
      </w:pPr>
      <w:rPr>
        <w:rFonts w:ascii="Calibri" w:eastAsia="Calibri" w:hAnsi="Calibri" w:cs="Calibri" w:hint="default"/>
        <w:w w:val="100"/>
        <w:sz w:val="24"/>
        <w:szCs w:val="24"/>
      </w:rPr>
    </w:lvl>
    <w:lvl w:ilvl="1" w:tplc="0526F3D8">
      <w:start w:val="1"/>
      <w:numFmt w:val="upperRoman"/>
      <w:lvlText w:val="%2."/>
      <w:lvlJc w:val="left"/>
      <w:pPr>
        <w:ind w:left="100" w:hanging="720"/>
      </w:pPr>
      <w:rPr>
        <w:rFonts w:ascii="Calibri" w:eastAsia="Calibri" w:hAnsi="Calibri" w:cs="Calibri" w:hint="default"/>
        <w:b/>
        <w:bCs/>
        <w:spacing w:val="-2"/>
        <w:w w:val="100"/>
        <w:sz w:val="24"/>
        <w:szCs w:val="24"/>
      </w:rPr>
    </w:lvl>
    <w:lvl w:ilvl="2" w:tplc="4E2E8DA8">
      <w:numFmt w:val="bullet"/>
      <w:lvlText w:val="•"/>
      <w:lvlJc w:val="left"/>
      <w:pPr>
        <w:ind w:left="1315" w:hanging="720"/>
      </w:pPr>
      <w:rPr>
        <w:rFonts w:hint="default"/>
      </w:rPr>
    </w:lvl>
    <w:lvl w:ilvl="3" w:tplc="C874C5CE">
      <w:numFmt w:val="bullet"/>
      <w:lvlText w:val="•"/>
      <w:lvlJc w:val="left"/>
      <w:pPr>
        <w:ind w:left="2351" w:hanging="720"/>
      </w:pPr>
      <w:rPr>
        <w:rFonts w:hint="default"/>
      </w:rPr>
    </w:lvl>
    <w:lvl w:ilvl="4" w:tplc="FF109E30">
      <w:numFmt w:val="bullet"/>
      <w:lvlText w:val="•"/>
      <w:lvlJc w:val="left"/>
      <w:pPr>
        <w:ind w:left="3386" w:hanging="720"/>
      </w:pPr>
      <w:rPr>
        <w:rFonts w:hint="default"/>
      </w:rPr>
    </w:lvl>
    <w:lvl w:ilvl="5" w:tplc="28D4D368">
      <w:numFmt w:val="bullet"/>
      <w:lvlText w:val="•"/>
      <w:lvlJc w:val="left"/>
      <w:pPr>
        <w:ind w:left="4422" w:hanging="720"/>
      </w:pPr>
      <w:rPr>
        <w:rFonts w:hint="default"/>
      </w:rPr>
    </w:lvl>
    <w:lvl w:ilvl="6" w:tplc="C38AFDF0">
      <w:numFmt w:val="bullet"/>
      <w:lvlText w:val="•"/>
      <w:lvlJc w:val="left"/>
      <w:pPr>
        <w:ind w:left="5457" w:hanging="720"/>
      </w:pPr>
      <w:rPr>
        <w:rFonts w:hint="default"/>
      </w:rPr>
    </w:lvl>
    <w:lvl w:ilvl="7" w:tplc="7152D150">
      <w:numFmt w:val="bullet"/>
      <w:lvlText w:val="•"/>
      <w:lvlJc w:val="left"/>
      <w:pPr>
        <w:ind w:left="6493" w:hanging="720"/>
      </w:pPr>
      <w:rPr>
        <w:rFonts w:hint="default"/>
      </w:rPr>
    </w:lvl>
    <w:lvl w:ilvl="8" w:tplc="A8728F5C">
      <w:numFmt w:val="bullet"/>
      <w:lvlText w:val="•"/>
      <w:lvlJc w:val="left"/>
      <w:pPr>
        <w:ind w:left="7528" w:hanging="720"/>
      </w:pPr>
      <w:rPr>
        <w:rFonts w:hint="default"/>
      </w:rPr>
    </w:lvl>
  </w:abstractNum>
  <w:abstractNum w:abstractNumId="15" w15:restartNumberingAfterBreak="0">
    <w:nsid w:val="449412B3"/>
    <w:multiLevelType w:val="hybridMultilevel"/>
    <w:tmpl w:val="462C77B2"/>
    <w:lvl w:ilvl="0" w:tplc="8286C80E">
      <w:start w:val="1"/>
      <w:numFmt w:val="upperRoman"/>
      <w:lvlText w:val="%1."/>
      <w:lvlJc w:val="left"/>
      <w:pPr>
        <w:ind w:left="1180" w:hanging="720"/>
      </w:pPr>
      <w:rPr>
        <w:rFonts w:ascii="Calibri" w:eastAsia="Calibri" w:hAnsi="Calibri" w:cs="Calibri" w:hint="default"/>
        <w:b/>
        <w:bCs/>
        <w:spacing w:val="-3"/>
        <w:w w:val="100"/>
        <w:sz w:val="24"/>
        <w:szCs w:val="24"/>
      </w:rPr>
    </w:lvl>
    <w:lvl w:ilvl="1" w:tplc="3F2283D2">
      <w:numFmt w:val="bullet"/>
      <w:lvlText w:val="•"/>
      <w:lvlJc w:val="left"/>
      <w:pPr>
        <w:ind w:left="2020" w:hanging="720"/>
      </w:pPr>
      <w:rPr>
        <w:rFonts w:hint="default"/>
      </w:rPr>
    </w:lvl>
    <w:lvl w:ilvl="2" w:tplc="8438FA4A">
      <w:numFmt w:val="bullet"/>
      <w:lvlText w:val="•"/>
      <w:lvlJc w:val="left"/>
      <w:pPr>
        <w:ind w:left="2860" w:hanging="720"/>
      </w:pPr>
      <w:rPr>
        <w:rFonts w:hint="default"/>
      </w:rPr>
    </w:lvl>
    <w:lvl w:ilvl="3" w:tplc="7D884B0A">
      <w:numFmt w:val="bullet"/>
      <w:lvlText w:val="•"/>
      <w:lvlJc w:val="left"/>
      <w:pPr>
        <w:ind w:left="3700" w:hanging="720"/>
      </w:pPr>
      <w:rPr>
        <w:rFonts w:hint="default"/>
      </w:rPr>
    </w:lvl>
    <w:lvl w:ilvl="4" w:tplc="501CDCEA">
      <w:numFmt w:val="bullet"/>
      <w:lvlText w:val="•"/>
      <w:lvlJc w:val="left"/>
      <w:pPr>
        <w:ind w:left="4540" w:hanging="720"/>
      </w:pPr>
      <w:rPr>
        <w:rFonts w:hint="default"/>
      </w:rPr>
    </w:lvl>
    <w:lvl w:ilvl="5" w:tplc="A4D88AF6">
      <w:numFmt w:val="bullet"/>
      <w:lvlText w:val="•"/>
      <w:lvlJc w:val="left"/>
      <w:pPr>
        <w:ind w:left="5380" w:hanging="720"/>
      </w:pPr>
      <w:rPr>
        <w:rFonts w:hint="default"/>
      </w:rPr>
    </w:lvl>
    <w:lvl w:ilvl="6" w:tplc="A768B938">
      <w:numFmt w:val="bullet"/>
      <w:lvlText w:val="•"/>
      <w:lvlJc w:val="left"/>
      <w:pPr>
        <w:ind w:left="6220" w:hanging="720"/>
      </w:pPr>
      <w:rPr>
        <w:rFonts w:hint="default"/>
      </w:rPr>
    </w:lvl>
    <w:lvl w:ilvl="7" w:tplc="0F1C01F8">
      <w:numFmt w:val="bullet"/>
      <w:lvlText w:val="•"/>
      <w:lvlJc w:val="left"/>
      <w:pPr>
        <w:ind w:left="7060" w:hanging="720"/>
      </w:pPr>
      <w:rPr>
        <w:rFonts w:hint="default"/>
      </w:rPr>
    </w:lvl>
    <w:lvl w:ilvl="8" w:tplc="087E2B28">
      <w:numFmt w:val="bullet"/>
      <w:lvlText w:val="•"/>
      <w:lvlJc w:val="left"/>
      <w:pPr>
        <w:ind w:left="7900" w:hanging="720"/>
      </w:pPr>
      <w:rPr>
        <w:rFonts w:hint="default"/>
      </w:rPr>
    </w:lvl>
  </w:abstractNum>
  <w:abstractNum w:abstractNumId="16" w15:restartNumberingAfterBreak="0">
    <w:nsid w:val="44D13E44"/>
    <w:multiLevelType w:val="hybridMultilevel"/>
    <w:tmpl w:val="D8361F0A"/>
    <w:lvl w:ilvl="0" w:tplc="68A2A8C2">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B082EA9"/>
    <w:multiLevelType w:val="hybridMultilevel"/>
    <w:tmpl w:val="7FE049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B6B1D6D"/>
    <w:multiLevelType w:val="hybridMultilevel"/>
    <w:tmpl w:val="43103CAE"/>
    <w:lvl w:ilvl="0" w:tplc="0409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9" w15:restartNumberingAfterBreak="0">
    <w:nsid w:val="4BE0236F"/>
    <w:multiLevelType w:val="hybridMultilevel"/>
    <w:tmpl w:val="751ACA06"/>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541D2DE5"/>
    <w:multiLevelType w:val="hybridMultilevel"/>
    <w:tmpl w:val="817604EC"/>
    <w:lvl w:ilvl="0" w:tplc="28FE0500">
      <w:start w:val="1"/>
      <w:numFmt w:val="bullet"/>
      <w:lvlText w:val=""/>
      <w:lvlJc w:val="left"/>
      <w:pPr>
        <w:ind w:left="1146" w:hanging="360"/>
      </w:pPr>
      <w:rPr>
        <w:rFonts w:ascii="Symbol" w:hAnsi="Symbol" w:hint="default"/>
        <w:sz w:val="22"/>
      </w:rPr>
    </w:lvl>
    <w:lvl w:ilvl="1" w:tplc="281A0003" w:tentative="1">
      <w:start w:val="1"/>
      <w:numFmt w:val="bullet"/>
      <w:lvlText w:val="o"/>
      <w:lvlJc w:val="left"/>
      <w:pPr>
        <w:ind w:left="1866" w:hanging="360"/>
      </w:pPr>
      <w:rPr>
        <w:rFonts w:ascii="Courier New" w:hAnsi="Courier New" w:cs="Courier New" w:hint="default"/>
      </w:rPr>
    </w:lvl>
    <w:lvl w:ilvl="2" w:tplc="281A0005" w:tentative="1">
      <w:start w:val="1"/>
      <w:numFmt w:val="bullet"/>
      <w:lvlText w:val=""/>
      <w:lvlJc w:val="left"/>
      <w:pPr>
        <w:ind w:left="2586" w:hanging="360"/>
      </w:pPr>
      <w:rPr>
        <w:rFonts w:ascii="Wingdings" w:hAnsi="Wingdings" w:hint="default"/>
      </w:rPr>
    </w:lvl>
    <w:lvl w:ilvl="3" w:tplc="281A0001" w:tentative="1">
      <w:start w:val="1"/>
      <w:numFmt w:val="bullet"/>
      <w:lvlText w:val=""/>
      <w:lvlJc w:val="left"/>
      <w:pPr>
        <w:ind w:left="3306" w:hanging="360"/>
      </w:pPr>
      <w:rPr>
        <w:rFonts w:ascii="Symbol" w:hAnsi="Symbol" w:hint="default"/>
      </w:rPr>
    </w:lvl>
    <w:lvl w:ilvl="4" w:tplc="281A0003" w:tentative="1">
      <w:start w:val="1"/>
      <w:numFmt w:val="bullet"/>
      <w:lvlText w:val="o"/>
      <w:lvlJc w:val="left"/>
      <w:pPr>
        <w:ind w:left="4026" w:hanging="360"/>
      </w:pPr>
      <w:rPr>
        <w:rFonts w:ascii="Courier New" w:hAnsi="Courier New" w:cs="Courier New" w:hint="default"/>
      </w:rPr>
    </w:lvl>
    <w:lvl w:ilvl="5" w:tplc="281A0005" w:tentative="1">
      <w:start w:val="1"/>
      <w:numFmt w:val="bullet"/>
      <w:lvlText w:val=""/>
      <w:lvlJc w:val="left"/>
      <w:pPr>
        <w:ind w:left="4746" w:hanging="360"/>
      </w:pPr>
      <w:rPr>
        <w:rFonts w:ascii="Wingdings" w:hAnsi="Wingdings" w:hint="default"/>
      </w:rPr>
    </w:lvl>
    <w:lvl w:ilvl="6" w:tplc="281A0001" w:tentative="1">
      <w:start w:val="1"/>
      <w:numFmt w:val="bullet"/>
      <w:lvlText w:val=""/>
      <w:lvlJc w:val="left"/>
      <w:pPr>
        <w:ind w:left="5466" w:hanging="360"/>
      </w:pPr>
      <w:rPr>
        <w:rFonts w:ascii="Symbol" w:hAnsi="Symbol" w:hint="default"/>
      </w:rPr>
    </w:lvl>
    <w:lvl w:ilvl="7" w:tplc="281A0003" w:tentative="1">
      <w:start w:val="1"/>
      <w:numFmt w:val="bullet"/>
      <w:lvlText w:val="o"/>
      <w:lvlJc w:val="left"/>
      <w:pPr>
        <w:ind w:left="6186" w:hanging="360"/>
      </w:pPr>
      <w:rPr>
        <w:rFonts w:ascii="Courier New" w:hAnsi="Courier New" w:cs="Courier New" w:hint="default"/>
      </w:rPr>
    </w:lvl>
    <w:lvl w:ilvl="8" w:tplc="281A0005" w:tentative="1">
      <w:start w:val="1"/>
      <w:numFmt w:val="bullet"/>
      <w:lvlText w:val=""/>
      <w:lvlJc w:val="left"/>
      <w:pPr>
        <w:ind w:left="6906" w:hanging="360"/>
      </w:pPr>
      <w:rPr>
        <w:rFonts w:ascii="Wingdings" w:hAnsi="Wingdings" w:hint="default"/>
      </w:rPr>
    </w:lvl>
  </w:abstractNum>
  <w:abstractNum w:abstractNumId="21" w15:restartNumberingAfterBreak="0">
    <w:nsid w:val="553D592D"/>
    <w:multiLevelType w:val="hybridMultilevel"/>
    <w:tmpl w:val="5C268C78"/>
    <w:lvl w:ilvl="0" w:tplc="587E5AAC">
      <w:start w:val="1"/>
      <w:numFmt w:val="bullet"/>
      <w:pStyle w:val="Tacka1"/>
      <w:lvlText w:val=""/>
      <w:lvlJc w:val="left"/>
      <w:pPr>
        <w:ind w:left="1174" w:hanging="360"/>
      </w:pPr>
      <w:rPr>
        <w:rFonts w:ascii="Symbol" w:hAnsi="Symbol" w:hint="default"/>
      </w:rPr>
    </w:lvl>
    <w:lvl w:ilvl="1" w:tplc="241A0003">
      <w:start w:val="1"/>
      <w:numFmt w:val="bullet"/>
      <w:lvlText w:val="o"/>
      <w:lvlJc w:val="left"/>
      <w:pPr>
        <w:ind w:left="1894" w:hanging="360"/>
      </w:pPr>
      <w:rPr>
        <w:rFonts w:ascii="Courier New" w:hAnsi="Courier New" w:cs="Courier New" w:hint="default"/>
      </w:rPr>
    </w:lvl>
    <w:lvl w:ilvl="2" w:tplc="241A0005" w:tentative="1">
      <w:start w:val="1"/>
      <w:numFmt w:val="bullet"/>
      <w:lvlText w:val=""/>
      <w:lvlJc w:val="left"/>
      <w:pPr>
        <w:ind w:left="2614" w:hanging="360"/>
      </w:pPr>
      <w:rPr>
        <w:rFonts w:ascii="Wingdings" w:hAnsi="Wingdings" w:hint="default"/>
      </w:rPr>
    </w:lvl>
    <w:lvl w:ilvl="3" w:tplc="241A0001" w:tentative="1">
      <w:start w:val="1"/>
      <w:numFmt w:val="bullet"/>
      <w:lvlText w:val=""/>
      <w:lvlJc w:val="left"/>
      <w:pPr>
        <w:ind w:left="3334" w:hanging="360"/>
      </w:pPr>
      <w:rPr>
        <w:rFonts w:ascii="Symbol" w:hAnsi="Symbol" w:hint="default"/>
      </w:rPr>
    </w:lvl>
    <w:lvl w:ilvl="4" w:tplc="241A0003" w:tentative="1">
      <w:start w:val="1"/>
      <w:numFmt w:val="bullet"/>
      <w:lvlText w:val="o"/>
      <w:lvlJc w:val="left"/>
      <w:pPr>
        <w:ind w:left="4054" w:hanging="360"/>
      </w:pPr>
      <w:rPr>
        <w:rFonts w:ascii="Courier New" w:hAnsi="Courier New" w:cs="Courier New" w:hint="default"/>
      </w:rPr>
    </w:lvl>
    <w:lvl w:ilvl="5" w:tplc="241A0005" w:tentative="1">
      <w:start w:val="1"/>
      <w:numFmt w:val="bullet"/>
      <w:lvlText w:val=""/>
      <w:lvlJc w:val="left"/>
      <w:pPr>
        <w:ind w:left="4774" w:hanging="360"/>
      </w:pPr>
      <w:rPr>
        <w:rFonts w:ascii="Wingdings" w:hAnsi="Wingdings" w:hint="default"/>
      </w:rPr>
    </w:lvl>
    <w:lvl w:ilvl="6" w:tplc="241A0001" w:tentative="1">
      <w:start w:val="1"/>
      <w:numFmt w:val="bullet"/>
      <w:lvlText w:val=""/>
      <w:lvlJc w:val="left"/>
      <w:pPr>
        <w:ind w:left="5494" w:hanging="360"/>
      </w:pPr>
      <w:rPr>
        <w:rFonts w:ascii="Symbol" w:hAnsi="Symbol" w:hint="default"/>
      </w:rPr>
    </w:lvl>
    <w:lvl w:ilvl="7" w:tplc="241A0003" w:tentative="1">
      <w:start w:val="1"/>
      <w:numFmt w:val="bullet"/>
      <w:lvlText w:val="o"/>
      <w:lvlJc w:val="left"/>
      <w:pPr>
        <w:ind w:left="6214" w:hanging="360"/>
      </w:pPr>
      <w:rPr>
        <w:rFonts w:ascii="Courier New" w:hAnsi="Courier New" w:cs="Courier New" w:hint="default"/>
      </w:rPr>
    </w:lvl>
    <w:lvl w:ilvl="8" w:tplc="241A0005" w:tentative="1">
      <w:start w:val="1"/>
      <w:numFmt w:val="bullet"/>
      <w:lvlText w:val=""/>
      <w:lvlJc w:val="left"/>
      <w:pPr>
        <w:ind w:left="6934" w:hanging="360"/>
      </w:pPr>
      <w:rPr>
        <w:rFonts w:ascii="Wingdings" w:hAnsi="Wingdings" w:hint="default"/>
      </w:rPr>
    </w:lvl>
  </w:abstractNum>
  <w:abstractNum w:abstractNumId="22" w15:restartNumberingAfterBreak="0">
    <w:nsid w:val="56A711C3"/>
    <w:multiLevelType w:val="multilevel"/>
    <w:tmpl w:val="CF021D9C"/>
    <w:lvl w:ilvl="0">
      <w:numFmt w:val="decimal"/>
      <w:lvlText w:val="%1"/>
      <w:lvlJc w:val="left"/>
      <w:pPr>
        <w:ind w:left="777" w:hanging="557"/>
      </w:pPr>
    </w:lvl>
    <w:lvl w:ilvl="1">
      <w:start w:val="2"/>
      <w:numFmt w:val="decimal"/>
      <w:lvlText w:val="%1.%2."/>
      <w:lvlJc w:val="left"/>
      <w:pPr>
        <w:ind w:left="777" w:hanging="557"/>
      </w:pPr>
      <w:rPr>
        <w:rFonts w:ascii="Calibri" w:eastAsia="Calibri" w:hAnsi="Calibri" w:cs="Calibri" w:hint="default"/>
        <w:b/>
        <w:bCs/>
        <w:spacing w:val="-2"/>
        <w:w w:val="100"/>
        <w:sz w:val="28"/>
        <w:szCs w:val="28"/>
      </w:rPr>
    </w:lvl>
    <w:lvl w:ilvl="2">
      <w:start w:val="1"/>
      <w:numFmt w:val="decimal"/>
      <w:lvlText w:val="%3."/>
      <w:lvlJc w:val="left"/>
      <w:pPr>
        <w:ind w:left="920" w:hanging="360"/>
      </w:pPr>
      <w:rPr>
        <w:rFonts w:ascii="Calibri" w:eastAsia="Calibri" w:hAnsi="Calibri" w:cs="Calibri" w:hint="default"/>
        <w:spacing w:val="-5"/>
        <w:w w:val="100"/>
        <w:sz w:val="24"/>
        <w:szCs w:val="24"/>
      </w:rPr>
    </w:lvl>
    <w:lvl w:ilvl="3">
      <w:numFmt w:val="bullet"/>
      <w:lvlText w:val="•"/>
      <w:lvlJc w:val="left"/>
      <w:pPr>
        <w:ind w:left="2791" w:hanging="360"/>
      </w:pPr>
    </w:lvl>
    <w:lvl w:ilvl="4">
      <w:numFmt w:val="bullet"/>
      <w:lvlText w:val="•"/>
      <w:lvlJc w:val="left"/>
      <w:pPr>
        <w:ind w:left="3726" w:hanging="360"/>
      </w:pPr>
    </w:lvl>
    <w:lvl w:ilvl="5">
      <w:numFmt w:val="bullet"/>
      <w:lvlText w:val="•"/>
      <w:lvlJc w:val="left"/>
      <w:pPr>
        <w:ind w:left="4662" w:hanging="360"/>
      </w:pPr>
    </w:lvl>
    <w:lvl w:ilvl="6">
      <w:numFmt w:val="bullet"/>
      <w:lvlText w:val="•"/>
      <w:lvlJc w:val="left"/>
      <w:pPr>
        <w:ind w:left="5597" w:hanging="360"/>
      </w:pPr>
    </w:lvl>
    <w:lvl w:ilvl="7">
      <w:numFmt w:val="bullet"/>
      <w:lvlText w:val="•"/>
      <w:lvlJc w:val="left"/>
      <w:pPr>
        <w:ind w:left="6533" w:hanging="360"/>
      </w:pPr>
    </w:lvl>
    <w:lvl w:ilvl="8">
      <w:numFmt w:val="bullet"/>
      <w:lvlText w:val="•"/>
      <w:lvlJc w:val="left"/>
      <w:pPr>
        <w:ind w:left="7468" w:hanging="360"/>
      </w:pPr>
    </w:lvl>
  </w:abstractNum>
  <w:abstractNum w:abstractNumId="23" w15:restartNumberingAfterBreak="0">
    <w:nsid w:val="59F83DD5"/>
    <w:multiLevelType w:val="hybridMultilevel"/>
    <w:tmpl w:val="9258B412"/>
    <w:lvl w:ilvl="0" w:tplc="04090001">
      <w:start w:val="1"/>
      <w:numFmt w:val="bullet"/>
      <w:lvlText w:val=""/>
      <w:lvlJc w:val="left"/>
      <w:pPr>
        <w:ind w:left="1174" w:hanging="360"/>
      </w:pPr>
      <w:rPr>
        <w:rFonts w:ascii="Symbol" w:hAnsi="Symbol" w:hint="default"/>
        <w:sz w:val="12"/>
      </w:rPr>
    </w:lvl>
    <w:lvl w:ilvl="1" w:tplc="241A0003">
      <w:start w:val="1"/>
      <w:numFmt w:val="bullet"/>
      <w:lvlText w:val="o"/>
      <w:lvlJc w:val="left"/>
      <w:pPr>
        <w:ind w:left="1894" w:hanging="360"/>
      </w:pPr>
      <w:rPr>
        <w:rFonts w:ascii="Courier New" w:hAnsi="Courier New" w:cs="Courier New" w:hint="default"/>
      </w:rPr>
    </w:lvl>
    <w:lvl w:ilvl="2" w:tplc="241A0005" w:tentative="1">
      <w:start w:val="1"/>
      <w:numFmt w:val="bullet"/>
      <w:lvlText w:val=""/>
      <w:lvlJc w:val="left"/>
      <w:pPr>
        <w:ind w:left="2614" w:hanging="360"/>
      </w:pPr>
      <w:rPr>
        <w:rFonts w:ascii="Wingdings" w:hAnsi="Wingdings" w:hint="default"/>
      </w:rPr>
    </w:lvl>
    <w:lvl w:ilvl="3" w:tplc="241A0001" w:tentative="1">
      <w:start w:val="1"/>
      <w:numFmt w:val="bullet"/>
      <w:lvlText w:val=""/>
      <w:lvlJc w:val="left"/>
      <w:pPr>
        <w:ind w:left="3334" w:hanging="360"/>
      </w:pPr>
      <w:rPr>
        <w:rFonts w:ascii="Symbol" w:hAnsi="Symbol" w:hint="default"/>
      </w:rPr>
    </w:lvl>
    <w:lvl w:ilvl="4" w:tplc="241A0003" w:tentative="1">
      <w:start w:val="1"/>
      <w:numFmt w:val="bullet"/>
      <w:lvlText w:val="o"/>
      <w:lvlJc w:val="left"/>
      <w:pPr>
        <w:ind w:left="4054" w:hanging="360"/>
      </w:pPr>
      <w:rPr>
        <w:rFonts w:ascii="Courier New" w:hAnsi="Courier New" w:cs="Courier New" w:hint="default"/>
      </w:rPr>
    </w:lvl>
    <w:lvl w:ilvl="5" w:tplc="241A0005" w:tentative="1">
      <w:start w:val="1"/>
      <w:numFmt w:val="bullet"/>
      <w:lvlText w:val=""/>
      <w:lvlJc w:val="left"/>
      <w:pPr>
        <w:ind w:left="4774" w:hanging="360"/>
      </w:pPr>
      <w:rPr>
        <w:rFonts w:ascii="Wingdings" w:hAnsi="Wingdings" w:hint="default"/>
      </w:rPr>
    </w:lvl>
    <w:lvl w:ilvl="6" w:tplc="241A0001" w:tentative="1">
      <w:start w:val="1"/>
      <w:numFmt w:val="bullet"/>
      <w:lvlText w:val=""/>
      <w:lvlJc w:val="left"/>
      <w:pPr>
        <w:ind w:left="5494" w:hanging="360"/>
      </w:pPr>
      <w:rPr>
        <w:rFonts w:ascii="Symbol" w:hAnsi="Symbol" w:hint="default"/>
      </w:rPr>
    </w:lvl>
    <w:lvl w:ilvl="7" w:tplc="241A0003" w:tentative="1">
      <w:start w:val="1"/>
      <w:numFmt w:val="bullet"/>
      <w:lvlText w:val="o"/>
      <w:lvlJc w:val="left"/>
      <w:pPr>
        <w:ind w:left="6214" w:hanging="360"/>
      </w:pPr>
      <w:rPr>
        <w:rFonts w:ascii="Courier New" w:hAnsi="Courier New" w:cs="Courier New" w:hint="default"/>
      </w:rPr>
    </w:lvl>
    <w:lvl w:ilvl="8" w:tplc="241A0005" w:tentative="1">
      <w:start w:val="1"/>
      <w:numFmt w:val="bullet"/>
      <w:lvlText w:val=""/>
      <w:lvlJc w:val="left"/>
      <w:pPr>
        <w:ind w:left="6934" w:hanging="360"/>
      </w:pPr>
      <w:rPr>
        <w:rFonts w:ascii="Wingdings" w:hAnsi="Wingdings" w:hint="default"/>
      </w:rPr>
    </w:lvl>
  </w:abstractNum>
  <w:abstractNum w:abstractNumId="24" w15:restartNumberingAfterBreak="0">
    <w:nsid w:val="60ED301D"/>
    <w:multiLevelType w:val="hybridMultilevel"/>
    <w:tmpl w:val="6324E3FA"/>
    <w:lvl w:ilvl="0" w:tplc="490258A0">
      <w:start w:val="1"/>
      <w:numFmt w:val="bullet"/>
      <w:lvlText w:val=""/>
      <w:lvlJc w:val="left"/>
      <w:pPr>
        <w:tabs>
          <w:tab w:val="num" w:pos="473"/>
        </w:tabs>
        <w:ind w:left="340" w:hanging="227"/>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5">
      <w:start w:val="1"/>
      <w:numFmt w:val="bullet"/>
      <w:lvlText w:val=""/>
      <w:lvlJc w:val="left"/>
      <w:pPr>
        <w:tabs>
          <w:tab w:val="num" w:pos="2880"/>
        </w:tabs>
        <w:ind w:left="2880" w:hanging="360"/>
      </w:pPr>
      <w:rPr>
        <w:rFonts w:ascii="Wingdings" w:hAnsi="Wingdings"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5">
      <w:start w:val="1"/>
      <w:numFmt w:val="bullet"/>
      <w:lvlText w:val=""/>
      <w:lvlJc w:val="left"/>
      <w:pPr>
        <w:tabs>
          <w:tab w:val="num" w:pos="5040"/>
        </w:tabs>
        <w:ind w:left="5040" w:hanging="360"/>
      </w:pPr>
      <w:rPr>
        <w:rFonts w:ascii="Wingdings" w:hAnsi="Wingdings"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33C3DC3"/>
    <w:multiLevelType w:val="hybridMultilevel"/>
    <w:tmpl w:val="18B8C814"/>
    <w:lvl w:ilvl="0" w:tplc="3BA6AFF2">
      <w:numFmt w:val="bullet"/>
      <w:lvlText w:val="▪"/>
      <w:lvlJc w:val="left"/>
      <w:pPr>
        <w:ind w:left="665" w:hanging="665"/>
      </w:pPr>
      <w:rPr>
        <w:rFonts w:asciiTheme="minorHAnsi" w:eastAsia="Arial Narrow" w:hAnsiTheme="minorHAnsi" w:cstheme="minorHAnsi" w:hint="default"/>
        <w:w w:val="102"/>
        <w:sz w:val="24"/>
        <w:szCs w:val="24"/>
      </w:rPr>
    </w:lvl>
    <w:lvl w:ilvl="1" w:tplc="2056FF5C">
      <w:numFmt w:val="bullet"/>
      <w:lvlText w:val="•"/>
      <w:lvlJc w:val="left"/>
      <w:pPr>
        <w:ind w:left="1509" w:hanging="665"/>
      </w:pPr>
      <w:rPr>
        <w:rFonts w:hint="default"/>
      </w:rPr>
    </w:lvl>
    <w:lvl w:ilvl="2" w:tplc="F85A2F74">
      <w:numFmt w:val="bullet"/>
      <w:lvlText w:val="•"/>
      <w:lvlJc w:val="left"/>
      <w:pPr>
        <w:ind w:left="2353" w:hanging="665"/>
      </w:pPr>
      <w:rPr>
        <w:rFonts w:hint="default"/>
      </w:rPr>
    </w:lvl>
    <w:lvl w:ilvl="3" w:tplc="B9C8B540">
      <w:numFmt w:val="bullet"/>
      <w:lvlText w:val="•"/>
      <w:lvlJc w:val="left"/>
      <w:pPr>
        <w:ind w:left="3197" w:hanging="665"/>
      </w:pPr>
      <w:rPr>
        <w:rFonts w:hint="default"/>
      </w:rPr>
    </w:lvl>
    <w:lvl w:ilvl="4" w:tplc="10F26BFE">
      <w:numFmt w:val="bullet"/>
      <w:lvlText w:val="•"/>
      <w:lvlJc w:val="left"/>
      <w:pPr>
        <w:ind w:left="4041" w:hanging="665"/>
      </w:pPr>
      <w:rPr>
        <w:rFonts w:hint="default"/>
      </w:rPr>
    </w:lvl>
    <w:lvl w:ilvl="5" w:tplc="67688F02">
      <w:numFmt w:val="bullet"/>
      <w:lvlText w:val="•"/>
      <w:lvlJc w:val="left"/>
      <w:pPr>
        <w:ind w:left="4885" w:hanging="665"/>
      </w:pPr>
      <w:rPr>
        <w:rFonts w:hint="default"/>
      </w:rPr>
    </w:lvl>
    <w:lvl w:ilvl="6" w:tplc="C3EAA4AA">
      <w:numFmt w:val="bullet"/>
      <w:lvlText w:val="•"/>
      <w:lvlJc w:val="left"/>
      <w:pPr>
        <w:ind w:left="5729" w:hanging="665"/>
      </w:pPr>
      <w:rPr>
        <w:rFonts w:hint="default"/>
      </w:rPr>
    </w:lvl>
    <w:lvl w:ilvl="7" w:tplc="B7E8C6B2">
      <w:numFmt w:val="bullet"/>
      <w:lvlText w:val="•"/>
      <w:lvlJc w:val="left"/>
      <w:pPr>
        <w:ind w:left="6573" w:hanging="665"/>
      </w:pPr>
      <w:rPr>
        <w:rFonts w:hint="default"/>
      </w:rPr>
    </w:lvl>
    <w:lvl w:ilvl="8" w:tplc="11EAA322">
      <w:numFmt w:val="bullet"/>
      <w:lvlText w:val="•"/>
      <w:lvlJc w:val="left"/>
      <w:pPr>
        <w:ind w:left="7417" w:hanging="665"/>
      </w:pPr>
      <w:rPr>
        <w:rFonts w:hint="default"/>
      </w:rPr>
    </w:lvl>
  </w:abstractNum>
  <w:abstractNum w:abstractNumId="26" w15:restartNumberingAfterBreak="0">
    <w:nsid w:val="64E21116"/>
    <w:multiLevelType w:val="multilevel"/>
    <w:tmpl w:val="2B38732E"/>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7" w15:restartNumberingAfterBreak="0">
    <w:nsid w:val="65A37999"/>
    <w:multiLevelType w:val="multilevel"/>
    <w:tmpl w:val="E16A28B4"/>
    <w:lvl w:ilvl="0">
      <w:start w:val="1"/>
      <w:numFmt w:val="upperRoman"/>
      <w:lvlText w:val="%1."/>
      <w:lvlJc w:val="right"/>
      <w:pPr>
        <w:ind w:left="644" w:hanging="360"/>
      </w:pPr>
      <w:rPr>
        <w:rFonts w:hint="default"/>
      </w:r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28" w15:restartNumberingAfterBreak="0">
    <w:nsid w:val="67F851A5"/>
    <w:multiLevelType w:val="hybridMultilevel"/>
    <w:tmpl w:val="EBBAD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9C33D5D"/>
    <w:multiLevelType w:val="hybridMultilevel"/>
    <w:tmpl w:val="AF0E57F4"/>
    <w:lvl w:ilvl="0" w:tplc="587E5AAC">
      <w:start w:val="1"/>
      <w:numFmt w:val="bullet"/>
      <w:lvlText w:val=""/>
      <w:lvlJc w:val="left"/>
      <w:pPr>
        <w:ind w:left="1174" w:hanging="360"/>
      </w:pPr>
      <w:rPr>
        <w:rFonts w:ascii="Symbol" w:hAnsi="Symbol" w:hint="default"/>
      </w:rPr>
    </w:lvl>
    <w:lvl w:ilvl="1" w:tplc="08090001">
      <w:start w:val="1"/>
      <w:numFmt w:val="bullet"/>
      <w:lvlText w:val=""/>
      <w:lvlJc w:val="left"/>
      <w:pPr>
        <w:ind w:left="1894" w:hanging="360"/>
      </w:pPr>
      <w:rPr>
        <w:rFonts w:ascii="Symbol" w:hAnsi="Symbol" w:hint="default"/>
      </w:rPr>
    </w:lvl>
    <w:lvl w:ilvl="2" w:tplc="241A0005" w:tentative="1">
      <w:start w:val="1"/>
      <w:numFmt w:val="bullet"/>
      <w:lvlText w:val=""/>
      <w:lvlJc w:val="left"/>
      <w:pPr>
        <w:ind w:left="2614" w:hanging="360"/>
      </w:pPr>
      <w:rPr>
        <w:rFonts w:ascii="Wingdings" w:hAnsi="Wingdings" w:hint="default"/>
      </w:rPr>
    </w:lvl>
    <w:lvl w:ilvl="3" w:tplc="241A0001" w:tentative="1">
      <w:start w:val="1"/>
      <w:numFmt w:val="bullet"/>
      <w:lvlText w:val=""/>
      <w:lvlJc w:val="left"/>
      <w:pPr>
        <w:ind w:left="3334" w:hanging="360"/>
      </w:pPr>
      <w:rPr>
        <w:rFonts w:ascii="Symbol" w:hAnsi="Symbol" w:hint="default"/>
      </w:rPr>
    </w:lvl>
    <w:lvl w:ilvl="4" w:tplc="241A0003" w:tentative="1">
      <w:start w:val="1"/>
      <w:numFmt w:val="bullet"/>
      <w:lvlText w:val="o"/>
      <w:lvlJc w:val="left"/>
      <w:pPr>
        <w:ind w:left="4054" w:hanging="360"/>
      </w:pPr>
      <w:rPr>
        <w:rFonts w:ascii="Courier New" w:hAnsi="Courier New" w:cs="Courier New" w:hint="default"/>
      </w:rPr>
    </w:lvl>
    <w:lvl w:ilvl="5" w:tplc="241A0005" w:tentative="1">
      <w:start w:val="1"/>
      <w:numFmt w:val="bullet"/>
      <w:lvlText w:val=""/>
      <w:lvlJc w:val="left"/>
      <w:pPr>
        <w:ind w:left="4774" w:hanging="360"/>
      </w:pPr>
      <w:rPr>
        <w:rFonts w:ascii="Wingdings" w:hAnsi="Wingdings" w:hint="default"/>
      </w:rPr>
    </w:lvl>
    <w:lvl w:ilvl="6" w:tplc="241A0001" w:tentative="1">
      <w:start w:val="1"/>
      <w:numFmt w:val="bullet"/>
      <w:lvlText w:val=""/>
      <w:lvlJc w:val="left"/>
      <w:pPr>
        <w:ind w:left="5494" w:hanging="360"/>
      </w:pPr>
      <w:rPr>
        <w:rFonts w:ascii="Symbol" w:hAnsi="Symbol" w:hint="default"/>
      </w:rPr>
    </w:lvl>
    <w:lvl w:ilvl="7" w:tplc="241A0003" w:tentative="1">
      <w:start w:val="1"/>
      <w:numFmt w:val="bullet"/>
      <w:lvlText w:val="o"/>
      <w:lvlJc w:val="left"/>
      <w:pPr>
        <w:ind w:left="6214" w:hanging="360"/>
      </w:pPr>
      <w:rPr>
        <w:rFonts w:ascii="Courier New" w:hAnsi="Courier New" w:cs="Courier New" w:hint="default"/>
      </w:rPr>
    </w:lvl>
    <w:lvl w:ilvl="8" w:tplc="241A0005" w:tentative="1">
      <w:start w:val="1"/>
      <w:numFmt w:val="bullet"/>
      <w:lvlText w:val=""/>
      <w:lvlJc w:val="left"/>
      <w:pPr>
        <w:ind w:left="6934" w:hanging="360"/>
      </w:pPr>
      <w:rPr>
        <w:rFonts w:ascii="Wingdings" w:hAnsi="Wingdings" w:hint="default"/>
      </w:rPr>
    </w:lvl>
  </w:abstractNum>
  <w:abstractNum w:abstractNumId="30" w15:restartNumberingAfterBreak="0">
    <w:nsid w:val="6F9B4E2C"/>
    <w:multiLevelType w:val="hybridMultilevel"/>
    <w:tmpl w:val="EB60421C"/>
    <w:lvl w:ilvl="0" w:tplc="83863018">
      <w:start w:val="1"/>
      <w:numFmt w:val="bullet"/>
      <w:lvlText w:val=""/>
      <w:lvlJc w:val="left"/>
      <w:pPr>
        <w:ind w:left="1174" w:hanging="360"/>
      </w:pPr>
      <w:rPr>
        <w:rFonts w:ascii="Symbol" w:hAnsi="Symbol" w:hint="default"/>
        <w:sz w:val="24"/>
        <w:szCs w:val="24"/>
      </w:rPr>
    </w:lvl>
    <w:lvl w:ilvl="1" w:tplc="241A0003">
      <w:start w:val="1"/>
      <w:numFmt w:val="bullet"/>
      <w:lvlText w:val="o"/>
      <w:lvlJc w:val="left"/>
      <w:pPr>
        <w:ind w:left="1894" w:hanging="360"/>
      </w:pPr>
      <w:rPr>
        <w:rFonts w:ascii="Courier New" w:hAnsi="Courier New" w:cs="Courier New" w:hint="default"/>
      </w:rPr>
    </w:lvl>
    <w:lvl w:ilvl="2" w:tplc="241A0005" w:tentative="1">
      <w:start w:val="1"/>
      <w:numFmt w:val="bullet"/>
      <w:lvlText w:val=""/>
      <w:lvlJc w:val="left"/>
      <w:pPr>
        <w:ind w:left="2614" w:hanging="360"/>
      </w:pPr>
      <w:rPr>
        <w:rFonts w:ascii="Wingdings" w:hAnsi="Wingdings" w:hint="default"/>
      </w:rPr>
    </w:lvl>
    <w:lvl w:ilvl="3" w:tplc="241A0001" w:tentative="1">
      <w:start w:val="1"/>
      <w:numFmt w:val="bullet"/>
      <w:lvlText w:val=""/>
      <w:lvlJc w:val="left"/>
      <w:pPr>
        <w:ind w:left="3334" w:hanging="360"/>
      </w:pPr>
      <w:rPr>
        <w:rFonts w:ascii="Symbol" w:hAnsi="Symbol" w:hint="default"/>
      </w:rPr>
    </w:lvl>
    <w:lvl w:ilvl="4" w:tplc="241A0003" w:tentative="1">
      <w:start w:val="1"/>
      <w:numFmt w:val="bullet"/>
      <w:lvlText w:val="o"/>
      <w:lvlJc w:val="left"/>
      <w:pPr>
        <w:ind w:left="4054" w:hanging="360"/>
      </w:pPr>
      <w:rPr>
        <w:rFonts w:ascii="Courier New" w:hAnsi="Courier New" w:cs="Courier New" w:hint="default"/>
      </w:rPr>
    </w:lvl>
    <w:lvl w:ilvl="5" w:tplc="241A0005" w:tentative="1">
      <w:start w:val="1"/>
      <w:numFmt w:val="bullet"/>
      <w:lvlText w:val=""/>
      <w:lvlJc w:val="left"/>
      <w:pPr>
        <w:ind w:left="4774" w:hanging="360"/>
      </w:pPr>
      <w:rPr>
        <w:rFonts w:ascii="Wingdings" w:hAnsi="Wingdings" w:hint="default"/>
      </w:rPr>
    </w:lvl>
    <w:lvl w:ilvl="6" w:tplc="241A0001" w:tentative="1">
      <w:start w:val="1"/>
      <w:numFmt w:val="bullet"/>
      <w:lvlText w:val=""/>
      <w:lvlJc w:val="left"/>
      <w:pPr>
        <w:ind w:left="5494" w:hanging="360"/>
      </w:pPr>
      <w:rPr>
        <w:rFonts w:ascii="Symbol" w:hAnsi="Symbol" w:hint="default"/>
      </w:rPr>
    </w:lvl>
    <w:lvl w:ilvl="7" w:tplc="241A0003" w:tentative="1">
      <w:start w:val="1"/>
      <w:numFmt w:val="bullet"/>
      <w:lvlText w:val="o"/>
      <w:lvlJc w:val="left"/>
      <w:pPr>
        <w:ind w:left="6214" w:hanging="360"/>
      </w:pPr>
      <w:rPr>
        <w:rFonts w:ascii="Courier New" w:hAnsi="Courier New" w:cs="Courier New" w:hint="default"/>
      </w:rPr>
    </w:lvl>
    <w:lvl w:ilvl="8" w:tplc="241A0005" w:tentative="1">
      <w:start w:val="1"/>
      <w:numFmt w:val="bullet"/>
      <w:lvlText w:val=""/>
      <w:lvlJc w:val="left"/>
      <w:pPr>
        <w:ind w:left="6934" w:hanging="360"/>
      </w:pPr>
      <w:rPr>
        <w:rFonts w:ascii="Wingdings" w:hAnsi="Wingdings" w:hint="default"/>
      </w:rPr>
    </w:lvl>
  </w:abstractNum>
  <w:abstractNum w:abstractNumId="31" w15:restartNumberingAfterBreak="0">
    <w:nsid w:val="799C3468"/>
    <w:multiLevelType w:val="hybridMultilevel"/>
    <w:tmpl w:val="50F2C61A"/>
    <w:lvl w:ilvl="0" w:tplc="68A2A8C2">
      <w:start w:val="1"/>
      <w:numFmt w:val="bullet"/>
      <w:lvlText w:val="-"/>
      <w:lvlJc w:val="left"/>
      <w:pPr>
        <w:ind w:left="862" w:hanging="360"/>
      </w:pPr>
      <w:rPr>
        <w:rFonts w:ascii="Times New Roman" w:eastAsia="Times New Roman" w:hAnsi="Times New Roman" w:cs="Times New Roman" w:hint="default"/>
      </w:rPr>
    </w:lvl>
    <w:lvl w:ilvl="1" w:tplc="04090003">
      <w:start w:val="1"/>
      <w:numFmt w:val="bullet"/>
      <w:lvlText w:val="o"/>
      <w:lvlJc w:val="left"/>
      <w:pPr>
        <w:ind w:left="1582" w:hanging="360"/>
      </w:pPr>
      <w:rPr>
        <w:rFonts w:ascii="Courier New" w:hAnsi="Courier New" w:cs="Courier New" w:hint="default"/>
      </w:rPr>
    </w:lvl>
    <w:lvl w:ilvl="2" w:tplc="04090005">
      <w:start w:val="1"/>
      <w:numFmt w:val="bullet"/>
      <w:lvlText w:val=""/>
      <w:lvlJc w:val="left"/>
      <w:pPr>
        <w:ind w:left="2302" w:hanging="360"/>
      </w:pPr>
      <w:rPr>
        <w:rFonts w:ascii="Wingdings" w:hAnsi="Wingdings" w:hint="default"/>
      </w:rPr>
    </w:lvl>
    <w:lvl w:ilvl="3" w:tplc="04090001">
      <w:start w:val="1"/>
      <w:numFmt w:val="bullet"/>
      <w:lvlText w:val=""/>
      <w:lvlJc w:val="left"/>
      <w:pPr>
        <w:ind w:left="3022" w:hanging="360"/>
      </w:pPr>
      <w:rPr>
        <w:rFonts w:ascii="Symbol" w:hAnsi="Symbol" w:hint="default"/>
      </w:rPr>
    </w:lvl>
    <w:lvl w:ilvl="4" w:tplc="04090003">
      <w:start w:val="1"/>
      <w:numFmt w:val="bullet"/>
      <w:lvlText w:val="o"/>
      <w:lvlJc w:val="left"/>
      <w:pPr>
        <w:ind w:left="3742" w:hanging="360"/>
      </w:pPr>
      <w:rPr>
        <w:rFonts w:ascii="Courier New" w:hAnsi="Courier New" w:cs="Courier New" w:hint="default"/>
      </w:rPr>
    </w:lvl>
    <w:lvl w:ilvl="5" w:tplc="04090005">
      <w:start w:val="1"/>
      <w:numFmt w:val="bullet"/>
      <w:lvlText w:val=""/>
      <w:lvlJc w:val="left"/>
      <w:pPr>
        <w:ind w:left="4462" w:hanging="360"/>
      </w:pPr>
      <w:rPr>
        <w:rFonts w:ascii="Wingdings" w:hAnsi="Wingdings" w:hint="default"/>
      </w:rPr>
    </w:lvl>
    <w:lvl w:ilvl="6" w:tplc="04090001">
      <w:start w:val="1"/>
      <w:numFmt w:val="bullet"/>
      <w:lvlText w:val=""/>
      <w:lvlJc w:val="left"/>
      <w:pPr>
        <w:ind w:left="5182" w:hanging="360"/>
      </w:pPr>
      <w:rPr>
        <w:rFonts w:ascii="Symbol" w:hAnsi="Symbol" w:hint="default"/>
      </w:rPr>
    </w:lvl>
    <w:lvl w:ilvl="7" w:tplc="04090003">
      <w:start w:val="1"/>
      <w:numFmt w:val="bullet"/>
      <w:lvlText w:val="o"/>
      <w:lvlJc w:val="left"/>
      <w:pPr>
        <w:ind w:left="5902" w:hanging="360"/>
      </w:pPr>
      <w:rPr>
        <w:rFonts w:ascii="Courier New" w:hAnsi="Courier New" w:cs="Courier New" w:hint="default"/>
      </w:rPr>
    </w:lvl>
    <w:lvl w:ilvl="8" w:tplc="04090005">
      <w:start w:val="1"/>
      <w:numFmt w:val="bullet"/>
      <w:lvlText w:val=""/>
      <w:lvlJc w:val="left"/>
      <w:pPr>
        <w:ind w:left="6622" w:hanging="360"/>
      </w:pPr>
      <w:rPr>
        <w:rFonts w:ascii="Wingdings" w:hAnsi="Wingdings" w:hint="default"/>
      </w:rPr>
    </w:lvl>
  </w:abstractNum>
  <w:abstractNum w:abstractNumId="32" w15:restartNumberingAfterBreak="0">
    <w:nsid w:val="7FE30457"/>
    <w:multiLevelType w:val="hybridMultilevel"/>
    <w:tmpl w:val="5F2A6ABE"/>
    <w:lvl w:ilvl="0" w:tplc="68A2A8C2">
      <w:start w:val="1"/>
      <w:numFmt w:val="bullet"/>
      <w:lvlText w:val="-"/>
      <w:lvlJc w:val="left"/>
      <w:pPr>
        <w:ind w:left="473" w:hanging="360"/>
      </w:pPr>
      <w:rPr>
        <w:rFonts w:ascii="Times New Roman" w:eastAsia="Times New Roman" w:hAnsi="Times New Roman" w:cs="Times New Roman" w:hint="default"/>
      </w:rPr>
    </w:lvl>
    <w:lvl w:ilvl="1" w:tplc="BAB6627A">
      <w:numFmt w:val="bullet"/>
      <w:lvlText w:val="-"/>
      <w:lvlJc w:val="left"/>
      <w:pPr>
        <w:ind w:left="1193" w:hanging="360"/>
      </w:pPr>
      <w:rPr>
        <w:rFonts w:ascii="Calibri" w:eastAsia="Calibri" w:hAnsi="Calibri" w:cs="Calibri" w:hint="default"/>
        <w:spacing w:val="-20"/>
        <w:w w:val="80"/>
        <w:sz w:val="24"/>
        <w:szCs w:val="24"/>
      </w:rPr>
    </w:lvl>
    <w:lvl w:ilvl="2" w:tplc="04090005" w:tentative="1">
      <w:start w:val="1"/>
      <w:numFmt w:val="bullet"/>
      <w:lvlText w:val=""/>
      <w:lvlJc w:val="left"/>
      <w:pPr>
        <w:ind w:left="1913" w:hanging="360"/>
      </w:pPr>
      <w:rPr>
        <w:rFonts w:ascii="Wingdings" w:hAnsi="Wingdings" w:hint="default"/>
      </w:rPr>
    </w:lvl>
    <w:lvl w:ilvl="3" w:tplc="04090001">
      <w:start w:val="1"/>
      <w:numFmt w:val="bullet"/>
      <w:lvlText w:val=""/>
      <w:lvlJc w:val="left"/>
      <w:pPr>
        <w:ind w:left="2633" w:hanging="360"/>
      </w:pPr>
      <w:rPr>
        <w:rFonts w:ascii="Symbol" w:hAnsi="Symbol" w:hint="default"/>
      </w:rPr>
    </w:lvl>
    <w:lvl w:ilvl="4" w:tplc="04090003" w:tentative="1">
      <w:start w:val="1"/>
      <w:numFmt w:val="bullet"/>
      <w:lvlText w:val="o"/>
      <w:lvlJc w:val="left"/>
      <w:pPr>
        <w:ind w:left="3353" w:hanging="360"/>
      </w:pPr>
      <w:rPr>
        <w:rFonts w:ascii="Courier New" w:hAnsi="Courier New" w:cs="Courier New" w:hint="default"/>
      </w:rPr>
    </w:lvl>
    <w:lvl w:ilvl="5" w:tplc="04090005" w:tentative="1">
      <w:start w:val="1"/>
      <w:numFmt w:val="bullet"/>
      <w:lvlText w:val=""/>
      <w:lvlJc w:val="left"/>
      <w:pPr>
        <w:ind w:left="4073" w:hanging="360"/>
      </w:pPr>
      <w:rPr>
        <w:rFonts w:ascii="Wingdings" w:hAnsi="Wingdings" w:hint="default"/>
      </w:rPr>
    </w:lvl>
    <w:lvl w:ilvl="6" w:tplc="04090001" w:tentative="1">
      <w:start w:val="1"/>
      <w:numFmt w:val="bullet"/>
      <w:lvlText w:val=""/>
      <w:lvlJc w:val="left"/>
      <w:pPr>
        <w:ind w:left="4793" w:hanging="360"/>
      </w:pPr>
      <w:rPr>
        <w:rFonts w:ascii="Symbol" w:hAnsi="Symbol" w:hint="default"/>
      </w:rPr>
    </w:lvl>
    <w:lvl w:ilvl="7" w:tplc="04090003" w:tentative="1">
      <w:start w:val="1"/>
      <w:numFmt w:val="bullet"/>
      <w:lvlText w:val="o"/>
      <w:lvlJc w:val="left"/>
      <w:pPr>
        <w:ind w:left="5513" w:hanging="360"/>
      </w:pPr>
      <w:rPr>
        <w:rFonts w:ascii="Courier New" w:hAnsi="Courier New" w:cs="Courier New" w:hint="default"/>
      </w:rPr>
    </w:lvl>
    <w:lvl w:ilvl="8" w:tplc="04090005" w:tentative="1">
      <w:start w:val="1"/>
      <w:numFmt w:val="bullet"/>
      <w:lvlText w:val=""/>
      <w:lvlJc w:val="left"/>
      <w:pPr>
        <w:ind w:left="6233" w:hanging="360"/>
      </w:pPr>
      <w:rPr>
        <w:rFonts w:ascii="Wingdings" w:hAnsi="Wingdings" w:hint="default"/>
      </w:rPr>
    </w:lvl>
  </w:abstractNum>
  <w:num w:numId="1">
    <w:abstractNumId w:val="24"/>
  </w:num>
  <w:num w:numId="2">
    <w:abstractNumId w:val="11"/>
  </w:num>
  <w:num w:numId="3">
    <w:abstractNumId w:val="27"/>
  </w:num>
  <w:num w:numId="4">
    <w:abstractNumId w:val="19"/>
  </w:num>
  <w:num w:numId="5">
    <w:abstractNumId w:val="26"/>
  </w:num>
  <w:num w:numId="6">
    <w:abstractNumId w:val="5"/>
  </w:num>
  <w:num w:numId="7">
    <w:abstractNumId w:val="10"/>
  </w:num>
  <w:num w:numId="8">
    <w:abstractNumId w:val="21"/>
  </w:num>
  <w:num w:numId="9">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2"/>
  </w:num>
  <w:num w:numId="11">
    <w:abstractNumId w:val="25"/>
  </w:num>
  <w:num w:numId="12">
    <w:abstractNumId w:val="0"/>
  </w:num>
  <w:num w:numId="13">
    <w:abstractNumId w:val="9"/>
  </w:num>
  <w:num w:numId="14">
    <w:abstractNumId w:val="15"/>
    <w:lvlOverride w:ilvl="0">
      <w:startOverride w:val="1"/>
    </w:lvlOverride>
    <w:lvlOverride w:ilvl="1"/>
    <w:lvlOverride w:ilvl="2"/>
    <w:lvlOverride w:ilvl="3"/>
    <w:lvlOverride w:ilvl="4"/>
    <w:lvlOverride w:ilvl="5"/>
    <w:lvlOverride w:ilvl="6"/>
    <w:lvlOverride w:ilvl="7"/>
    <w:lvlOverride w:ilvl="8"/>
  </w:num>
  <w:num w:numId="15">
    <w:abstractNumId w:val="14"/>
    <w:lvlOverride w:ilvl="0">
      <w:startOverride w:val="1"/>
    </w:lvlOverride>
    <w:lvlOverride w:ilvl="1">
      <w:startOverride w:val="1"/>
    </w:lvlOverride>
    <w:lvlOverride w:ilvl="2"/>
    <w:lvlOverride w:ilvl="3"/>
    <w:lvlOverride w:ilvl="4"/>
    <w:lvlOverride w:ilvl="5"/>
    <w:lvlOverride w:ilvl="6"/>
    <w:lvlOverride w:ilvl="7"/>
    <w:lvlOverride w:ilvl="8"/>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
    <w:lvlOverride w:ilvl="0"/>
    <w:lvlOverride w:ilvl="1">
      <w:startOverride w:val="2"/>
    </w:lvlOverride>
    <w:lvlOverride w:ilvl="2">
      <w:startOverride w:val="1"/>
    </w:lvlOverride>
    <w:lvlOverride w:ilvl="3"/>
    <w:lvlOverride w:ilvl="4"/>
    <w:lvlOverride w:ilvl="5"/>
    <w:lvlOverride w:ilvl="6"/>
    <w:lvlOverride w:ilvl="7"/>
    <w:lvlOverride w:ilvl="8"/>
  </w:num>
  <w:num w:numId="18">
    <w:abstractNumId w:val="29"/>
  </w:num>
  <w:num w:numId="19">
    <w:abstractNumId w:val="6"/>
  </w:num>
  <w:num w:numId="20">
    <w:abstractNumId w:val="8"/>
  </w:num>
  <w:num w:numId="21">
    <w:abstractNumId w:val="3"/>
  </w:num>
  <w:num w:numId="22">
    <w:abstractNumId w:val="23"/>
  </w:num>
  <w:num w:numId="23">
    <w:abstractNumId w:val="30"/>
  </w:num>
  <w:num w:numId="24">
    <w:abstractNumId w:val="13"/>
  </w:num>
  <w:num w:numId="25">
    <w:abstractNumId w:val="28"/>
  </w:num>
  <w:num w:numId="26">
    <w:abstractNumId w:val="4"/>
  </w:num>
  <w:num w:numId="27">
    <w:abstractNumId w:val="1"/>
  </w:num>
  <w:num w:numId="28">
    <w:abstractNumId w:val="20"/>
  </w:num>
  <w:num w:numId="29">
    <w:abstractNumId w:val="16"/>
  </w:num>
  <w:num w:numId="30">
    <w:abstractNumId w:val="31"/>
  </w:num>
  <w:num w:numId="31">
    <w:abstractNumId w:val="7"/>
  </w:num>
  <w:num w:numId="32">
    <w:abstractNumId w:val="25"/>
  </w:num>
  <w:num w:numId="33">
    <w:abstractNumId w:val="27"/>
  </w:num>
  <w:num w:numId="34">
    <w:abstractNumId w:val="2"/>
  </w:num>
  <w:num w:numId="35">
    <w:abstractNumId w:val="2"/>
  </w:num>
  <w:num w:numId="36">
    <w:abstractNumId w:val="18"/>
  </w:num>
  <w:num w:numId="37">
    <w:abstractNumId w:val="12"/>
  </w:num>
  <w:num w:numId="38">
    <w:abstractNumId w:val="1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hideSpellingErrors/>
  <w:activeWritingStyle w:appName="MSWord" w:lang="en-US" w:vendorID="64" w:dllVersion="131077" w:nlCheck="1" w:checkStyle="1"/>
  <w:activeWritingStyle w:appName="MSWord" w:lang="en-US" w:vendorID="64" w:dllVersion="131078" w:nlCheck="1" w:checkStyle="0"/>
  <w:activeWritingStyle w:appName="MSWord" w:lang="en-GB" w:vendorID="64" w:dllVersion="131078" w:nlCheck="1" w:checkStyle="0"/>
  <w:activeWritingStyle w:appName="MSWord" w:lang="en-GB" w:vendorID="64" w:dllVersion="131077"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57"/>
  <w:drawingGridVerticalSpacing w:val="57"/>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05D8"/>
    <w:rsid w:val="00002CC4"/>
    <w:rsid w:val="000030D2"/>
    <w:rsid w:val="000114B3"/>
    <w:rsid w:val="000125A5"/>
    <w:rsid w:val="00012CB8"/>
    <w:rsid w:val="00014932"/>
    <w:rsid w:val="0001542A"/>
    <w:rsid w:val="00015A26"/>
    <w:rsid w:val="00017742"/>
    <w:rsid w:val="00017A18"/>
    <w:rsid w:val="000212A0"/>
    <w:rsid w:val="00021EE2"/>
    <w:rsid w:val="000224C2"/>
    <w:rsid w:val="0002488E"/>
    <w:rsid w:val="000270E4"/>
    <w:rsid w:val="00030CBF"/>
    <w:rsid w:val="00031E69"/>
    <w:rsid w:val="00032120"/>
    <w:rsid w:val="00032415"/>
    <w:rsid w:val="000327D5"/>
    <w:rsid w:val="00033818"/>
    <w:rsid w:val="0003466F"/>
    <w:rsid w:val="000348B3"/>
    <w:rsid w:val="000349BC"/>
    <w:rsid w:val="00035174"/>
    <w:rsid w:val="0003683A"/>
    <w:rsid w:val="00037202"/>
    <w:rsid w:val="000376DE"/>
    <w:rsid w:val="000405A1"/>
    <w:rsid w:val="000445D0"/>
    <w:rsid w:val="000460DC"/>
    <w:rsid w:val="00046768"/>
    <w:rsid w:val="00050EC9"/>
    <w:rsid w:val="00052605"/>
    <w:rsid w:val="00053863"/>
    <w:rsid w:val="00055927"/>
    <w:rsid w:val="00055AC2"/>
    <w:rsid w:val="00056BE8"/>
    <w:rsid w:val="0006209D"/>
    <w:rsid w:val="000625C0"/>
    <w:rsid w:val="00065D14"/>
    <w:rsid w:val="00070C34"/>
    <w:rsid w:val="00071668"/>
    <w:rsid w:val="00073F56"/>
    <w:rsid w:val="00074CEB"/>
    <w:rsid w:val="00074D15"/>
    <w:rsid w:val="00074F71"/>
    <w:rsid w:val="000779A1"/>
    <w:rsid w:val="000806ED"/>
    <w:rsid w:val="00083CE8"/>
    <w:rsid w:val="00085167"/>
    <w:rsid w:val="000860B2"/>
    <w:rsid w:val="00087128"/>
    <w:rsid w:val="00091E26"/>
    <w:rsid w:val="00094552"/>
    <w:rsid w:val="00096521"/>
    <w:rsid w:val="0009696B"/>
    <w:rsid w:val="00096D72"/>
    <w:rsid w:val="000A0A6D"/>
    <w:rsid w:val="000A3C7D"/>
    <w:rsid w:val="000A5FC9"/>
    <w:rsid w:val="000A66CE"/>
    <w:rsid w:val="000A68CB"/>
    <w:rsid w:val="000B0B70"/>
    <w:rsid w:val="000B1A0F"/>
    <w:rsid w:val="000B501F"/>
    <w:rsid w:val="000B5FB3"/>
    <w:rsid w:val="000B7201"/>
    <w:rsid w:val="000C137D"/>
    <w:rsid w:val="000C15D9"/>
    <w:rsid w:val="000C5ECE"/>
    <w:rsid w:val="000C688A"/>
    <w:rsid w:val="000D0157"/>
    <w:rsid w:val="000D4545"/>
    <w:rsid w:val="000D649F"/>
    <w:rsid w:val="000E03B0"/>
    <w:rsid w:val="000E0C79"/>
    <w:rsid w:val="000E422E"/>
    <w:rsid w:val="000E4558"/>
    <w:rsid w:val="000E5496"/>
    <w:rsid w:val="000E55D6"/>
    <w:rsid w:val="000F1353"/>
    <w:rsid w:val="000F3074"/>
    <w:rsid w:val="000F307E"/>
    <w:rsid w:val="000F437C"/>
    <w:rsid w:val="000F4DC6"/>
    <w:rsid w:val="000F5AA2"/>
    <w:rsid w:val="000F7688"/>
    <w:rsid w:val="00104FA9"/>
    <w:rsid w:val="00105B74"/>
    <w:rsid w:val="00105DCA"/>
    <w:rsid w:val="00107BB3"/>
    <w:rsid w:val="0011127F"/>
    <w:rsid w:val="00111378"/>
    <w:rsid w:val="001127F8"/>
    <w:rsid w:val="00113042"/>
    <w:rsid w:val="0011344A"/>
    <w:rsid w:val="00114190"/>
    <w:rsid w:val="00114759"/>
    <w:rsid w:val="0011476C"/>
    <w:rsid w:val="00114CB3"/>
    <w:rsid w:val="00115A44"/>
    <w:rsid w:val="00117F03"/>
    <w:rsid w:val="00120C4C"/>
    <w:rsid w:val="001259DF"/>
    <w:rsid w:val="00127F42"/>
    <w:rsid w:val="001300BB"/>
    <w:rsid w:val="00135545"/>
    <w:rsid w:val="001416BA"/>
    <w:rsid w:val="00142163"/>
    <w:rsid w:val="00144CD6"/>
    <w:rsid w:val="001459CE"/>
    <w:rsid w:val="001537F3"/>
    <w:rsid w:val="00154378"/>
    <w:rsid w:val="00154E0A"/>
    <w:rsid w:val="00157E73"/>
    <w:rsid w:val="001605A7"/>
    <w:rsid w:val="00161204"/>
    <w:rsid w:val="00162EDB"/>
    <w:rsid w:val="001703FA"/>
    <w:rsid w:val="00174727"/>
    <w:rsid w:val="00174EE9"/>
    <w:rsid w:val="001756D7"/>
    <w:rsid w:val="001757C5"/>
    <w:rsid w:val="0018186C"/>
    <w:rsid w:val="001837F4"/>
    <w:rsid w:val="00183982"/>
    <w:rsid w:val="0018612B"/>
    <w:rsid w:val="001903E6"/>
    <w:rsid w:val="0019405A"/>
    <w:rsid w:val="00194EAF"/>
    <w:rsid w:val="001A07DC"/>
    <w:rsid w:val="001A1A04"/>
    <w:rsid w:val="001A26B0"/>
    <w:rsid w:val="001A7605"/>
    <w:rsid w:val="001A786B"/>
    <w:rsid w:val="001B0841"/>
    <w:rsid w:val="001B4809"/>
    <w:rsid w:val="001B6079"/>
    <w:rsid w:val="001B6432"/>
    <w:rsid w:val="001C0E8C"/>
    <w:rsid w:val="001C1641"/>
    <w:rsid w:val="001C1F25"/>
    <w:rsid w:val="001C2A50"/>
    <w:rsid w:val="001C4116"/>
    <w:rsid w:val="001D2F14"/>
    <w:rsid w:val="001D5821"/>
    <w:rsid w:val="001D5CB1"/>
    <w:rsid w:val="001D7050"/>
    <w:rsid w:val="001D7AFF"/>
    <w:rsid w:val="001E0082"/>
    <w:rsid w:val="001E6D11"/>
    <w:rsid w:val="001F2A63"/>
    <w:rsid w:val="001F5C9C"/>
    <w:rsid w:val="00204AA0"/>
    <w:rsid w:val="00205B00"/>
    <w:rsid w:val="002062E0"/>
    <w:rsid w:val="0020692E"/>
    <w:rsid w:val="00213346"/>
    <w:rsid w:val="002145D0"/>
    <w:rsid w:val="0021540B"/>
    <w:rsid w:val="002162DB"/>
    <w:rsid w:val="002168A8"/>
    <w:rsid w:val="0021756A"/>
    <w:rsid w:val="002214A6"/>
    <w:rsid w:val="002239A3"/>
    <w:rsid w:val="002253DA"/>
    <w:rsid w:val="00227CAF"/>
    <w:rsid w:val="00233ADD"/>
    <w:rsid w:val="0023478F"/>
    <w:rsid w:val="0023665F"/>
    <w:rsid w:val="00236CDA"/>
    <w:rsid w:val="0024278D"/>
    <w:rsid w:val="00242BBA"/>
    <w:rsid w:val="00242E7A"/>
    <w:rsid w:val="002462EF"/>
    <w:rsid w:val="00252A3A"/>
    <w:rsid w:val="00252A78"/>
    <w:rsid w:val="00252A89"/>
    <w:rsid w:val="00252DB4"/>
    <w:rsid w:val="0025329B"/>
    <w:rsid w:val="002537BB"/>
    <w:rsid w:val="00253B57"/>
    <w:rsid w:val="00256324"/>
    <w:rsid w:val="00265B26"/>
    <w:rsid w:val="00266280"/>
    <w:rsid w:val="00270298"/>
    <w:rsid w:val="00270818"/>
    <w:rsid w:val="00271C6B"/>
    <w:rsid w:val="00275952"/>
    <w:rsid w:val="00284763"/>
    <w:rsid w:val="00285136"/>
    <w:rsid w:val="0028604B"/>
    <w:rsid w:val="00287656"/>
    <w:rsid w:val="00295EE6"/>
    <w:rsid w:val="00297F0A"/>
    <w:rsid w:val="002A4F39"/>
    <w:rsid w:val="002A5F9E"/>
    <w:rsid w:val="002A6396"/>
    <w:rsid w:val="002A7C5D"/>
    <w:rsid w:val="002B2293"/>
    <w:rsid w:val="002B623E"/>
    <w:rsid w:val="002B7A67"/>
    <w:rsid w:val="002C0618"/>
    <w:rsid w:val="002C2B97"/>
    <w:rsid w:val="002C3136"/>
    <w:rsid w:val="002C36F7"/>
    <w:rsid w:val="002C3AF5"/>
    <w:rsid w:val="002C4DFF"/>
    <w:rsid w:val="002C6168"/>
    <w:rsid w:val="002C6361"/>
    <w:rsid w:val="002D0662"/>
    <w:rsid w:val="002D0FC8"/>
    <w:rsid w:val="002D3860"/>
    <w:rsid w:val="002D5033"/>
    <w:rsid w:val="002D5E06"/>
    <w:rsid w:val="002D71D5"/>
    <w:rsid w:val="002D7944"/>
    <w:rsid w:val="002E066D"/>
    <w:rsid w:val="002E09D6"/>
    <w:rsid w:val="002E2CAA"/>
    <w:rsid w:val="002E4B99"/>
    <w:rsid w:val="002E4CBA"/>
    <w:rsid w:val="002E574F"/>
    <w:rsid w:val="002E781C"/>
    <w:rsid w:val="002F0BB1"/>
    <w:rsid w:val="002F7AE3"/>
    <w:rsid w:val="002F7E48"/>
    <w:rsid w:val="00300AFF"/>
    <w:rsid w:val="003020E3"/>
    <w:rsid w:val="00305536"/>
    <w:rsid w:val="003061C0"/>
    <w:rsid w:val="0030685C"/>
    <w:rsid w:val="003076EE"/>
    <w:rsid w:val="00312332"/>
    <w:rsid w:val="00312B99"/>
    <w:rsid w:val="003130BD"/>
    <w:rsid w:val="00314726"/>
    <w:rsid w:val="00315DE3"/>
    <w:rsid w:val="00316EC4"/>
    <w:rsid w:val="003200DD"/>
    <w:rsid w:val="003226F8"/>
    <w:rsid w:val="00323C78"/>
    <w:rsid w:val="00325523"/>
    <w:rsid w:val="003263D1"/>
    <w:rsid w:val="00327185"/>
    <w:rsid w:val="00331F62"/>
    <w:rsid w:val="00333D4A"/>
    <w:rsid w:val="00334328"/>
    <w:rsid w:val="00340019"/>
    <w:rsid w:val="00342B91"/>
    <w:rsid w:val="00342DAF"/>
    <w:rsid w:val="0034315A"/>
    <w:rsid w:val="0034516F"/>
    <w:rsid w:val="0034532A"/>
    <w:rsid w:val="00345B77"/>
    <w:rsid w:val="003504B7"/>
    <w:rsid w:val="00352ADD"/>
    <w:rsid w:val="00352FE5"/>
    <w:rsid w:val="00353E50"/>
    <w:rsid w:val="0035432F"/>
    <w:rsid w:val="0035484A"/>
    <w:rsid w:val="003551E5"/>
    <w:rsid w:val="0036098F"/>
    <w:rsid w:val="003612F3"/>
    <w:rsid w:val="00363329"/>
    <w:rsid w:val="00366457"/>
    <w:rsid w:val="003676FC"/>
    <w:rsid w:val="0037500F"/>
    <w:rsid w:val="003751E1"/>
    <w:rsid w:val="00375AAD"/>
    <w:rsid w:val="0037722B"/>
    <w:rsid w:val="00380C25"/>
    <w:rsid w:val="00390010"/>
    <w:rsid w:val="003913AA"/>
    <w:rsid w:val="003928EC"/>
    <w:rsid w:val="00392E0B"/>
    <w:rsid w:val="00395C9B"/>
    <w:rsid w:val="003962F9"/>
    <w:rsid w:val="0039670B"/>
    <w:rsid w:val="00396F65"/>
    <w:rsid w:val="003979FD"/>
    <w:rsid w:val="00397DC6"/>
    <w:rsid w:val="003A4035"/>
    <w:rsid w:val="003A408B"/>
    <w:rsid w:val="003A5BAD"/>
    <w:rsid w:val="003B0D90"/>
    <w:rsid w:val="003B4696"/>
    <w:rsid w:val="003B5DD5"/>
    <w:rsid w:val="003B7F2A"/>
    <w:rsid w:val="003C5D10"/>
    <w:rsid w:val="003C676F"/>
    <w:rsid w:val="003C7A3B"/>
    <w:rsid w:val="003D3228"/>
    <w:rsid w:val="003D3A19"/>
    <w:rsid w:val="003D4B33"/>
    <w:rsid w:val="003E25E6"/>
    <w:rsid w:val="003E2A46"/>
    <w:rsid w:val="003E33E0"/>
    <w:rsid w:val="003E678D"/>
    <w:rsid w:val="003F02DB"/>
    <w:rsid w:val="003F05C6"/>
    <w:rsid w:val="003F214B"/>
    <w:rsid w:val="003F2CEC"/>
    <w:rsid w:val="003F4878"/>
    <w:rsid w:val="003F655C"/>
    <w:rsid w:val="00400CBD"/>
    <w:rsid w:val="004011CC"/>
    <w:rsid w:val="004027B7"/>
    <w:rsid w:val="004030D5"/>
    <w:rsid w:val="00403755"/>
    <w:rsid w:val="00406973"/>
    <w:rsid w:val="004111D5"/>
    <w:rsid w:val="0041130C"/>
    <w:rsid w:val="004137BD"/>
    <w:rsid w:val="0041497C"/>
    <w:rsid w:val="0041555F"/>
    <w:rsid w:val="00415CAB"/>
    <w:rsid w:val="00417494"/>
    <w:rsid w:val="0041772E"/>
    <w:rsid w:val="004177DB"/>
    <w:rsid w:val="0042418B"/>
    <w:rsid w:val="004319C5"/>
    <w:rsid w:val="004333B6"/>
    <w:rsid w:val="00433A02"/>
    <w:rsid w:val="00434721"/>
    <w:rsid w:val="00435F8E"/>
    <w:rsid w:val="00442D37"/>
    <w:rsid w:val="00443756"/>
    <w:rsid w:val="00445AAB"/>
    <w:rsid w:val="00446F7C"/>
    <w:rsid w:val="00447FCE"/>
    <w:rsid w:val="0045093B"/>
    <w:rsid w:val="00460450"/>
    <w:rsid w:val="00460C33"/>
    <w:rsid w:val="00464239"/>
    <w:rsid w:val="00467522"/>
    <w:rsid w:val="00467DF3"/>
    <w:rsid w:val="0047529F"/>
    <w:rsid w:val="00475453"/>
    <w:rsid w:val="004755CF"/>
    <w:rsid w:val="0047610F"/>
    <w:rsid w:val="004761EC"/>
    <w:rsid w:val="0048100F"/>
    <w:rsid w:val="00483800"/>
    <w:rsid w:val="00484160"/>
    <w:rsid w:val="00486A68"/>
    <w:rsid w:val="004902A8"/>
    <w:rsid w:val="00494525"/>
    <w:rsid w:val="00495249"/>
    <w:rsid w:val="00495AAE"/>
    <w:rsid w:val="00497199"/>
    <w:rsid w:val="00497620"/>
    <w:rsid w:val="00497702"/>
    <w:rsid w:val="004A1442"/>
    <w:rsid w:val="004A2DC0"/>
    <w:rsid w:val="004A33AB"/>
    <w:rsid w:val="004A57DD"/>
    <w:rsid w:val="004A670C"/>
    <w:rsid w:val="004A6E35"/>
    <w:rsid w:val="004B2564"/>
    <w:rsid w:val="004B2DA0"/>
    <w:rsid w:val="004B3A14"/>
    <w:rsid w:val="004B4DD9"/>
    <w:rsid w:val="004B5923"/>
    <w:rsid w:val="004C11CF"/>
    <w:rsid w:val="004C20FA"/>
    <w:rsid w:val="004C2A6B"/>
    <w:rsid w:val="004C493B"/>
    <w:rsid w:val="004C5009"/>
    <w:rsid w:val="004C6D16"/>
    <w:rsid w:val="004C7EE9"/>
    <w:rsid w:val="004D2C85"/>
    <w:rsid w:val="004D33C4"/>
    <w:rsid w:val="004D3948"/>
    <w:rsid w:val="004D4AEE"/>
    <w:rsid w:val="004D5831"/>
    <w:rsid w:val="004D5D2D"/>
    <w:rsid w:val="004E3A4E"/>
    <w:rsid w:val="004E4D17"/>
    <w:rsid w:val="004E5014"/>
    <w:rsid w:val="004E7E09"/>
    <w:rsid w:val="004F3EA7"/>
    <w:rsid w:val="004F64E7"/>
    <w:rsid w:val="004F6C8B"/>
    <w:rsid w:val="00505676"/>
    <w:rsid w:val="00512129"/>
    <w:rsid w:val="005127A7"/>
    <w:rsid w:val="005133BD"/>
    <w:rsid w:val="00513E7A"/>
    <w:rsid w:val="005148B4"/>
    <w:rsid w:val="00514A61"/>
    <w:rsid w:val="00515834"/>
    <w:rsid w:val="00516189"/>
    <w:rsid w:val="00516492"/>
    <w:rsid w:val="00516688"/>
    <w:rsid w:val="005171A6"/>
    <w:rsid w:val="00523AE4"/>
    <w:rsid w:val="00526277"/>
    <w:rsid w:val="00526F8A"/>
    <w:rsid w:val="00527395"/>
    <w:rsid w:val="005305B5"/>
    <w:rsid w:val="005308CF"/>
    <w:rsid w:val="00531018"/>
    <w:rsid w:val="00531FBA"/>
    <w:rsid w:val="0053285F"/>
    <w:rsid w:val="005336CE"/>
    <w:rsid w:val="00537339"/>
    <w:rsid w:val="00537F96"/>
    <w:rsid w:val="00547246"/>
    <w:rsid w:val="005519A7"/>
    <w:rsid w:val="005520B2"/>
    <w:rsid w:val="00552AA4"/>
    <w:rsid w:val="00553011"/>
    <w:rsid w:val="00556CA6"/>
    <w:rsid w:val="00557870"/>
    <w:rsid w:val="00557B6B"/>
    <w:rsid w:val="00557CED"/>
    <w:rsid w:val="005638CF"/>
    <w:rsid w:val="0056469B"/>
    <w:rsid w:val="00565719"/>
    <w:rsid w:val="00566952"/>
    <w:rsid w:val="005704DF"/>
    <w:rsid w:val="0057327C"/>
    <w:rsid w:val="00574A75"/>
    <w:rsid w:val="0057652C"/>
    <w:rsid w:val="005775A6"/>
    <w:rsid w:val="005821D4"/>
    <w:rsid w:val="00584132"/>
    <w:rsid w:val="00585A21"/>
    <w:rsid w:val="005867C0"/>
    <w:rsid w:val="00587F2D"/>
    <w:rsid w:val="00590FB9"/>
    <w:rsid w:val="0059136D"/>
    <w:rsid w:val="005979F2"/>
    <w:rsid w:val="005A30D1"/>
    <w:rsid w:val="005A3145"/>
    <w:rsid w:val="005A40D6"/>
    <w:rsid w:val="005A44AA"/>
    <w:rsid w:val="005A4835"/>
    <w:rsid w:val="005A5323"/>
    <w:rsid w:val="005A5EED"/>
    <w:rsid w:val="005B1CFA"/>
    <w:rsid w:val="005B567B"/>
    <w:rsid w:val="005B6CC8"/>
    <w:rsid w:val="005B7769"/>
    <w:rsid w:val="005C113F"/>
    <w:rsid w:val="005C2DA1"/>
    <w:rsid w:val="005C5A85"/>
    <w:rsid w:val="005C5C45"/>
    <w:rsid w:val="005C6024"/>
    <w:rsid w:val="005C6506"/>
    <w:rsid w:val="005C7AAF"/>
    <w:rsid w:val="005D368B"/>
    <w:rsid w:val="005D798B"/>
    <w:rsid w:val="005D7C5D"/>
    <w:rsid w:val="005D7E4B"/>
    <w:rsid w:val="005D7FFD"/>
    <w:rsid w:val="005E3899"/>
    <w:rsid w:val="005E5C3B"/>
    <w:rsid w:val="005E64F8"/>
    <w:rsid w:val="005E6E76"/>
    <w:rsid w:val="005E7B99"/>
    <w:rsid w:val="005F32B3"/>
    <w:rsid w:val="005F61D9"/>
    <w:rsid w:val="005F6C2F"/>
    <w:rsid w:val="005F7615"/>
    <w:rsid w:val="006050FB"/>
    <w:rsid w:val="0060592F"/>
    <w:rsid w:val="00610E25"/>
    <w:rsid w:val="00614080"/>
    <w:rsid w:val="00616B6C"/>
    <w:rsid w:val="00623A6B"/>
    <w:rsid w:val="00624417"/>
    <w:rsid w:val="006275B8"/>
    <w:rsid w:val="0062760D"/>
    <w:rsid w:val="00627D89"/>
    <w:rsid w:val="00630545"/>
    <w:rsid w:val="00630C29"/>
    <w:rsid w:val="0063397F"/>
    <w:rsid w:val="00634973"/>
    <w:rsid w:val="00640332"/>
    <w:rsid w:val="00642E0D"/>
    <w:rsid w:val="00645D59"/>
    <w:rsid w:val="00647525"/>
    <w:rsid w:val="006505EF"/>
    <w:rsid w:val="00650B99"/>
    <w:rsid w:val="0065300B"/>
    <w:rsid w:val="006579B7"/>
    <w:rsid w:val="00661C8A"/>
    <w:rsid w:val="0066281E"/>
    <w:rsid w:val="00662889"/>
    <w:rsid w:val="006635CA"/>
    <w:rsid w:val="00663687"/>
    <w:rsid w:val="00672AF1"/>
    <w:rsid w:val="00683B94"/>
    <w:rsid w:val="006848C8"/>
    <w:rsid w:val="006849F4"/>
    <w:rsid w:val="0068578B"/>
    <w:rsid w:val="00691CFC"/>
    <w:rsid w:val="00692D50"/>
    <w:rsid w:val="0069389C"/>
    <w:rsid w:val="006961D3"/>
    <w:rsid w:val="006963F5"/>
    <w:rsid w:val="006A0171"/>
    <w:rsid w:val="006A1D4E"/>
    <w:rsid w:val="006A1E02"/>
    <w:rsid w:val="006A2EC9"/>
    <w:rsid w:val="006A363B"/>
    <w:rsid w:val="006A4ACC"/>
    <w:rsid w:val="006A4BC7"/>
    <w:rsid w:val="006A5291"/>
    <w:rsid w:val="006A60D8"/>
    <w:rsid w:val="006B0101"/>
    <w:rsid w:val="006B3D40"/>
    <w:rsid w:val="006B4212"/>
    <w:rsid w:val="006B7469"/>
    <w:rsid w:val="006B7AD4"/>
    <w:rsid w:val="006C324B"/>
    <w:rsid w:val="006C37C8"/>
    <w:rsid w:val="006C5951"/>
    <w:rsid w:val="006C61F6"/>
    <w:rsid w:val="006C6BC7"/>
    <w:rsid w:val="006C6CC8"/>
    <w:rsid w:val="006D07BB"/>
    <w:rsid w:val="006D3240"/>
    <w:rsid w:val="006D40F8"/>
    <w:rsid w:val="006D52A3"/>
    <w:rsid w:val="006E027F"/>
    <w:rsid w:val="006E0451"/>
    <w:rsid w:val="006E0EB6"/>
    <w:rsid w:val="006E3ECC"/>
    <w:rsid w:val="006E6B5E"/>
    <w:rsid w:val="006F0548"/>
    <w:rsid w:val="006F2104"/>
    <w:rsid w:val="006F4805"/>
    <w:rsid w:val="006F490C"/>
    <w:rsid w:val="007029C3"/>
    <w:rsid w:val="007035EF"/>
    <w:rsid w:val="0070421C"/>
    <w:rsid w:val="00706B6E"/>
    <w:rsid w:val="007148EE"/>
    <w:rsid w:val="00714EEF"/>
    <w:rsid w:val="007168B0"/>
    <w:rsid w:val="00717E89"/>
    <w:rsid w:val="00720168"/>
    <w:rsid w:val="00721C6F"/>
    <w:rsid w:val="007229E2"/>
    <w:rsid w:val="00723979"/>
    <w:rsid w:val="00724652"/>
    <w:rsid w:val="00727E0C"/>
    <w:rsid w:val="00730084"/>
    <w:rsid w:val="007317CC"/>
    <w:rsid w:val="00732ADA"/>
    <w:rsid w:val="0073478A"/>
    <w:rsid w:val="007369C1"/>
    <w:rsid w:val="007403C4"/>
    <w:rsid w:val="007405D8"/>
    <w:rsid w:val="007438E5"/>
    <w:rsid w:val="00745C66"/>
    <w:rsid w:val="0074748C"/>
    <w:rsid w:val="007477C0"/>
    <w:rsid w:val="007507E3"/>
    <w:rsid w:val="00751027"/>
    <w:rsid w:val="00752DFA"/>
    <w:rsid w:val="00752F26"/>
    <w:rsid w:val="00753A02"/>
    <w:rsid w:val="0075520B"/>
    <w:rsid w:val="00755A31"/>
    <w:rsid w:val="0075616F"/>
    <w:rsid w:val="0075662D"/>
    <w:rsid w:val="00757C26"/>
    <w:rsid w:val="00760128"/>
    <w:rsid w:val="00760790"/>
    <w:rsid w:val="0076126A"/>
    <w:rsid w:val="00764359"/>
    <w:rsid w:val="00773C03"/>
    <w:rsid w:val="0078693D"/>
    <w:rsid w:val="00790798"/>
    <w:rsid w:val="007933A4"/>
    <w:rsid w:val="00795925"/>
    <w:rsid w:val="007A0244"/>
    <w:rsid w:val="007A13D9"/>
    <w:rsid w:val="007A2FDC"/>
    <w:rsid w:val="007A352E"/>
    <w:rsid w:val="007A4306"/>
    <w:rsid w:val="007A4F6C"/>
    <w:rsid w:val="007A5611"/>
    <w:rsid w:val="007A72AF"/>
    <w:rsid w:val="007B0778"/>
    <w:rsid w:val="007B1941"/>
    <w:rsid w:val="007B359E"/>
    <w:rsid w:val="007B4215"/>
    <w:rsid w:val="007C038D"/>
    <w:rsid w:val="007C209C"/>
    <w:rsid w:val="007C25AF"/>
    <w:rsid w:val="007C2FC2"/>
    <w:rsid w:val="007C34E9"/>
    <w:rsid w:val="007C44C9"/>
    <w:rsid w:val="007C4F05"/>
    <w:rsid w:val="007C7D72"/>
    <w:rsid w:val="007C7F36"/>
    <w:rsid w:val="007D5B1E"/>
    <w:rsid w:val="007D6584"/>
    <w:rsid w:val="007E0C2A"/>
    <w:rsid w:val="007E118D"/>
    <w:rsid w:val="007E20B8"/>
    <w:rsid w:val="007E422D"/>
    <w:rsid w:val="007E579D"/>
    <w:rsid w:val="007E61B7"/>
    <w:rsid w:val="007E696F"/>
    <w:rsid w:val="007E7EC7"/>
    <w:rsid w:val="007F146F"/>
    <w:rsid w:val="007F2319"/>
    <w:rsid w:val="007F37BB"/>
    <w:rsid w:val="00800E81"/>
    <w:rsid w:val="00802F35"/>
    <w:rsid w:val="00802F5E"/>
    <w:rsid w:val="00806459"/>
    <w:rsid w:val="008151EF"/>
    <w:rsid w:val="00815A06"/>
    <w:rsid w:val="00816710"/>
    <w:rsid w:val="008175E9"/>
    <w:rsid w:val="00821843"/>
    <w:rsid w:val="0082201D"/>
    <w:rsid w:val="008225E5"/>
    <w:rsid w:val="00823317"/>
    <w:rsid w:val="00824696"/>
    <w:rsid w:val="00826549"/>
    <w:rsid w:val="00826A35"/>
    <w:rsid w:val="00827D09"/>
    <w:rsid w:val="00827E88"/>
    <w:rsid w:val="008316E8"/>
    <w:rsid w:val="00831F4D"/>
    <w:rsid w:val="0083390A"/>
    <w:rsid w:val="00834444"/>
    <w:rsid w:val="00835EDD"/>
    <w:rsid w:val="00836EA8"/>
    <w:rsid w:val="00836FAD"/>
    <w:rsid w:val="00837378"/>
    <w:rsid w:val="008402AF"/>
    <w:rsid w:val="008423A0"/>
    <w:rsid w:val="008436BA"/>
    <w:rsid w:val="00843D50"/>
    <w:rsid w:val="00847E50"/>
    <w:rsid w:val="00851D98"/>
    <w:rsid w:val="008520E0"/>
    <w:rsid w:val="00853C38"/>
    <w:rsid w:val="008563F6"/>
    <w:rsid w:val="00857196"/>
    <w:rsid w:val="008579F3"/>
    <w:rsid w:val="00857B35"/>
    <w:rsid w:val="00862846"/>
    <w:rsid w:val="008640E7"/>
    <w:rsid w:val="008640F9"/>
    <w:rsid w:val="008704B3"/>
    <w:rsid w:val="00870C87"/>
    <w:rsid w:val="00871010"/>
    <w:rsid w:val="00871531"/>
    <w:rsid w:val="008720BC"/>
    <w:rsid w:val="00874661"/>
    <w:rsid w:val="0087466C"/>
    <w:rsid w:val="00874897"/>
    <w:rsid w:val="00874BA0"/>
    <w:rsid w:val="00874FC1"/>
    <w:rsid w:val="00877B4B"/>
    <w:rsid w:val="00882CC8"/>
    <w:rsid w:val="00883468"/>
    <w:rsid w:val="00883471"/>
    <w:rsid w:val="008838F1"/>
    <w:rsid w:val="00886AFC"/>
    <w:rsid w:val="00891929"/>
    <w:rsid w:val="008926DC"/>
    <w:rsid w:val="00893991"/>
    <w:rsid w:val="00894165"/>
    <w:rsid w:val="008A0E5B"/>
    <w:rsid w:val="008A304C"/>
    <w:rsid w:val="008A53E3"/>
    <w:rsid w:val="008A541C"/>
    <w:rsid w:val="008A636A"/>
    <w:rsid w:val="008B0B12"/>
    <w:rsid w:val="008B1ACD"/>
    <w:rsid w:val="008B2CE8"/>
    <w:rsid w:val="008B31C1"/>
    <w:rsid w:val="008B402B"/>
    <w:rsid w:val="008B7E54"/>
    <w:rsid w:val="008C00CA"/>
    <w:rsid w:val="008C0128"/>
    <w:rsid w:val="008C33EE"/>
    <w:rsid w:val="008C3B1F"/>
    <w:rsid w:val="008C4220"/>
    <w:rsid w:val="008C46AB"/>
    <w:rsid w:val="008C49DC"/>
    <w:rsid w:val="008C5686"/>
    <w:rsid w:val="008C5A35"/>
    <w:rsid w:val="008C7EDD"/>
    <w:rsid w:val="008D0809"/>
    <w:rsid w:val="008D191B"/>
    <w:rsid w:val="008D237D"/>
    <w:rsid w:val="008D2593"/>
    <w:rsid w:val="008D42BD"/>
    <w:rsid w:val="008D4A86"/>
    <w:rsid w:val="008D4DA0"/>
    <w:rsid w:val="008D5351"/>
    <w:rsid w:val="008E0F61"/>
    <w:rsid w:val="008E4722"/>
    <w:rsid w:val="008E479D"/>
    <w:rsid w:val="008E5148"/>
    <w:rsid w:val="008E56C5"/>
    <w:rsid w:val="008E6389"/>
    <w:rsid w:val="008E63E3"/>
    <w:rsid w:val="008E6B7A"/>
    <w:rsid w:val="008E72AC"/>
    <w:rsid w:val="008F282C"/>
    <w:rsid w:val="008F4455"/>
    <w:rsid w:val="008F47CD"/>
    <w:rsid w:val="008F5380"/>
    <w:rsid w:val="00900347"/>
    <w:rsid w:val="009027A7"/>
    <w:rsid w:val="00902D95"/>
    <w:rsid w:val="009076D3"/>
    <w:rsid w:val="0091142D"/>
    <w:rsid w:val="00912B3C"/>
    <w:rsid w:val="00912BC3"/>
    <w:rsid w:val="00914A36"/>
    <w:rsid w:val="00915AC7"/>
    <w:rsid w:val="009164A4"/>
    <w:rsid w:val="00920272"/>
    <w:rsid w:val="00921762"/>
    <w:rsid w:val="009230D2"/>
    <w:rsid w:val="009231C2"/>
    <w:rsid w:val="009237B2"/>
    <w:rsid w:val="009239C7"/>
    <w:rsid w:val="00926020"/>
    <w:rsid w:val="00927CD8"/>
    <w:rsid w:val="009311A9"/>
    <w:rsid w:val="009313CF"/>
    <w:rsid w:val="00932C1F"/>
    <w:rsid w:val="009331B2"/>
    <w:rsid w:val="009346A9"/>
    <w:rsid w:val="009351DA"/>
    <w:rsid w:val="0093525E"/>
    <w:rsid w:val="00936149"/>
    <w:rsid w:val="00940CAB"/>
    <w:rsid w:val="00942776"/>
    <w:rsid w:val="00943B7A"/>
    <w:rsid w:val="009446A2"/>
    <w:rsid w:val="00945FC3"/>
    <w:rsid w:val="009523A9"/>
    <w:rsid w:val="0095664A"/>
    <w:rsid w:val="0096107A"/>
    <w:rsid w:val="00961362"/>
    <w:rsid w:val="00961E80"/>
    <w:rsid w:val="009620CE"/>
    <w:rsid w:val="0096385F"/>
    <w:rsid w:val="00966F26"/>
    <w:rsid w:val="00967CF9"/>
    <w:rsid w:val="00970ADF"/>
    <w:rsid w:val="0097162D"/>
    <w:rsid w:val="009724DB"/>
    <w:rsid w:val="009768CF"/>
    <w:rsid w:val="0097752B"/>
    <w:rsid w:val="009852E3"/>
    <w:rsid w:val="00987A9E"/>
    <w:rsid w:val="00996500"/>
    <w:rsid w:val="009A05B7"/>
    <w:rsid w:val="009A07C7"/>
    <w:rsid w:val="009A2300"/>
    <w:rsid w:val="009A3B5B"/>
    <w:rsid w:val="009A5285"/>
    <w:rsid w:val="009A6741"/>
    <w:rsid w:val="009A7C97"/>
    <w:rsid w:val="009B0782"/>
    <w:rsid w:val="009B0A43"/>
    <w:rsid w:val="009B2431"/>
    <w:rsid w:val="009B310C"/>
    <w:rsid w:val="009B3FD4"/>
    <w:rsid w:val="009B4397"/>
    <w:rsid w:val="009B57C3"/>
    <w:rsid w:val="009B5871"/>
    <w:rsid w:val="009C02CB"/>
    <w:rsid w:val="009C110B"/>
    <w:rsid w:val="009C37B8"/>
    <w:rsid w:val="009C434A"/>
    <w:rsid w:val="009C4EF0"/>
    <w:rsid w:val="009C6360"/>
    <w:rsid w:val="009D1ACA"/>
    <w:rsid w:val="009D4BEB"/>
    <w:rsid w:val="009D6B9B"/>
    <w:rsid w:val="009D7661"/>
    <w:rsid w:val="009D7B2C"/>
    <w:rsid w:val="009D7C1F"/>
    <w:rsid w:val="009D7E73"/>
    <w:rsid w:val="009E0616"/>
    <w:rsid w:val="009E15B4"/>
    <w:rsid w:val="009E26EA"/>
    <w:rsid w:val="009E2701"/>
    <w:rsid w:val="009E33E1"/>
    <w:rsid w:val="009E5357"/>
    <w:rsid w:val="009E5596"/>
    <w:rsid w:val="009E7DBD"/>
    <w:rsid w:val="009F07A3"/>
    <w:rsid w:val="009F1D6D"/>
    <w:rsid w:val="009F66AE"/>
    <w:rsid w:val="009F6728"/>
    <w:rsid w:val="009F768F"/>
    <w:rsid w:val="00A00683"/>
    <w:rsid w:val="00A010A3"/>
    <w:rsid w:val="00A0158C"/>
    <w:rsid w:val="00A0167B"/>
    <w:rsid w:val="00A01865"/>
    <w:rsid w:val="00A04375"/>
    <w:rsid w:val="00A04CA3"/>
    <w:rsid w:val="00A063DB"/>
    <w:rsid w:val="00A07131"/>
    <w:rsid w:val="00A10695"/>
    <w:rsid w:val="00A10EA4"/>
    <w:rsid w:val="00A111E9"/>
    <w:rsid w:val="00A141D7"/>
    <w:rsid w:val="00A14FEF"/>
    <w:rsid w:val="00A16629"/>
    <w:rsid w:val="00A17616"/>
    <w:rsid w:val="00A20686"/>
    <w:rsid w:val="00A2091C"/>
    <w:rsid w:val="00A22485"/>
    <w:rsid w:val="00A25971"/>
    <w:rsid w:val="00A25DEC"/>
    <w:rsid w:val="00A26884"/>
    <w:rsid w:val="00A31C59"/>
    <w:rsid w:val="00A3290C"/>
    <w:rsid w:val="00A346BB"/>
    <w:rsid w:val="00A357DB"/>
    <w:rsid w:val="00A379E2"/>
    <w:rsid w:val="00A40B0C"/>
    <w:rsid w:val="00A419A3"/>
    <w:rsid w:val="00A42695"/>
    <w:rsid w:val="00A42EE3"/>
    <w:rsid w:val="00A44B3B"/>
    <w:rsid w:val="00A4668B"/>
    <w:rsid w:val="00A5024F"/>
    <w:rsid w:val="00A511F1"/>
    <w:rsid w:val="00A53198"/>
    <w:rsid w:val="00A54581"/>
    <w:rsid w:val="00A55F55"/>
    <w:rsid w:val="00A562F1"/>
    <w:rsid w:val="00A61677"/>
    <w:rsid w:val="00A625F9"/>
    <w:rsid w:val="00A62E9E"/>
    <w:rsid w:val="00A6336E"/>
    <w:rsid w:val="00A66499"/>
    <w:rsid w:val="00A70B29"/>
    <w:rsid w:val="00A72EA6"/>
    <w:rsid w:val="00A733E1"/>
    <w:rsid w:val="00A76F31"/>
    <w:rsid w:val="00A77A6E"/>
    <w:rsid w:val="00A827B3"/>
    <w:rsid w:val="00A84FFE"/>
    <w:rsid w:val="00A91447"/>
    <w:rsid w:val="00A92303"/>
    <w:rsid w:val="00A95A04"/>
    <w:rsid w:val="00AA04B8"/>
    <w:rsid w:val="00AA198A"/>
    <w:rsid w:val="00AA7D50"/>
    <w:rsid w:val="00AB08CF"/>
    <w:rsid w:val="00AB1C06"/>
    <w:rsid w:val="00AB1D59"/>
    <w:rsid w:val="00AB212C"/>
    <w:rsid w:val="00AB408A"/>
    <w:rsid w:val="00AB4287"/>
    <w:rsid w:val="00AB44A4"/>
    <w:rsid w:val="00AB57CE"/>
    <w:rsid w:val="00AC1F57"/>
    <w:rsid w:val="00AC3EF9"/>
    <w:rsid w:val="00AC4413"/>
    <w:rsid w:val="00AC4BBC"/>
    <w:rsid w:val="00AC79D5"/>
    <w:rsid w:val="00AC7EE4"/>
    <w:rsid w:val="00AD0CE9"/>
    <w:rsid w:val="00AD1D23"/>
    <w:rsid w:val="00AD2278"/>
    <w:rsid w:val="00AD3898"/>
    <w:rsid w:val="00AD5340"/>
    <w:rsid w:val="00AD6047"/>
    <w:rsid w:val="00AD62CC"/>
    <w:rsid w:val="00AD662A"/>
    <w:rsid w:val="00AD6942"/>
    <w:rsid w:val="00AD6A9B"/>
    <w:rsid w:val="00AD6D8E"/>
    <w:rsid w:val="00AE0806"/>
    <w:rsid w:val="00AE195C"/>
    <w:rsid w:val="00AE1A3F"/>
    <w:rsid w:val="00AE41BB"/>
    <w:rsid w:val="00AE6CA6"/>
    <w:rsid w:val="00AE6F1E"/>
    <w:rsid w:val="00AE7AC3"/>
    <w:rsid w:val="00AF054C"/>
    <w:rsid w:val="00AF15F5"/>
    <w:rsid w:val="00AF1844"/>
    <w:rsid w:val="00AF3186"/>
    <w:rsid w:val="00AF3F9E"/>
    <w:rsid w:val="00AF4BCA"/>
    <w:rsid w:val="00AF79FF"/>
    <w:rsid w:val="00AF7B58"/>
    <w:rsid w:val="00AF7D50"/>
    <w:rsid w:val="00B03CD7"/>
    <w:rsid w:val="00B07BF8"/>
    <w:rsid w:val="00B1098C"/>
    <w:rsid w:val="00B10FC1"/>
    <w:rsid w:val="00B11018"/>
    <w:rsid w:val="00B11FB5"/>
    <w:rsid w:val="00B1284B"/>
    <w:rsid w:val="00B1432D"/>
    <w:rsid w:val="00B15B19"/>
    <w:rsid w:val="00B2030D"/>
    <w:rsid w:val="00B20BD9"/>
    <w:rsid w:val="00B20C0B"/>
    <w:rsid w:val="00B21D5B"/>
    <w:rsid w:val="00B26B18"/>
    <w:rsid w:val="00B3021C"/>
    <w:rsid w:val="00B311CA"/>
    <w:rsid w:val="00B329AD"/>
    <w:rsid w:val="00B33E95"/>
    <w:rsid w:val="00B3446F"/>
    <w:rsid w:val="00B41D4F"/>
    <w:rsid w:val="00B4262D"/>
    <w:rsid w:val="00B4303D"/>
    <w:rsid w:val="00B4690B"/>
    <w:rsid w:val="00B47155"/>
    <w:rsid w:val="00B5156E"/>
    <w:rsid w:val="00B520CB"/>
    <w:rsid w:val="00B52EAB"/>
    <w:rsid w:val="00B53F6D"/>
    <w:rsid w:val="00B5472C"/>
    <w:rsid w:val="00B54997"/>
    <w:rsid w:val="00B54CAA"/>
    <w:rsid w:val="00B54FDE"/>
    <w:rsid w:val="00B55B82"/>
    <w:rsid w:val="00B612F6"/>
    <w:rsid w:val="00B61D9F"/>
    <w:rsid w:val="00B65679"/>
    <w:rsid w:val="00B70D49"/>
    <w:rsid w:val="00B721ED"/>
    <w:rsid w:val="00B72DCA"/>
    <w:rsid w:val="00B75E4F"/>
    <w:rsid w:val="00B75E53"/>
    <w:rsid w:val="00B7608B"/>
    <w:rsid w:val="00B76490"/>
    <w:rsid w:val="00B816F7"/>
    <w:rsid w:val="00B81DC8"/>
    <w:rsid w:val="00B83512"/>
    <w:rsid w:val="00B84976"/>
    <w:rsid w:val="00B87A9A"/>
    <w:rsid w:val="00B937D6"/>
    <w:rsid w:val="00B9450A"/>
    <w:rsid w:val="00B951AA"/>
    <w:rsid w:val="00B9657C"/>
    <w:rsid w:val="00B96B24"/>
    <w:rsid w:val="00BA202B"/>
    <w:rsid w:val="00BA20D0"/>
    <w:rsid w:val="00BA3941"/>
    <w:rsid w:val="00BA5EC6"/>
    <w:rsid w:val="00BA7A04"/>
    <w:rsid w:val="00BB027F"/>
    <w:rsid w:val="00BB2263"/>
    <w:rsid w:val="00BB2F81"/>
    <w:rsid w:val="00BC0744"/>
    <w:rsid w:val="00BC2747"/>
    <w:rsid w:val="00BD10E3"/>
    <w:rsid w:val="00BD110C"/>
    <w:rsid w:val="00BD27A0"/>
    <w:rsid w:val="00BD2D92"/>
    <w:rsid w:val="00BD3B7A"/>
    <w:rsid w:val="00BD691F"/>
    <w:rsid w:val="00BD71C6"/>
    <w:rsid w:val="00BD78F0"/>
    <w:rsid w:val="00BE1C6F"/>
    <w:rsid w:val="00BE5495"/>
    <w:rsid w:val="00BE5A68"/>
    <w:rsid w:val="00BF32D5"/>
    <w:rsid w:val="00BF509F"/>
    <w:rsid w:val="00BF63B3"/>
    <w:rsid w:val="00BF7F62"/>
    <w:rsid w:val="00C03A89"/>
    <w:rsid w:val="00C03C52"/>
    <w:rsid w:val="00C04495"/>
    <w:rsid w:val="00C049AE"/>
    <w:rsid w:val="00C0599C"/>
    <w:rsid w:val="00C059F5"/>
    <w:rsid w:val="00C0696E"/>
    <w:rsid w:val="00C06F7A"/>
    <w:rsid w:val="00C07029"/>
    <w:rsid w:val="00C10BB0"/>
    <w:rsid w:val="00C171F5"/>
    <w:rsid w:val="00C2044F"/>
    <w:rsid w:val="00C20541"/>
    <w:rsid w:val="00C224B2"/>
    <w:rsid w:val="00C22DB7"/>
    <w:rsid w:val="00C240BA"/>
    <w:rsid w:val="00C24A97"/>
    <w:rsid w:val="00C24B18"/>
    <w:rsid w:val="00C25CE2"/>
    <w:rsid w:val="00C27083"/>
    <w:rsid w:val="00C31B64"/>
    <w:rsid w:val="00C3272D"/>
    <w:rsid w:val="00C3289E"/>
    <w:rsid w:val="00C33031"/>
    <w:rsid w:val="00C33CD5"/>
    <w:rsid w:val="00C34E80"/>
    <w:rsid w:val="00C40DF2"/>
    <w:rsid w:val="00C44595"/>
    <w:rsid w:val="00C44BF6"/>
    <w:rsid w:val="00C46792"/>
    <w:rsid w:val="00C4724B"/>
    <w:rsid w:val="00C47331"/>
    <w:rsid w:val="00C52A33"/>
    <w:rsid w:val="00C52A4C"/>
    <w:rsid w:val="00C56659"/>
    <w:rsid w:val="00C60CB8"/>
    <w:rsid w:val="00C615D2"/>
    <w:rsid w:val="00C61E64"/>
    <w:rsid w:val="00C63B3E"/>
    <w:rsid w:val="00C644C9"/>
    <w:rsid w:val="00C66821"/>
    <w:rsid w:val="00C6786C"/>
    <w:rsid w:val="00C7121A"/>
    <w:rsid w:val="00C72289"/>
    <w:rsid w:val="00C74E57"/>
    <w:rsid w:val="00C8057D"/>
    <w:rsid w:val="00C825A5"/>
    <w:rsid w:val="00C845FB"/>
    <w:rsid w:val="00C86D68"/>
    <w:rsid w:val="00C90E3D"/>
    <w:rsid w:val="00C920B5"/>
    <w:rsid w:val="00C92667"/>
    <w:rsid w:val="00C94B4C"/>
    <w:rsid w:val="00C96465"/>
    <w:rsid w:val="00C97219"/>
    <w:rsid w:val="00CA04EC"/>
    <w:rsid w:val="00CA110E"/>
    <w:rsid w:val="00CA11E9"/>
    <w:rsid w:val="00CA2854"/>
    <w:rsid w:val="00CA41A9"/>
    <w:rsid w:val="00CA546A"/>
    <w:rsid w:val="00CA64E6"/>
    <w:rsid w:val="00CA70BD"/>
    <w:rsid w:val="00CA7276"/>
    <w:rsid w:val="00CB17F5"/>
    <w:rsid w:val="00CB189C"/>
    <w:rsid w:val="00CB7322"/>
    <w:rsid w:val="00CB7C57"/>
    <w:rsid w:val="00CC1BD8"/>
    <w:rsid w:val="00CD1B40"/>
    <w:rsid w:val="00CD2F23"/>
    <w:rsid w:val="00CD4114"/>
    <w:rsid w:val="00CD4340"/>
    <w:rsid w:val="00CD4385"/>
    <w:rsid w:val="00CD49B5"/>
    <w:rsid w:val="00CD7BED"/>
    <w:rsid w:val="00CE0C4E"/>
    <w:rsid w:val="00CE127D"/>
    <w:rsid w:val="00CE5E87"/>
    <w:rsid w:val="00CF0001"/>
    <w:rsid w:val="00CF08B2"/>
    <w:rsid w:val="00CF10D0"/>
    <w:rsid w:val="00CF2142"/>
    <w:rsid w:val="00CF22E5"/>
    <w:rsid w:val="00CF34E8"/>
    <w:rsid w:val="00CF4160"/>
    <w:rsid w:val="00D03F1D"/>
    <w:rsid w:val="00D051F0"/>
    <w:rsid w:val="00D05257"/>
    <w:rsid w:val="00D054F9"/>
    <w:rsid w:val="00D06C83"/>
    <w:rsid w:val="00D0794B"/>
    <w:rsid w:val="00D201A7"/>
    <w:rsid w:val="00D205E0"/>
    <w:rsid w:val="00D20698"/>
    <w:rsid w:val="00D20CC1"/>
    <w:rsid w:val="00D24255"/>
    <w:rsid w:val="00D26955"/>
    <w:rsid w:val="00D27727"/>
    <w:rsid w:val="00D30636"/>
    <w:rsid w:val="00D324FE"/>
    <w:rsid w:val="00D44973"/>
    <w:rsid w:val="00D46642"/>
    <w:rsid w:val="00D524B5"/>
    <w:rsid w:val="00D53A52"/>
    <w:rsid w:val="00D5472F"/>
    <w:rsid w:val="00D55382"/>
    <w:rsid w:val="00D60A3F"/>
    <w:rsid w:val="00D61EFE"/>
    <w:rsid w:val="00D62024"/>
    <w:rsid w:val="00D6330E"/>
    <w:rsid w:val="00D64885"/>
    <w:rsid w:val="00D65441"/>
    <w:rsid w:val="00D66851"/>
    <w:rsid w:val="00D669C5"/>
    <w:rsid w:val="00D7160E"/>
    <w:rsid w:val="00D73C56"/>
    <w:rsid w:val="00D74E14"/>
    <w:rsid w:val="00D75DB5"/>
    <w:rsid w:val="00D761DC"/>
    <w:rsid w:val="00D769EF"/>
    <w:rsid w:val="00D8093A"/>
    <w:rsid w:val="00D8429C"/>
    <w:rsid w:val="00D8520E"/>
    <w:rsid w:val="00D90324"/>
    <w:rsid w:val="00D90FEB"/>
    <w:rsid w:val="00D91B94"/>
    <w:rsid w:val="00D95B9B"/>
    <w:rsid w:val="00D971F3"/>
    <w:rsid w:val="00D9758C"/>
    <w:rsid w:val="00DA0C6A"/>
    <w:rsid w:val="00DA27CC"/>
    <w:rsid w:val="00DA4245"/>
    <w:rsid w:val="00DA42C3"/>
    <w:rsid w:val="00DA450D"/>
    <w:rsid w:val="00DA4D07"/>
    <w:rsid w:val="00DA4DE3"/>
    <w:rsid w:val="00DA68A9"/>
    <w:rsid w:val="00DB511E"/>
    <w:rsid w:val="00DB608D"/>
    <w:rsid w:val="00DB699C"/>
    <w:rsid w:val="00DB762F"/>
    <w:rsid w:val="00DC12A7"/>
    <w:rsid w:val="00DC482A"/>
    <w:rsid w:val="00DC54BF"/>
    <w:rsid w:val="00DD036D"/>
    <w:rsid w:val="00DD0A67"/>
    <w:rsid w:val="00DD0FFF"/>
    <w:rsid w:val="00DD210B"/>
    <w:rsid w:val="00DD4894"/>
    <w:rsid w:val="00DD49D2"/>
    <w:rsid w:val="00DD522A"/>
    <w:rsid w:val="00DD601A"/>
    <w:rsid w:val="00DD61FA"/>
    <w:rsid w:val="00DD71E1"/>
    <w:rsid w:val="00DD76CE"/>
    <w:rsid w:val="00DD77C4"/>
    <w:rsid w:val="00DE2F6B"/>
    <w:rsid w:val="00DE534F"/>
    <w:rsid w:val="00DE58EF"/>
    <w:rsid w:val="00DE70CA"/>
    <w:rsid w:val="00DE7D96"/>
    <w:rsid w:val="00DF5866"/>
    <w:rsid w:val="00DF6A07"/>
    <w:rsid w:val="00E0042E"/>
    <w:rsid w:val="00E00876"/>
    <w:rsid w:val="00E01329"/>
    <w:rsid w:val="00E013F7"/>
    <w:rsid w:val="00E02C1B"/>
    <w:rsid w:val="00E031C7"/>
    <w:rsid w:val="00E03372"/>
    <w:rsid w:val="00E06C45"/>
    <w:rsid w:val="00E073EF"/>
    <w:rsid w:val="00E07DCE"/>
    <w:rsid w:val="00E11112"/>
    <w:rsid w:val="00E112AF"/>
    <w:rsid w:val="00E113CE"/>
    <w:rsid w:val="00E12A9C"/>
    <w:rsid w:val="00E14147"/>
    <w:rsid w:val="00E169E0"/>
    <w:rsid w:val="00E17489"/>
    <w:rsid w:val="00E20BD1"/>
    <w:rsid w:val="00E246CB"/>
    <w:rsid w:val="00E24F02"/>
    <w:rsid w:val="00E256C2"/>
    <w:rsid w:val="00E26D95"/>
    <w:rsid w:val="00E3213B"/>
    <w:rsid w:val="00E32768"/>
    <w:rsid w:val="00E3356D"/>
    <w:rsid w:val="00E33A31"/>
    <w:rsid w:val="00E340DE"/>
    <w:rsid w:val="00E34652"/>
    <w:rsid w:val="00E359AF"/>
    <w:rsid w:val="00E35C21"/>
    <w:rsid w:val="00E36BD7"/>
    <w:rsid w:val="00E3777C"/>
    <w:rsid w:val="00E37B65"/>
    <w:rsid w:val="00E41CF5"/>
    <w:rsid w:val="00E4342B"/>
    <w:rsid w:val="00E44ADC"/>
    <w:rsid w:val="00E45495"/>
    <w:rsid w:val="00E45FF7"/>
    <w:rsid w:val="00E52FDD"/>
    <w:rsid w:val="00E55033"/>
    <w:rsid w:val="00E555D7"/>
    <w:rsid w:val="00E57723"/>
    <w:rsid w:val="00E6119C"/>
    <w:rsid w:val="00E64570"/>
    <w:rsid w:val="00E6560D"/>
    <w:rsid w:val="00E656C8"/>
    <w:rsid w:val="00E6620D"/>
    <w:rsid w:val="00E702BC"/>
    <w:rsid w:val="00E72BB1"/>
    <w:rsid w:val="00E75893"/>
    <w:rsid w:val="00E77EB2"/>
    <w:rsid w:val="00E819F8"/>
    <w:rsid w:val="00E83037"/>
    <w:rsid w:val="00E838E8"/>
    <w:rsid w:val="00E871A9"/>
    <w:rsid w:val="00E87735"/>
    <w:rsid w:val="00E90170"/>
    <w:rsid w:val="00E909EB"/>
    <w:rsid w:val="00E922A6"/>
    <w:rsid w:val="00E9358C"/>
    <w:rsid w:val="00E93693"/>
    <w:rsid w:val="00E95BC0"/>
    <w:rsid w:val="00EA03CA"/>
    <w:rsid w:val="00EA2DC9"/>
    <w:rsid w:val="00EA4A82"/>
    <w:rsid w:val="00EA5B3F"/>
    <w:rsid w:val="00EA68C4"/>
    <w:rsid w:val="00EA69FE"/>
    <w:rsid w:val="00EA71DC"/>
    <w:rsid w:val="00EA727A"/>
    <w:rsid w:val="00EB0039"/>
    <w:rsid w:val="00EB094D"/>
    <w:rsid w:val="00EB1D33"/>
    <w:rsid w:val="00EB3070"/>
    <w:rsid w:val="00EB395B"/>
    <w:rsid w:val="00EB483F"/>
    <w:rsid w:val="00EB556D"/>
    <w:rsid w:val="00EB5AF8"/>
    <w:rsid w:val="00EC00A6"/>
    <w:rsid w:val="00EC4BFF"/>
    <w:rsid w:val="00EC5448"/>
    <w:rsid w:val="00EC54C5"/>
    <w:rsid w:val="00EC6D4D"/>
    <w:rsid w:val="00EC6E70"/>
    <w:rsid w:val="00EC79E3"/>
    <w:rsid w:val="00ED1C7F"/>
    <w:rsid w:val="00ED2300"/>
    <w:rsid w:val="00ED3740"/>
    <w:rsid w:val="00ED3B58"/>
    <w:rsid w:val="00ED4CA9"/>
    <w:rsid w:val="00ED4E2B"/>
    <w:rsid w:val="00EE2424"/>
    <w:rsid w:val="00EE420F"/>
    <w:rsid w:val="00EE6AD1"/>
    <w:rsid w:val="00EF45CF"/>
    <w:rsid w:val="00F0146F"/>
    <w:rsid w:val="00F03470"/>
    <w:rsid w:val="00F03502"/>
    <w:rsid w:val="00F03809"/>
    <w:rsid w:val="00F046F5"/>
    <w:rsid w:val="00F059A2"/>
    <w:rsid w:val="00F0798D"/>
    <w:rsid w:val="00F07EA7"/>
    <w:rsid w:val="00F10163"/>
    <w:rsid w:val="00F11A2A"/>
    <w:rsid w:val="00F1496B"/>
    <w:rsid w:val="00F156C7"/>
    <w:rsid w:val="00F21059"/>
    <w:rsid w:val="00F21471"/>
    <w:rsid w:val="00F21709"/>
    <w:rsid w:val="00F23365"/>
    <w:rsid w:val="00F23857"/>
    <w:rsid w:val="00F246B4"/>
    <w:rsid w:val="00F25188"/>
    <w:rsid w:val="00F26D37"/>
    <w:rsid w:val="00F27D00"/>
    <w:rsid w:val="00F309CB"/>
    <w:rsid w:val="00F3144E"/>
    <w:rsid w:val="00F3430C"/>
    <w:rsid w:val="00F3528E"/>
    <w:rsid w:val="00F36330"/>
    <w:rsid w:val="00F36C8C"/>
    <w:rsid w:val="00F36E99"/>
    <w:rsid w:val="00F37A54"/>
    <w:rsid w:val="00F37D47"/>
    <w:rsid w:val="00F404B0"/>
    <w:rsid w:val="00F42492"/>
    <w:rsid w:val="00F44EEB"/>
    <w:rsid w:val="00F4579F"/>
    <w:rsid w:val="00F46F9B"/>
    <w:rsid w:val="00F5233C"/>
    <w:rsid w:val="00F56FB7"/>
    <w:rsid w:val="00F5709E"/>
    <w:rsid w:val="00F57C88"/>
    <w:rsid w:val="00F6047A"/>
    <w:rsid w:val="00F60DEB"/>
    <w:rsid w:val="00F67D7D"/>
    <w:rsid w:val="00F67D90"/>
    <w:rsid w:val="00F705FD"/>
    <w:rsid w:val="00F70781"/>
    <w:rsid w:val="00F70B73"/>
    <w:rsid w:val="00F73DC0"/>
    <w:rsid w:val="00F80DC3"/>
    <w:rsid w:val="00F81978"/>
    <w:rsid w:val="00F82A30"/>
    <w:rsid w:val="00F8796B"/>
    <w:rsid w:val="00F87B03"/>
    <w:rsid w:val="00F87BF8"/>
    <w:rsid w:val="00F913D0"/>
    <w:rsid w:val="00F9157D"/>
    <w:rsid w:val="00F91851"/>
    <w:rsid w:val="00F9288E"/>
    <w:rsid w:val="00F94108"/>
    <w:rsid w:val="00F95EDC"/>
    <w:rsid w:val="00FA1618"/>
    <w:rsid w:val="00FA4479"/>
    <w:rsid w:val="00FA54D0"/>
    <w:rsid w:val="00FA71FF"/>
    <w:rsid w:val="00FA7A2A"/>
    <w:rsid w:val="00FB0FA0"/>
    <w:rsid w:val="00FB16D8"/>
    <w:rsid w:val="00FB259A"/>
    <w:rsid w:val="00FB5D54"/>
    <w:rsid w:val="00FB607C"/>
    <w:rsid w:val="00FB616D"/>
    <w:rsid w:val="00FB65CD"/>
    <w:rsid w:val="00FC1BB0"/>
    <w:rsid w:val="00FC303B"/>
    <w:rsid w:val="00FC3176"/>
    <w:rsid w:val="00FC31EF"/>
    <w:rsid w:val="00FC61CC"/>
    <w:rsid w:val="00FC69C0"/>
    <w:rsid w:val="00FD02F5"/>
    <w:rsid w:val="00FD14F3"/>
    <w:rsid w:val="00FD180A"/>
    <w:rsid w:val="00FD186A"/>
    <w:rsid w:val="00FD2AB6"/>
    <w:rsid w:val="00FD35B1"/>
    <w:rsid w:val="00FD70CE"/>
    <w:rsid w:val="00FD739D"/>
    <w:rsid w:val="00FE06EC"/>
    <w:rsid w:val="00FE25A1"/>
    <w:rsid w:val="00FE4427"/>
    <w:rsid w:val="00FE58A6"/>
    <w:rsid w:val="00FF0368"/>
    <w:rsid w:val="00FF1402"/>
    <w:rsid w:val="00FF1E66"/>
    <w:rsid w:val="00FF252B"/>
    <w:rsid w:val="00FF36EE"/>
    <w:rsid w:val="00FF39E5"/>
    <w:rsid w:val="00FF5303"/>
    <w:rsid w:val="00FF544A"/>
    <w:rsid w:val="00FF57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C8FF33"/>
  <w15:chartTrackingRefBased/>
  <w15:docId w15:val="{689BE4B5-A316-4FD0-A3CC-E73EE8A18F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uiPriority="1"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1" w:qFormat="1"/>
    <w:lsdException w:name="toc 2" w:uiPriority="1"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4A33AB"/>
    <w:pPr>
      <w:widowControl w:val="0"/>
      <w:autoSpaceDE w:val="0"/>
      <w:autoSpaceDN w:val="0"/>
    </w:pPr>
    <w:rPr>
      <w:rFonts w:ascii="Calibri" w:eastAsia="Calibri" w:hAnsi="Calibri" w:cs="Calibri"/>
      <w:sz w:val="22"/>
      <w:szCs w:val="22"/>
      <w:lang w:val="sr-Latn-RS" w:eastAsia="en-US"/>
    </w:rPr>
  </w:style>
  <w:style w:type="paragraph" w:styleId="Naslov1">
    <w:name w:val="heading 1"/>
    <w:basedOn w:val="Normal"/>
    <w:next w:val="Normal"/>
    <w:link w:val="Naslov1Char"/>
    <w:qFormat/>
    <w:pPr>
      <w:keepNext/>
      <w:ind w:firstLine="720"/>
      <w:outlineLvl w:val="0"/>
    </w:pPr>
    <w:rPr>
      <w:rFonts w:ascii="Arial" w:hAnsi="Arial" w:cs="Tahoma"/>
      <w:b/>
      <w:bCs/>
      <w:iCs/>
      <w:lang w:val="de-DE"/>
    </w:rPr>
  </w:style>
  <w:style w:type="paragraph" w:styleId="Naslov2">
    <w:name w:val="heading 2"/>
    <w:basedOn w:val="Normal"/>
    <w:next w:val="Normal"/>
    <w:link w:val="Naslov2Char"/>
    <w:qFormat/>
    <w:pPr>
      <w:keepNext/>
      <w:outlineLvl w:val="1"/>
    </w:pPr>
    <w:rPr>
      <w:rFonts w:ascii="Times New Roman" w:hAnsi="Times New Roman"/>
      <w:bCs/>
      <w:iCs/>
      <w:sz w:val="28"/>
      <w:szCs w:val="28"/>
      <w:lang w:val="sr-Latn-CS"/>
    </w:rPr>
  </w:style>
  <w:style w:type="paragraph" w:styleId="Naslov3">
    <w:name w:val="heading 3"/>
    <w:basedOn w:val="Normal"/>
    <w:next w:val="Normal"/>
    <w:link w:val="Naslov3Char"/>
    <w:qFormat/>
    <w:rsid w:val="00486A68"/>
    <w:pPr>
      <w:keepNext/>
      <w:jc w:val="center"/>
      <w:outlineLvl w:val="2"/>
    </w:pPr>
    <w:rPr>
      <w:rFonts w:ascii="Times YU" w:hAnsi="Times YU"/>
      <w:b/>
      <w:sz w:val="36"/>
      <w:szCs w:val="20"/>
      <w:lang w:val="en-US"/>
    </w:rPr>
  </w:style>
  <w:style w:type="paragraph" w:styleId="Naslov4">
    <w:name w:val="heading 4"/>
    <w:basedOn w:val="Normal"/>
    <w:next w:val="Normal"/>
    <w:link w:val="Naslov4Char"/>
    <w:qFormat/>
    <w:rsid w:val="00486A68"/>
    <w:pPr>
      <w:keepNext/>
      <w:jc w:val="center"/>
      <w:outlineLvl w:val="3"/>
    </w:pPr>
    <w:rPr>
      <w:rFonts w:ascii="Times YU" w:hAnsi="Times YU"/>
      <w:b/>
      <w:sz w:val="28"/>
      <w:szCs w:val="20"/>
      <w:lang w:val="en-US"/>
    </w:rPr>
  </w:style>
  <w:style w:type="paragraph" w:styleId="Naslov5">
    <w:name w:val="heading 5"/>
    <w:basedOn w:val="Normal"/>
    <w:next w:val="Normal"/>
    <w:link w:val="Naslov5Char"/>
    <w:unhideWhenUsed/>
    <w:qFormat/>
    <w:rsid w:val="00AF4BCA"/>
    <w:pPr>
      <w:spacing w:before="240" w:after="60"/>
      <w:outlineLvl w:val="4"/>
    </w:pPr>
    <w:rPr>
      <w:b/>
      <w:bCs/>
      <w:i/>
      <w:iCs/>
      <w:sz w:val="26"/>
      <w:szCs w:val="26"/>
    </w:rPr>
  </w:style>
  <w:style w:type="paragraph" w:styleId="Naslov6">
    <w:name w:val="heading 6"/>
    <w:basedOn w:val="Normal"/>
    <w:next w:val="Normal"/>
    <w:link w:val="Naslov6Char"/>
    <w:unhideWhenUsed/>
    <w:qFormat/>
    <w:rsid w:val="003F05C6"/>
    <w:pPr>
      <w:spacing w:before="240" w:after="60"/>
      <w:outlineLvl w:val="5"/>
    </w:pPr>
    <w:rPr>
      <w:b/>
      <w:bCs/>
    </w:rPr>
  </w:style>
  <w:style w:type="paragraph" w:styleId="Naslov7">
    <w:name w:val="heading 7"/>
    <w:basedOn w:val="Normal"/>
    <w:next w:val="Normal"/>
    <w:link w:val="Naslov7Char"/>
    <w:qFormat/>
    <w:rsid w:val="00486A68"/>
    <w:pPr>
      <w:keepNext/>
      <w:ind w:firstLine="720"/>
      <w:jc w:val="center"/>
      <w:outlineLvl w:val="6"/>
    </w:pPr>
    <w:rPr>
      <w:rFonts w:ascii="Times YU" w:hAnsi="Times YU"/>
      <w:b/>
      <w:sz w:val="36"/>
      <w:szCs w:val="20"/>
      <w:lang w:val="en-US"/>
    </w:rPr>
  </w:style>
  <w:style w:type="paragraph" w:styleId="Naslov8">
    <w:name w:val="heading 8"/>
    <w:basedOn w:val="Normal"/>
    <w:next w:val="Normal"/>
    <w:link w:val="Naslov8Char"/>
    <w:qFormat/>
    <w:rsid w:val="00486A68"/>
    <w:pPr>
      <w:keepNext/>
      <w:pBdr>
        <w:top w:val="single" w:sz="4" w:space="1" w:color="auto"/>
      </w:pBdr>
      <w:outlineLvl w:val="7"/>
    </w:pPr>
    <w:rPr>
      <w:rFonts w:ascii="Times YU" w:hAnsi="Times YU"/>
      <w:b/>
      <w:sz w:val="28"/>
      <w:szCs w:val="20"/>
      <w:lang w:val="en-US"/>
    </w:rPr>
  </w:style>
  <w:style w:type="paragraph" w:styleId="Naslov9">
    <w:name w:val="heading 9"/>
    <w:basedOn w:val="Normal"/>
    <w:next w:val="Normal"/>
    <w:link w:val="Naslov9Char"/>
    <w:qFormat/>
    <w:rsid w:val="00486A68"/>
    <w:pPr>
      <w:keepNext/>
      <w:jc w:val="center"/>
      <w:outlineLvl w:val="8"/>
    </w:pPr>
    <w:rPr>
      <w:rFonts w:ascii="Times YU" w:hAnsi="Times YU"/>
      <w:sz w:val="32"/>
      <w:szCs w:val="20"/>
      <w:lang w:val="en-US"/>
    </w:rPr>
  </w:style>
  <w:style w:type="character" w:default="1" w:styleId="Podrazumevanifontpasusa">
    <w:name w:val="Default Paragraph Font"/>
    <w:uiPriority w:val="1"/>
    <w:semiHidden/>
    <w:unhideWhenUsed/>
  </w:style>
  <w:style w:type="table" w:default="1" w:styleId="Normalnatabela">
    <w:name w:val="Normal Table"/>
    <w:uiPriority w:val="99"/>
    <w:semiHidden/>
    <w:unhideWhenUsed/>
    <w:tblPr>
      <w:tblInd w:w="0" w:type="dxa"/>
      <w:tblCellMar>
        <w:top w:w="0" w:type="dxa"/>
        <w:left w:w="108" w:type="dxa"/>
        <w:bottom w:w="0" w:type="dxa"/>
        <w:right w:w="108" w:type="dxa"/>
      </w:tblCellMar>
    </w:tblPr>
  </w:style>
  <w:style w:type="numbering" w:default="1" w:styleId="Bezliste">
    <w:name w:val="No List"/>
    <w:uiPriority w:val="99"/>
    <w:semiHidden/>
    <w:unhideWhenUsed/>
  </w:style>
  <w:style w:type="paragraph" w:styleId="Zaglavljestranice">
    <w:name w:val="header"/>
    <w:basedOn w:val="Normal"/>
    <w:link w:val="ZaglavljestraniceChar"/>
    <w:uiPriority w:val="99"/>
    <w:pPr>
      <w:tabs>
        <w:tab w:val="center" w:pos="4153"/>
        <w:tab w:val="right" w:pos="8306"/>
      </w:tabs>
    </w:pPr>
  </w:style>
  <w:style w:type="paragraph" w:styleId="Podnojestranice">
    <w:name w:val="footer"/>
    <w:basedOn w:val="Normal"/>
    <w:link w:val="PodnojestraniceChar"/>
    <w:uiPriority w:val="99"/>
    <w:pPr>
      <w:tabs>
        <w:tab w:val="center" w:pos="4153"/>
        <w:tab w:val="right" w:pos="8306"/>
      </w:tabs>
    </w:pPr>
  </w:style>
  <w:style w:type="character" w:styleId="Brojstranice">
    <w:name w:val="page number"/>
    <w:basedOn w:val="Podrazumevanifontpasusa"/>
  </w:style>
  <w:style w:type="paragraph" w:customStyle="1" w:styleId="Style1">
    <w:name w:val="Style1"/>
    <w:basedOn w:val="Normal"/>
    <w:link w:val="Style1Char"/>
    <w:pPr>
      <w:jc w:val="both"/>
    </w:pPr>
    <w:rPr>
      <w:rFonts w:ascii="Arial" w:hAnsi="Arial"/>
      <w:lang w:val="sr-Cyrl-CS"/>
    </w:rPr>
  </w:style>
  <w:style w:type="paragraph" w:styleId="Teloteksta">
    <w:name w:val="Body Text"/>
    <w:basedOn w:val="Normal"/>
    <w:link w:val="TelotekstaChar"/>
    <w:pPr>
      <w:spacing w:line="280" w:lineRule="exact"/>
      <w:jc w:val="both"/>
    </w:pPr>
    <w:rPr>
      <w:rFonts w:ascii="Times Cirilica" w:hAnsi="Times Cirilica"/>
      <w:color w:val="FF0000"/>
      <w:lang w:val="en-US"/>
    </w:rPr>
  </w:style>
  <w:style w:type="paragraph" w:styleId="Uvlaenjetelateksta">
    <w:name w:val="Body Text Indent"/>
    <w:basedOn w:val="Normal"/>
    <w:link w:val="UvlaenjetelatekstaChar"/>
    <w:rsid w:val="0082201D"/>
    <w:pPr>
      <w:spacing w:after="120"/>
      <w:ind w:left="283"/>
    </w:pPr>
  </w:style>
  <w:style w:type="character" w:customStyle="1" w:styleId="UvlaenjetelatekstaChar">
    <w:name w:val="Uvlačenje tela teksta Char"/>
    <w:link w:val="Uvlaenjetelateksta"/>
    <w:rsid w:val="0082201D"/>
    <w:rPr>
      <w:rFonts w:ascii="Swiss Light YU" w:hAnsi="Swiss Light YU"/>
      <w:sz w:val="24"/>
      <w:szCs w:val="24"/>
      <w:lang w:val="en-GB" w:eastAsia="en-US"/>
    </w:rPr>
  </w:style>
  <w:style w:type="paragraph" w:styleId="Podebljanitekst">
    <w:name w:val="Block Text"/>
    <w:basedOn w:val="Normal"/>
    <w:rsid w:val="0082201D"/>
    <w:pPr>
      <w:tabs>
        <w:tab w:val="left" w:pos="720"/>
      </w:tabs>
      <w:ind w:left="-360" w:right="-691"/>
      <w:jc w:val="both"/>
    </w:pPr>
    <w:rPr>
      <w:rFonts w:ascii="Book-Cirilica" w:hAnsi="Book-Cirilica"/>
      <w:sz w:val="20"/>
      <w:szCs w:val="20"/>
      <w:lang w:val="en-US"/>
    </w:rPr>
  </w:style>
  <w:style w:type="paragraph" w:styleId="Tekstubaloniu">
    <w:name w:val="Balloon Text"/>
    <w:basedOn w:val="Normal"/>
    <w:link w:val="TekstubaloniuChar"/>
    <w:rsid w:val="006275B8"/>
    <w:rPr>
      <w:rFonts w:ascii="Tahoma" w:hAnsi="Tahoma" w:cs="Tahoma"/>
      <w:sz w:val="16"/>
      <w:szCs w:val="16"/>
    </w:rPr>
  </w:style>
  <w:style w:type="character" w:customStyle="1" w:styleId="TekstubaloniuChar">
    <w:name w:val="Tekst u balončiću Char"/>
    <w:link w:val="Tekstubaloniu"/>
    <w:rsid w:val="006275B8"/>
    <w:rPr>
      <w:rFonts w:ascii="Tahoma" w:hAnsi="Tahoma" w:cs="Tahoma"/>
      <w:sz w:val="16"/>
      <w:szCs w:val="16"/>
      <w:lang w:val="en-GB" w:eastAsia="en-US"/>
    </w:rPr>
  </w:style>
  <w:style w:type="character" w:customStyle="1" w:styleId="ZaglavljestraniceChar">
    <w:name w:val="Zaglavlje stranice Char"/>
    <w:link w:val="Zaglavljestranice"/>
    <w:uiPriority w:val="99"/>
    <w:rsid w:val="006A363B"/>
    <w:rPr>
      <w:rFonts w:ascii="Swiss Light YU" w:hAnsi="Swiss Light YU"/>
      <w:sz w:val="24"/>
      <w:szCs w:val="24"/>
      <w:lang w:val="en-GB" w:eastAsia="en-US"/>
    </w:rPr>
  </w:style>
  <w:style w:type="paragraph" w:styleId="Pasussalistom">
    <w:name w:val="List Paragraph"/>
    <w:basedOn w:val="Normal"/>
    <w:uiPriority w:val="34"/>
    <w:qFormat/>
    <w:rsid w:val="006A363B"/>
    <w:pPr>
      <w:spacing w:line="260" w:lineRule="atLeast"/>
      <w:ind w:left="720"/>
      <w:contextualSpacing/>
    </w:pPr>
    <w:rPr>
      <w:rFonts w:ascii="Frutiger" w:hAnsi="Frutiger"/>
      <w:szCs w:val="20"/>
      <w:lang w:val="sl-SI" w:eastAsia="sl-SI"/>
    </w:rPr>
  </w:style>
  <w:style w:type="character" w:customStyle="1" w:styleId="Bodytext2">
    <w:name w:val="Body text (2)_"/>
    <w:link w:val="Bodytext20"/>
    <w:rsid w:val="001D5821"/>
    <w:rPr>
      <w:shd w:val="clear" w:color="auto" w:fill="FFFFFF"/>
    </w:rPr>
  </w:style>
  <w:style w:type="character" w:customStyle="1" w:styleId="Heading2">
    <w:name w:val="Heading #2_"/>
    <w:link w:val="Heading20"/>
    <w:rsid w:val="001D5821"/>
    <w:rPr>
      <w:b/>
      <w:bCs/>
      <w:sz w:val="28"/>
      <w:szCs w:val="28"/>
      <w:shd w:val="clear" w:color="auto" w:fill="FFFFFF"/>
    </w:rPr>
  </w:style>
  <w:style w:type="character" w:customStyle="1" w:styleId="Heading3">
    <w:name w:val="Heading #3_"/>
    <w:link w:val="Heading30"/>
    <w:rsid w:val="001D5821"/>
    <w:rPr>
      <w:b/>
      <w:bCs/>
      <w:shd w:val="clear" w:color="auto" w:fill="FFFFFF"/>
    </w:rPr>
  </w:style>
  <w:style w:type="paragraph" w:customStyle="1" w:styleId="Bodytext20">
    <w:name w:val="Body text (2)"/>
    <w:basedOn w:val="Normal"/>
    <w:link w:val="Bodytext2"/>
    <w:rsid w:val="001D5821"/>
    <w:pPr>
      <w:shd w:val="clear" w:color="auto" w:fill="FFFFFF"/>
      <w:spacing w:before="360" w:after="240" w:line="283" w:lineRule="exact"/>
      <w:ind w:hanging="420"/>
    </w:pPr>
    <w:rPr>
      <w:rFonts w:ascii="Times New Roman" w:hAnsi="Times New Roman"/>
      <w:sz w:val="20"/>
      <w:szCs w:val="20"/>
      <w:lang w:eastAsia="sr-Latn-RS"/>
    </w:rPr>
  </w:style>
  <w:style w:type="paragraph" w:customStyle="1" w:styleId="Heading20">
    <w:name w:val="Heading #2"/>
    <w:basedOn w:val="Normal"/>
    <w:link w:val="Heading2"/>
    <w:rsid w:val="001D5821"/>
    <w:pPr>
      <w:shd w:val="clear" w:color="auto" w:fill="FFFFFF"/>
      <w:spacing w:before="840" w:after="360" w:line="0" w:lineRule="atLeast"/>
      <w:jc w:val="both"/>
      <w:outlineLvl w:val="1"/>
    </w:pPr>
    <w:rPr>
      <w:rFonts w:ascii="Times New Roman" w:hAnsi="Times New Roman"/>
      <w:b/>
      <w:bCs/>
      <w:sz w:val="28"/>
      <w:szCs w:val="28"/>
      <w:lang w:eastAsia="sr-Latn-RS"/>
    </w:rPr>
  </w:style>
  <w:style w:type="paragraph" w:customStyle="1" w:styleId="Heading30">
    <w:name w:val="Heading #3"/>
    <w:basedOn w:val="Normal"/>
    <w:link w:val="Heading3"/>
    <w:rsid w:val="001D5821"/>
    <w:pPr>
      <w:shd w:val="clear" w:color="auto" w:fill="FFFFFF"/>
      <w:spacing w:before="360" w:after="360" w:line="0" w:lineRule="atLeast"/>
      <w:jc w:val="both"/>
      <w:outlineLvl w:val="2"/>
    </w:pPr>
    <w:rPr>
      <w:rFonts w:ascii="Times New Roman" w:hAnsi="Times New Roman"/>
      <w:b/>
      <w:bCs/>
      <w:sz w:val="20"/>
      <w:szCs w:val="20"/>
      <w:lang w:eastAsia="sr-Latn-RS"/>
    </w:rPr>
  </w:style>
  <w:style w:type="character" w:customStyle="1" w:styleId="Naslov6Char">
    <w:name w:val="Naslov 6 Char"/>
    <w:link w:val="Naslov6"/>
    <w:rsid w:val="003F05C6"/>
    <w:rPr>
      <w:rFonts w:ascii="Calibri" w:eastAsia="Times New Roman" w:hAnsi="Calibri" w:cs="Times New Roman"/>
      <w:b/>
      <w:bCs/>
      <w:sz w:val="22"/>
      <w:szCs w:val="22"/>
      <w:lang w:val="en-GB" w:eastAsia="en-US"/>
    </w:rPr>
  </w:style>
  <w:style w:type="character" w:customStyle="1" w:styleId="Style1Char">
    <w:name w:val="Style1 Char"/>
    <w:link w:val="Style1"/>
    <w:rsid w:val="003F02DB"/>
    <w:rPr>
      <w:rFonts w:ascii="Arial" w:hAnsi="Arial"/>
      <w:sz w:val="24"/>
      <w:szCs w:val="24"/>
      <w:lang w:val="sr-Cyrl-CS"/>
    </w:rPr>
  </w:style>
  <w:style w:type="table" w:styleId="Koordinatnamreatabele">
    <w:name w:val="Table Grid"/>
    <w:basedOn w:val="Normalnatabela"/>
    <w:rsid w:val="00B81D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DRAJ1">
    <w:name w:val="toc 1"/>
    <w:basedOn w:val="Normal"/>
    <w:uiPriority w:val="1"/>
    <w:qFormat/>
    <w:rsid w:val="00553011"/>
    <w:pPr>
      <w:spacing w:before="120"/>
      <w:ind w:left="1091" w:hanging="221"/>
    </w:pPr>
    <w:rPr>
      <w:rFonts w:ascii="Segoe UI Light" w:eastAsia="Segoe UI Light" w:hAnsi="Segoe UI Light"/>
      <w:lang w:val="en-US"/>
    </w:rPr>
  </w:style>
  <w:style w:type="paragraph" w:styleId="SADRAJ2">
    <w:name w:val="toc 2"/>
    <w:basedOn w:val="Normal"/>
    <w:uiPriority w:val="1"/>
    <w:qFormat/>
    <w:rsid w:val="00553011"/>
    <w:pPr>
      <w:spacing w:before="120"/>
      <w:ind w:left="1688" w:hanging="379"/>
    </w:pPr>
    <w:rPr>
      <w:rFonts w:ascii="Segoe UI Light" w:eastAsia="Segoe UI Light" w:hAnsi="Segoe UI Light"/>
      <w:lang w:val="en-US"/>
    </w:rPr>
  </w:style>
  <w:style w:type="character" w:customStyle="1" w:styleId="Naslov5Char">
    <w:name w:val="Naslov 5 Char"/>
    <w:link w:val="Naslov5"/>
    <w:rsid w:val="00AF4BCA"/>
    <w:rPr>
      <w:rFonts w:ascii="Calibri" w:eastAsia="Times New Roman" w:hAnsi="Calibri" w:cs="Times New Roman"/>
      <w:b/>
      <w:bCs/>
      <w:i/>
      <w:iCs/>
      <w:sz w:val="26"/>
      <w:szCs w:val="26"/>
      <w:lang w:val="en-GB"/>
    </w:rPr>
  </w:style>
  <w:style w:type="paragraph" w:customStyle="1" w:styleId="bold">
    <w:name w:val="bold"/>
    <w:basedOn w:val="Normal"/>
    <w:rsid w:val="00A562F1"/>
    <w:pPr>
      <w:spacing w:before="100" w:beforeAutospacing="1" w:after="100" w:afterAutospacing="1"/>
    </w:pPr>
    <w:rPr>
      <w:rFonts w:ascii="Times New Roman" w:hAnsi="Times New Roman"/>
      <w:lang w:eastAsia="sr-Latn-RS"/>
    </w:rPr>
  </w:style>
  <w:style w:type="paragraph" w:customStyle="1" w:styleId="italik">
    <w:name w:val="italik"/>
    <w:basedOn w:val="Normal"/>
    <w:rsid w:val="00A562F1"/>
    <w:pPr>
      <w:spacing w:before="100" w:beforeAutospacing="1" w:after="100" w:afterAutospacing="1"/>
    </w:pPr>
    <w:rPr>
      <w:rFonts w:ascii="Times New Roman" w:hAnsi="Times New Roman"/>
      <w:lang w:eastAsia="sr-Latn-RS"/>
    </w:rPr>
  </w:style>
  <w:style w:type="paragraph" w:customStyle="1" w:styleId="clan">
    <w:name w:val="clan"/>
    <w:basedOn w:val="Normal"/>
    <w:rsid w:val="00A562F1"/>
    <w:pPr>
      <w:spacing w:before="100" w:beforeAutospacing="1" w:after="100" w:afterAutospacing="1"/>
    </w:pPr>
    <w:rPr>
      <w:rFonts w:ascii="Times New Roman" w:hAnsi="Times New Roman"/>
      <w:lang w:eastAsia="sr-Latn-RS"/>
    </w:rPr>
  </w:style>
  <w:style w:type="paragraph" w:customStyle="1" w:styleId="basic-paragraph">
    <w:name w:val="basic-paragraph"/>
    <w:basedOn w:val="Normal"/>
    <w:rsid w:val="00A562F1"/>
    <w:pPr>
      <w:spacing w:before="100" w:beforeAutospacing="1" w:after="100" w:afterAutospacing="1"/>
    </w:pPr>
    <w:rPr>
      <w:rFonts w:ascii="Times New Roman" w:hAnsi="Times New Roman"/>
      <w:lang w:eastAsia="sr-Latn-RS"/>
    </w:rPr>
  </w:style>
  <w:style w:type="paragraph" w:customStyle="1" w:styleId="Osnovni">
    <w:name w:val="Osnovni"/>
    <w:basedOn w:val="Normal"/>
    <w:link w:val="OsnovniChar"/>
    <w:qFormat/>
    <w:rsid w:val="001D5CB1"/>
    <w:pPr>
      <w:spacing w:after="120"/>
      <w:ind w:left="454"/>
      <w:jc w:val="both"/>
    </w:pPr>
    <w:rPr>
      <w:rFonts w:ascii="Tahoma" w:hAnsi="Tahoma"/>
      <w:noProof/>
      <w:sz w:val="20"/>
      <w:szCs w:val="20"/>
      <w:lang w:val="sr-Cyrl-CS" w:eastAsia="ar-SA"/>
    </w:rPr>
  </w:style>
  <w:style w:type="character" w:customStyle="1" w:styleId="OsnovniChar">
    <w:name w:val="Osnovni Char"/>
    <w:link w:val="Osnovni"/>
    <w:rsid w:val="001D5CB1"/>
    <w:rPr>
      <w:rFonts w:ascii="Tahoma" w:hAnsi="Tahoma"/>
      <w:noProof/>
      <w:lang w:val="sr-Cyrl-CS" w:eastAsia="ar-SA"/>
    </w:rPr>
  </w:style>
  <w:style w:type="character" w:customStyle="1" w:styleId="Naslov3Char">
    <w:name w:val="Naslov 3 Char"/>
    <w:link w:val="Naslov3"/>
    <w:rsid w:val="00486A68"/>
    <w:rPr>
      <w:rFonts w:ascii="Times YU" w:hAnsi="Times YU"/>
      <w:b/>
      <w:sz w:val="36"/>
    </w:rPr>
  </w:style>
  <w:style w:type="character" w:customStyle="1" w:styleId="Naslov4Char">
    <w:name w:val="Naslov 4 Char"/>
    <w:link w:val="Naslov4"/>
    <w:rsid w:val="00486A68"/>
    <w:rPr>
      <w:rFonts w:ascii="Times YU" w:hAnsi="Times YU"/>
      <w:b/>
      <w:sz w:val="28"/>
    </w:rPr>
  </w:style>
  <w:style w:type="character" w:customStyle="1" w:styleId="Naslov7Char">
    <w:name w:val="Naslov 7 Char"/>
    <w:link w:val="Naslov7"/>
    <w:rsid w:val="00486A68"/>
    <w:rPr>
      <w:rFonts w:ascii="Times YU" w:hAnsi="Times YU"/>
      <w:b/>
      <w:sz w:val="36"/>
    </w:rPr>
  </w:style>
  <w:style w:type="character" w:customStyle="1" w:styleId="Naslov8Char">
    <w:name w:val="Naslov 8 Char"/>
    <w:link w:val="Naslov8"/>
    <w:rsid w:val="00486A68"/>
    <w:rPr>
      <w:rFonts w:ascii="Times YU" w:hAnsi="Times YU"/>
      <w:b/>
      <w:sz w:val="28"/>
    </w:rPr>
  </w:style>
  <w:style w:type="character" w:customStyle="1" w:styleId="Naslov9Char">
    <w:name w:val="Naslov 9 Char"/>
    <w:link w:val="Naslov9"/>
    <w:rsid w:val="00486A68"/>
    <w:rPr>
      <w:rFonts w:ascii="Times YU" w:hAnsi="Times YU"/>
      <w:sz w:val="32"/>
    </w:rPr>
  </w:style>
  <w:style w:type="character" w:customStyle="1" w:styleId="PodnojestraniceChar">
    <w:name w:val="Podnožje stranice Char"/>
    <w:link w:val="Podnojestranice"/>
    <w:uiPriority w:val="99"/>
    <w:rsid w:val="00486A68"/>
    <w:rPr>
      <w:rFonts w:ascii="Swiss Light YU" w:hAnsi="Swiss Light YU"/>
      <w:sz w:val="24"/>
      <w:szCs w:val="24"/>
      <w:lang w:val="en-GB"/>
    </w:rPr>
  </w:style>
  <w:style w:type="character" w:styleId="Hiperveza">
    <w:name w:val="Hyperlink"/>
    <w:uiPriority w:val="99"/>
    <w:rsid w:val="00486A68"/>
    <w:rPr>
      <w:color w:val="0000FF"/>
      <w:u w:val="single"/>
    </w:rPr>
  </w:style>
  <w:style w:type="paragraph" w:customStyle="1" w:styleId="izobrazba">
    <w:name w:val="izobrazba"/>
    <w:basedOn w:val="Normal"/>
    <w:rsid w:val="00486A68"/>
    <w:pPr>
      <w:spacing w:line="260" w:lineRule="atLeast"/>
    </w:pPr>
    <w:rPr>
      <w:rFonts w:ascii="Frutiger" w:hAnsi="Frutiger"/>
      <w:szCs w:val="20"/>
      <w:lang w:val="sl-SI" w:eastAsia="sl-SI"/>
    </w:rPr>
  </w:style>
  <w:style w:type="character" w:customStyle="1" w:styleId="Naslov1Char">
    <w:name w:val="Naslov 1 Char"/>
    <w:link w:val="Naslov1"/>
    <w:rsid w:val="00486A68"/>
    <w:rPr>
      <w:rFonts w:ascii="Arial" w:hAnsi="Arial" w:cs="Tahoma"/>
      <w:b/>
      <w:bCs/>
      <w:iCs/>
      <w:sz w:val="24"/>
      <w:szCs w:val="24"/>
      <w:lang w:val="de-DE"/>
    </w:rPr>
  </w:style>
  <w:style w:type="character" w:customStyle="1" w:styleId="Naslov2Char">
    <w:name w:val="Naslov 2 Char"/>
    <w:link w:val="Naslov2"/>
    <w:rsid w:val="00486A68"/>
    <w:rPr>
      <w:bCs/>
      <w:iCs/>
      <w:sz w:val="28"/>
      <w:szCs w:val="28"/>
      <w:lang w:val="sr-Latn-CS"/>
    </w:rPr>
  </w:style>
  <w:style w:type="numbering" w:customStyle="1" w:styleId="NoList1">
    <w:name w:val="No List1"/>
    <w:next w:val="Bezliste"/>
    <w:semiHidden/>
    <w:rsid w:val="00486A68"/>
  </w:style>
  <w:style w:type="character" w:styleId="Ispraenahiperveza">
    <w:name w:val="FollowedHyperlink"/>
    <w:rsid w:val="00486A68"/>
    <w:rPr>
      <w:color w:val="800080"/>
      <w:u w:val="single"/>
    </w:rPr>
  </w:style>
  <w:style w:type="character" w:customStyle="1" w:styleId="TelotekstaChar">
    <w:name w:val="Telo teksta Char"/>
    <w:link w:val="Teloteksta"/>
    <w:rsid w:val="00486A68"/>
    <w:rPr>
      <w:rFonts w:ascii="Times Cirilica" w:hAnsi="Times Cirilica"/>
      <w:color w:val="FF0000"/>
      <w:sz w:val="24"/>
      <w:szCs w:val="24"/>
    </w:rPr>
  </w:style>
  <w:style w:type="paragraph" w:styleId="Uvlaenjetelateksta2">
    <w:name w:val="Body Text Indent 2"/>
    <w:basedOn w:val="Normal"/>
    <w:link w:val="Uvlaenjetelateksta2Char"/>
    <w:rsid w:val="00486A68"/>
    <w:pPr>
      <w:ind w:left="3690" w:hanging="3690"/>
    </w:pPr>
    <w:rPr>
      <w:rFonts w:ascii="Times YU" w:hAnsi="Times YU"/>
      <w:sz w:val="28"/>
      <w:szCs w:val="20"/>
      <w:lang w:val="en-US"/>
    </w:rPr>
  </w:style>
  <w:style w:type="character" w:customStyle="1" w:styleId="Uvlaenjetelateksta2Char">
    <w:name w:val="Uvlačenje tela teksta 2 Char"/>
    <w:link w:val="Uvlaenjetelateksta2"/>
    <w:rsid w:val="00486A68"/>
    <w:rPr>
      <w:rFonts w:ascii="Times YU" w:hAnsi="Times YU"/>
      <w:sz w:val="28"/>
    </w:rPr>
  </w:style>
  <w:style w:type="paragraph" w:styleId="Uvlaenjetelateksta3">
    <w:name w:val="Body Text Indent 3"/>
    <w:basedOn w:val="Normal"/>
    <w:link w:val="Uvlaenjetelateksta3Char"/>
    <w:rsid w:val="00486A68"/>
    <w:pPr>
      <w:ind w:left="360"/>
    </w:pPr>
    <w:rPr>
      <w:rFonts w:ascii="Times YU" w:hAnsi="Times YU"/>
      <w:sz w:val="28"/>
      <w:szCs w:val="20"/>
      <w:lang w:val="en-US"/>
    </w:rPr>
  </w:style>
  <w:style w:type="character" w:customStyle="1" w:styleId="Uvlaenjetelateksta3Char">
    <w:name w:val="Uvlačenje tela teksta 3 Char"/>
    <w:link w:val="Uvlaenjetelateksta3"/>
    <w:rsid w:val="00486A68"/>
    <w:rPr>
      <w:rFonts w:ascii="Times YU" w:hAnsi="Times YU"/>
      <w:sz w:val="28"/>
    </w:rPr>
  </w:style>
  <w:style w:type="paragraph" w:styleId="Teloteksta2">
    <w:name w:val="Body Text 2"/>
    <w:basedOn w:val="Normal"/>
    <w:link w:val="Teloteksta2Char"/>
    <w:rsid w:val="00486A68"/>
    <w:rPr>
      <w:rFonts w:ascii="Times YU" w:hAnsi="Times YU"/>
      <w:b/>
      <w:sz w:val="32"/>
      <w:szCs w:val="20"/>
      <w:lang w:val="en-US"/>
    </w:rPr>
  </w:style>
  <w:style w:type="character" w:customStyle="1" w:styleId="Teloteksta2Char">
    <w:name w:val="Telo teksta 2 Char"/>
    <w:link w:val="Teloteksta2"/>
    <w:rsid w:val="00486A68"/>
    <w:rPr>
      <w:rFonts w:ascii="Times YU" w:hAnsi="Times YU"/>
      <w:b/>
      <w:sz w:val="32"/>
    </w:rPr>
  </w:style>
  <w:style w:type="paragraph" w:styleId="Naslov">
    <w:name w:val="Title"/>
    <w:basedOn w:val="Normal"/>
    <w:link w:val="NaslovChar"/>
    <w:qFormat/>
    <w:rsid w:val="00486A68"/>
    <w:pPr>
      <w:jc w:val="center"/>
    </w:pPr>
    <w:rPr>
      <w:rFonts w:ascii="Times YU" w:hAnsi="Times YU"/>
      <w:kern w:val="28"/>
      <w:sz w:val="28"/>
      <w:szCs w:val="20"/>
      <w:lang w:val="en-US"/>
    </w:rPr>
  </w:style>
  <w:style w:type="character" w:customStyle="1" w:styleId="NaslovChar">
    <w:name w:val="Naslov Char"/>
    <w:link w:val="Naslov"/>
    <w:rsid w:val="00486A68"/>
    <w:rPr>
      <w:rFonts w:ascii="Times YU" w:hAnsi="Times YU"/>
      <w:kern w:val="28"/>
      <w:sz w:val="28"/>
    </w:rPr>
  </w:style>
  <w:style w:type="paragraph" w:styleId="Teloteksta3">
    <w:name w:val="Body Text 3"/>
    <w:basedOn w:val="Normal"/>
    <w:link w:val="Teloteksta3Char"/>
    <w:rsid w:val="00486A68"/>
    <w:pPr>
      <w:jc w:val="center"/>
    </w:pPr>
    <w:rPr>
      <w:rFonts w:ascii="Times YU" w:hAnsi="Times YU"/>
      <w:sz w:val="28"/>
      <w:szCs w:val="20"/>
      <w:lang w:val="en-US"/>
    </w:rPr>
  </w:style>
  <w:style w:type="character" w:customStyle="1" w:styleId="Teloteksta3Char">
    <w:name w:val="Telo teksta 3 Char"/>
    <w:link w:val="Teloteksta3"/>
    <w:rsid w:val="00486A68"/>
    <w:rPr>
      <w:rFonts w:ascii="Times YU" w:hAnsi="Times YU"/>
      <w:sz w:val="28"/>
    </w:rPr>
  </w:style>
  <w:style w:type="paragraph" w:customStyle="1" w:styleId="Text">
    <w:name w:val="Text"/>
    <w:basedOn w:val="Normal"/>
    <w:uiPriority w:val="99"/>
    <w:rsid w:val="00486A68"/>
    <w:rPr>
      <w:sz w:val="20"/>
      <w:szCs w:val="20"/>
      <w:lang w:val="sr-Latn-CS"/>
    </w:rPr>
  </w:style>
  <w:style w:type="table" w:customStyle="1" w:styleId="TableNormal">
    <w:name w:val="Table Normal"/>
    <w:uiPriority w:val="2"/>
    <w:semiHidden/>
    <w:unhideWhenUsed/>
    <w:qFormat/>
    <w:rsid w:val="00D524B5"/>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524B5"/>
    <w:rPr>
      <w:rFonts w:ascii="Arial Narrow" w:eastAsia="Arial Narrow" w:hAnsi="Arial Narrow" w:cs="Arial Narrow"/>
      <w:lang w:val="en-US"/>
    </w:rPr>
  </w:style>
  <w:style w:type="paragraph" w:customStyle="1" w:styleId="Tabelanaslov">
    <w:name w:val="Tabela naslov"/>
    <w:basedOn w:val="Normal"/>
    <w:qFormat/>
    <w:rsid w:val="00DE2F6B"/>
    <w:pPr>
      <w:spacing w:before="240" w:after="120"/>
      <w:ind w:left="454"/>
    </w:pPr>
    <w:rPr>
      <w:rFonts w:ascii="Tahoma" w:hAnsi="Tahoma"/>
      <w:noProof/>
      <w:sz w:val="20"/>
      <w:szCs w:val="20"/>
      <w:u w:val="single"/>
      <w:lang w:val="sr-Cyrl-RS" w:eastAsia="ar-SA"/>
    </w:rPr>
  </w:style>
  <w:style w:type="paragraph" w:customStyle="1" w:styleId="Tabela">
    <w:name w:val="Tabela"/>
    <w:basedOn w:val="Normal"/>
    <w:qFormat/>
    <w:rsid w:val="00DE2F6B"/>
    <w:rPr>
      <w:rFonts w:ascii="Tahoma" w:hAnsi="Tahoma" w:cs="Tahoma"/>
      <w:noProof/>
      <w:sz w:val="18"/>
      <w:szCs w:val="18"/>
      <w:lang w:val="sr-Cyrl-RS" w:eastAsia="ar-SA"/>
    </w:rPr>
  </w:style>
  <w:style w:type="paragraph" w:customStyle="1" w:styleId="Tacka1">
    <w:name w:val="Tacka 1"/>
    <w:basedOn w:val="Osnovni"/>
    <w:link w:val="Tacka1Char"/>
    <w:qFormat/>
    <w:rsid w:val="00DE2F6B"/>
    <w:pPr>
      <w:numPr>
        <w:numId w:val="8"/>
      </w:numPr>
      <w:jc w:val="left"/>
    </w:pPr>
    <w:rPr>
      <w:rFonts w:eastAsia="SimSun" w:cs="Arial"/>
      <w:lang w:eastAsia="hi-IN" w:bidi="hi-IN"/>
    </w:rPr>
  </w:style>
  <w:style w:type="paragraph" w:customStyle="1" w:styleId="Tacka2">
    <w:name w:val="Tacka 2"/>
    <w:basedOn w:val="Tacka1"/>
    <w:link w:val="Tacka2Char"/>
    <w:qFormat/>
    <w:rsid w:val="00DE2F6B"/>
    <w:pPr>
      <w:spacing w:after="60"/>
    </w:pPr>
    <w:rPr>
      <w:rFonts w:eastAsia="Times New Roman" w:cs="Times New Roman"/>
    </w:rPr>
  </w:style>
  <w:style w:type="character" w:customStyle="1" w:styleId="Tacka2Char">
    <w:name w:val="Tacka 2 Char"/>
    <w:link w:val="Tacka2"/>
    <w:locked/>
    <w:rsid w:val="00DE2F6B"/>
    <w:rPr>
      <w:rFonts w:ascii="Tahoma" w:hAnsi="Tahoma"/>
      <w:noProof/>
      <w:lang w:val="sr-Cyrl-CS" w:eastAsia="hi-IN" w:bidi="hi-IN"/>
    </w:rPr>
  </w:style>
  <w:style w:type="paragraph" w:customStyle="1" w:styleId="Podvuceniosnovni">
    <w:name w:val="Podvuceni osnovni"/>
    <w:basedOn w:val="Osnovni"/>
    <w:link w:val="PodvuceniosnovniChar"/>
    <w:qFormat/>
    <w:rsid w:val="00DE2F6B"/>
    <w:rPr>
      <w:u w:val="single"/>
      <w:lang w:val="sr-Latn-RS"/>
    </w:rPr>
  </w:style>
  <w:style w:type="character" w:customStyle="1" w:styleId="PodvuceniosnovniChar">
    <w:name w:val="Podvuceni osnovni Char"/>
    <w:link w:val="Podvuceniosnovni"/>
    <w:rsid w:val="00DE2F6B"/>
    <w:rPr>
      <w:rFonts w:ascii="Tahoma" w:hAnsi="Tahoma"/>
      <w:noProof/>
      <w:u w:val="single"/>
      <w:lang w:val="sr-Latn-RS" w:eastAsia="ar-SA"/>
    </w:rPr>
  </w:style>
  <w:style w:type="table" w:customStyle="1" w:styleId="TableNormal1">
    <w:name w:val="Table Normal1"/>
    <w:uiPriority w:val="2"/>
    <w:semiHidden/>
    <w:unhideWhenUsed/>
    <w:qFormat/>
    <w:rsid w:val="00A346B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Koordinatnamreatabele1">
    <w:name w:val="Koordinatna mreža tabele1"/>
    <w:basedOn w:val="Normalnatabela"/>
    <w:next w:val="Koordinatnamreatabele"/>
    <w:uiPriority w:val="59"/>
    <w:rsid w:val="008B1ACD"/>
    <w:pPr>
      <w:widowControl w:val="0"/>
      <w:autoSpaceDE w:val="0"/>
      <w:autoSpaceDN w:val="0"/>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uvaramesta">
    <w:name w:val="Placeholder Text"/>
    <w:basedOn w:val="Podrazumevanifontpasusa"/>
    <w:uiPriority w:val="99"/>
    <w:semiHidden/>
    <w:rsid w:val="00C61E64"/>
    <w:rPr>
      <w:color w:val="808080"/>
    </w:rPr>
  </w:style>
  <w:style w:type="character" w:styleId="Referencakomentara">
    <w:name w:val="annotation reference"/>
    <w:basedOn w:val="Podrazumevanifontpasusa"/>
    <w:rsid w:val="00C61E64"/>
    <w:rPr>
      <w:sz w:val="16"/>
      <w:szCs w:val="16"/>
    </w:rPr>
  </w:style>
  <w:style w:type="paragraph" w:styleId="Tekstkomentara">
    <w:name w:val="annotation text"/>
    <w:basedOn w:val="Normal"/>
    <w:link w:val="TekstkomentaraChar"/>
    <w:rsid w:val="00C61E64"/>
    <w:rPr>
      <w:sz w:val="20"/>
      <w:szCs w:val="20"/>
    </w:rPr>
  </w:style>
  <w:style w:type="character" w:customStyle="1" w:styleId="TekstkomentaraChar">
    <w:name w:val="Tekst komentara Char"/>
    <w:basedOn w:val="Podrazumevanifontpasusa"/>
    <w:link w:val="Tekstkomentara"/>
    <w:rsid w:val="00C61E64"/>
    <w:rPr>
      <w:rFonts w:ascii="Swiss Light YU" w:hAnsi="Swiss Light YU"/>
      <w:lang w:eastAsia="en-US"/>
    </w:rPr>
  </w:style>
  <w:style w:type="paragraph" w:styleId="Temakomentara">
    <w:name w:val="annotation subject"/>
    <w:basedOn w:val="Tekstkomentara"/>
    <w:next w:val="Tekstkomentara"/>
    <w:link w:val="TemakomentaraChar"/>
    <w:rsid w:val="00C61E64"/>
    <w:rPr>
      <w:b/>
      <w:bCs/>
    </w:rPr>
  </w:style>
  <w:style w:type="character" w:customStyle="1" w:styleId="TemakomentaraChar">
    <w:name w:val="Tema komentara Char"/>
    <w:basedOn w:val="TekstkomentaraChar"/>
    <w:link w:val="Temakomentara"/>
    <w:rsid w:val="00C61E64"/>
    <w:rPr>
      <w:rFonts w:ascii="Swiss Light YU" w:hAnsi="Swiss Light YU"/>
      <w:b/>
      <w:bCs/>
      <w:lang w:eastAsia="en-US"/>
    </w:rPr>
  </w:style>
  <w:style w:type="paragraph" w:customStyle="1" w:styleId="Heading5-1">
    <w:name w:val="Heading 5-1"/>
    <w:basedOn w:val="Naslov5"/>
    <w:link w:val="Heading5-1Char"/>
    <w:qFormat/>
    <w:rsid w:val="007C4F05"/>
    <w:pPr>
      <w:spacing w:before="120" w:after="120"/>
      <w:jc w:val="both"/>
    </w:pPr>
    <w:rPr>
      <w:rFonts w:ascii="Times New Roman" w:hAnsi="Times New Roman"/>
      <w:b w:val="0"/>
      <w:i w:val="0"/>
      <w:sz w:val="24"/>
      <w:u w:val="single"/>
      <w:lang w:bidi="hi-IN"/>
    </w:rPr>
  </w:style>
  <w:style w:type="character" w:customStyle="1" w:styleId="Heading5-1Char">
    <w:name w:val="Heading 5-1 Char"/>
    <w:link w:val="Heading5-1"/>
    <w:rsid w:val="007C4F05"/>
    <w:rPr>
      <w:bCs/>
      <w:iCs/>
      <w:sz w:val="24"/>
      <w:szCs w:val="26"/>
      <w:u w:val="single"/>
      <w:lang w:eastAsia="en-US" w:bidi="hi-IN"/>
    </w:rPr>
  </w:style>
  <w:style w:type="character" w:customStyle="1" w:styleId="Tacka1Char">
    <w:name w:val="Tacka 1 Char"/>
    <w:link w:val="Tacka1"/>
    <w:rsid w:val="007C4F05"/>
    <w:rPr>
      <w:rFonts w:ascii="Tahoma" w:eastAsia="SimSun" w:hAnsi="Tahoma" w:cs="Arial"/>
      <w:noProof/>
      <w:lang w:val="sr-Cyrl-CS" w:eastAsia="hi-IN" w:bidi="hi-IN"/>
    </w:rPr>
  </w:style>
  <w:style w:type="paragraph" w:customStyle="1" w:styleId="Default">
    <w:name w:val="Default"/>
    <w:rsid w:val="001903E6"/>
    <w:pPr>
      <w:autoSpaceDE w:val="0"/>
      <w:autoSpaceDN w:val="0"/>
      <w:adjustRightInd w:val="0"/>
    </w:pPr>
    <w:rPr>
      <w:rFonts w:ascii="Tahoma" w:hAnsi="Tahoma" w:cs="Tahoma"/>
      <w:color w:val="000000"/>
      <w:sz w:val="24"/>
      <w:szCs w:val="24"/>
      <w:lang w:val="sr-Cyrl-RS"/>
    </w:rPr>
  </w:style>
  <w:style w:type="paragraph" w:styleId="Tekstendnote">
    <w:name w:val="endnote text"/>
    <w:basedOn w:val="Normal"/>
    <w:link w:val="TekstendnoteChar"/>
    <w:rsid w:val="00BC0744"/>
    <w:pPr>
      <w:autoSpaceDE/>
      <w:autoSpaceDN/>
    </w:pPr>
    <w:rPr>
      <w:rFonts w:ascii="Courier New" w:eastAsia="Times New Roman" w:hAnsi="Courier New" w:cs="Times New Roman"/>
      <w:snapToGrid w:val="0"/>
      <w:sz w:val="24"/>
      <w:szCs w:val="20"/>
      <w:lang w:val="en-US"/>
    </w:rPr>
  </w:style>
  <w:style w:type="character" w:customStyle="1" w:styleId="TekstendnoteChar">
    <w:name w:val="Tekst endnote Char"/>
    <w:basedOn w:val="Podrazumevanifontpasusa"/>
    <w:link w:val="Tekstendnote"/>
    <w:rsid w:val="00BC0744"/>
    <w:rPr>
      <w:rFonts w:ascii="Courier New" w:hAnsi="Courier New"/>
      <w:snapToGrid w:val="0"/>
      <w:sz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500945">
      <w:bodyDiv w:val="1"/>
      <w:marLeft w:val="0"/>
      <w:marRight w:val="0"/>
      <w:marTop w:val="0"/>
      <w:marBottom w:val="0"/>
      <w:divBdr>
        <w:top w:val="none" w:sz="0" w:space="0" w:color="auto"/>
        <w:left w:val="none" w:sz="0" w:space="0" w:color="auto"/>
        <w:bottom w:val="none" w:sz="0" w:space="0" w:color="auto"/>
        <w:right w:val="none" w:sz="0" w:space="0" w:color="auto"/>
      </w:divBdr>
    </w:div>
    <w:div w:id="89932835">
      <w:bodyDiv w:val="1"/>
      <w:marLeft w:val="0"/>
      <w:marRight w:val="0"/>
      <w:marTop w:val="0"/>
      <w:marBottom w:val="0"/>
      <w:divBdr>
        <w:top w:val="none" w:sz="0" w:space="0" w:color="auto"/>
        <w:left w:val="none" w:sz="0" w:space="0" w:color="auto"/>
        <w:bottom w:val="none" w:sz="0" w:space="0" w:color="auto"/>
        <w:right w:val="none" w:sz="0" w:space="0" w:color="auto"/>
      </w:divBdr>
    </w:div>
    <w:div w:id="159194860">
      <w:bodyDiv w:val="1"/>
      <w:marLeft w:val="0"/>
      <w:marRight w:val="0"/>
      <w:marTop w:val="0"/>
      <w:marBottom w:val="0"/>
      <w:divBdr>
        <w:top w:val="none" w:sz="0" w:space="0" w:color="auto"/>
        <w:left w:val="none" w:sz="0" w:space="0" w:color="auto"/>
        <w:bottom w:val="none" w:sz="0" w:space="0" w:color="auto"/>
        <w:right w:val="none" w:sz="0" w:space="0" w:color="auto"/>
      </w:divBdr>
    </w:div>
    <w:div w:id="272590887">
      <w:bodyDiv w:val="1"/>
      <w:marLeft w:val="0"/>
      <w:marRight w:val="0"/>
      <w:marTop w:val="0"/>
      <w:marBottom w:val="0"/>
      <w:divBdr>
        <w:top w:val="none" w:sz="0" w:space="0" w:color="auto"/>
        <w:left w:val="none" w:sz="0" w:space="0" w:color="auto"/>
        <w:bottom w:val="none" w:sz="0" w:space="0" w:color="auto"/>
        <w:right w:val="none" w:sz="0" w:space="0" w:color="auto"/>
      </w:divBdr>
    </w:div>
    <w:div w:id="285308132">
      <w:bodyDiv w:val="1"/>
      <w:marLeft w:val="0"/>
      <w:marRight w:val="0"/>
      <w:marTop w:val="0"/>
      <w:marBottom w:val="0"/>
      <w:divBdr>
        <w:top w:val="none" w:sz="0" w:space="0" w:color="auto"/>
        <w:left w:val="none" w:sz="0" w:space="0" w:color="auto"/>
        <w:bottom w:val="none" w:sz="0" w:space="0" w:color="auto"/>
        <w:right w:val="none" w:sz="0" w:space="0" w:color="auto"/>
      </w:divBdr>
    </w:div>
    <w:div w:id="371612834">
      <w:bodyDiv w:val="1"/>
      <w:marLeft w:val="0"/>
      <w:marRight w:val="0"/>
      <w:marTop w:val="0"/>
      <w:marBottom w:val="0"/>
      <w:divBdr>
        <w:top w:val="none" w:sz="0" w:space="0" w:color="auto"/>
        <w:left w:val="none" w:sz="0" w:space="0" w:color="auto"/>
        <w:bottom w:val="none" w:sz="0" w:space="0" w:color="auto"/>
        <w:right w:val="none" w:sz="0" w:space="0" w:color="auto"/>
      </w:divBdr>
    </w:div>
    <w:div w:id="390276031">
      <w:bodyDiv w:val="1"/>
      <w:marLeft w:val="0"/>
      <w:marRight w:val="0"/>
      <w:marTop w:val="0"/>
      <w:marBottom w:val="0"/>
      <w:divBdr>
        <w:top w:val="none" w:sz="0" w:space="0" w:color="auto"/>
        <w:left w:val="none" w:sz="0" w:space="0" w:color="auto"/>
        <w:bottom w:val="none" w:sz="0" w:space="0" w:color="auto"/>
        <w:right w:val="none" w:sz="0" w:space="0" w:color="auto"/>
      </w:divBdr>
    </w:div>
    <w:div w:id="413206608">
      <w:bodyDiv w:val="1"/>
      <w:marLeft w:val="0"/>
      <w:marRight w:val="0"/>
      <w:marTop w:val="0"/>
      <w:marBottom w:val="0"/>
      <w:divBdr>
        <w:top w:val="none" w:sz="0" w:space="0" w:color="auto"/>
        <w:left w:val="none" w:sz="0" w:space="0" w:color="auto"/>
        <w:bottom w:val="none" w:sz="0" w:space="0" w:color="auto"/>
        <w:right w:val="none" w:sz="0" w:space="0" w:color="auto"/>
      </w:divBdr>
    </w:div>
    <w:div w:id="657003084">
      <w:bodyDiv w:val="1"/>
      <w:marLeft w:val="0"/>
      <w:marRight w:val="0"/>
      <w:marTop w:val="0"/>
      <w:marBottom w:val="0"/>
      <w:divBdr>
        <w:top w:val="none" w:sz="0" w:space="0" w:color="auto"/>
        <w:left w:val="none" w:sz="0" w:space="0" w:color="auto"/>
        <w:bottom w:val="none" w:sz="0" w:space="0" w:color="auto"/>
        <w:right w:val="none" w:sz="0" w:space="0" w:color="auto"/>
      </w:divBdr>
    </w:div>
    <w:div w:id="715468205">
      <w:bodyDiv w:val="1"/>
      <w:marLeft w:val="0"/>
      <w:marRight w:val="0"/>
      <w:marTop w:val="0"/>
      <w:marBottom w:val="0"/>
      <w:divBdr>
        <w:top w:val="none" w:sz="0" w:space="0" w:color="auto"/>
        <w:left w:val="none" w:sz="0" w:space="0" w:color="auto"/>
        <w:bottom w:val="none" w:sz="0" w:space="0" w:color="auto"/>
        <w:right w:val="none" w:sz="0" w:space="0" w:color="auto"/>
      </w:divBdr>
    </w:div>
    <w:div w:id="768278626">
      <w:bodyDiv w:val="1"/>
      <w:marLeft w:val="0"/>
      <w:marRight w:val="0"/>
      <w:marTop w:val="0"/>
      <w:marBottom w:val="0"/>
      <w:divBdr>
        <w:top w:val="none" w:sz="0" w:space="0" w:color="auto"/>
        <w:left w:val="none" w:sz="0" w:space="0" w:color="auto"/>
        <w:bottom w:val="none" w:sz="0" w:space="0" w:color="auto"/>
        <w:right w:val="none" w:sz="0" w:space="0" w:color="auto"/>
      </w:divBdr>
    </w:div>
    <w:div w:id="831216075">
      <w:bodyDiv w:val="1"/>
      <w:marLeft w:val="0"/>
      <w:marRight w:val="0"/>
      <w:marTop w:val="0"/>
      <w:marBottom w:val="0"/>
      <w:divBdr>
        <w:top w:val="none" w:sz="0" w:space="0" w:color="auto"/>
        <w:left w:val="none" w:sz="0" w:space="0" w:color="auto"/>
        <w:bottom w:val="none" w:sz="0" w:space="0" w:color="auto"/>
        <w:right w:val="none" w:sz="0" w:space="0" w:color="auto"/>
      </w:divBdr>
    </w:div>
    <w:div w:id="1072578001">
      <w:bodyDiv w:val="1"/>
      <w:marLeft w:val="0"/>
      <w:marRight w:val="0"/>
      <w:marTop w:val="0"/>
      <w:marBottom w:val="0"/>
      <w:divBdr>
        <w:top w:val="none" w:sz="0" w:space="0" w:color="auto"/>
        <w:left w:val="none" w:sz="0" w:space="0" w:color="auto"/>
        <w:bottom w:val="none" w:sz="0" w:space="0" w:color="auto"/>
        <w:right w:val="none" w:sz="0" w:space="0" w:color="auto"/>
      </w:divBdr>
    </w:div>
    <w:div w:id="1175068304">
      <w:bodyDiv w:val="1"/>
      <w:marLeft w:val="0"/>
      <w:marRight w:val="0"/>
      <w:marTop w:val="0"/>
      <w:marBottom w:val="0"/>
      <w:divBdr>
        <w:top w:val="none" w:sz="0" w:space="0" w:color="auto"/>
        <w:left w:val="none" w:sz="0" w:space="0" w:color="auto"/>
        <w:bottom w:val="none" w:sz="0" w:space="0" w:color="auto"/>
        <w:right w:val="none" w:sz="0" w:space="0" w:color="auto"/>
      </w:divBdr>
    </w:div>
    <w:div w:id="1227036063">
      <w:bodyDiv w:val="1"/>
      <w:marLeft w:val="0"/>
      <w:marRight w:val="0"/>
      <w:marTop w:val="0"/>
      <w:marBottom w:val="0"/>
      <w:divBdr>
        <w:top w:val="none" w:sz="0" w:space="0" w:color="auto"/>
        <w:left w:val="none" w:sz="0" w:space="0" w:color="auto"/>
        <w:bottom w:val="none" w:sz="0" w:space="0" w:color="auto"/>
        <w:right w:val="none" w:sz="0" w:space="0" w:color="auto"/>
      </w:divBdr>
    </w:div>
    <w:div w:id="1285228776">
      <w:bodyDiv w:val="1"/>
      <w:marLeft w:val="0"/>
      <w:marRight w:val="0"/>
      <w:marTop w:val="0"/>
      <w:marBottom w:val="0"/>
      <w:divBdr>
        <w:top w:val="none" w:sz="0" w:space="0" w:color="auto"/>
        <w:left w:val="none" w:sz="0" w:space="0" w:color="auto"/>
        <w:bottom w:val="none" w:sz="0" w:space="0" w:color="auto"/>
        <w:right w:val="none" w:sz="0" w:space="0" w:color="auto"/>
      </w:divBdr>
    </w:div>
    <w:div w:id="1334988502">
      <w:bodyDiv w:val="1"/>
      <w:marLeft w:val="0"/>
      <w:marRight w:val="0"/>
      <w:marTop w:val="0"/>
      <w:marBottom w:val="0"/>
      <w:divBdr>
        <w:top w:val="none" w:sz="0" w:space="0" w:color="auto"/>
        <w:left w:val="none" w:sz="0" w:space="0" w:color="auto"/>
        <w:bottom w:val="none" w:sz="0" w:space="0" w:color="auto"/>
        <w:right w:val="none" w:sz="0" w:space="0" w:color="auto"/>
      </w:divBdr>
    </w:div>
    <w:div w:id="1347248263">
      <w:bodyDiv w:val="1"/>
      <w:marLeft w:val="0"/>
      <w:marRight w:val="0"/>
      <w:marTop w:val="0"/>
      <w:marBottom w:val="0"/>
      <w:divBdr>
        <w:top w:val="none" w:sz="0" w:space="0" w:color="auto"/>
        <w:left w:val="none" w:sz="0" w:space="0" w:color="auto"/>
        <w:bottom w:val="none" w:sz="0" w:space="0" w:color="auto"/>
        <w:right w:val="none" w:sz="0" w:space="0" w:color="auto"/>
      </w:divBdr>
    </w:div>
    <w:div w:id="1378817426">
      <w:bodyDiv w:val="1"/>
      <w:marLeft w:val="0"/>
      <w:marRight w:val="0"/>
      <w:marTop w:val="0"/>
      <w:marBottom w:val="0"/>
      <w:divBdr>
        <w:top w:val="none" w:sz="0" w:space="0" w:color="auto"/>
        <w:left w:val="none" w:sz="0" w:space="0" w:color="auto"/>
        <w:bottom w:val="none" w:sz="0" w:space="0" w:color="auto"/>
        <w:right w:val="none" w:sz="0" w:space="0" w:color="auto"/>
      </w:divBdr>
    </w:div>
    <w:div w:id="1408574933">
      <w:bodyDiv w:val="1"/>
      <w:marLeft w:val="0"/>
      <w:marRight w:val="0"/>
      <w:marTop w:val="0"/>
      <w:marBottom w:val="0"/>
      <w:divBdr>
        <w:top w:val="none" w:sz="0" w:space="0" w:color="auto"/>
        <w:left w:val="none" w:sz="0" w:space="0" w:color="auto"/>
        <w:bottom w:val="none" w:sz="0" w:space="0" w:color="auto"/>
        <w:right w:val="none" w:sz="0" w:space="0" w:color="auto"/>
      </w:divBdr>
    </w:div>
    <w:div w:id="1597666288">
      <w:bodyDiv w:val="1"/>
      <w:marLeft w:val="0"/>
      <w:marRight w:val="0"/>
      <w:marTop w:val="0"/>
      <w:marBottom w:val="0"/>
      <w:divBdr>
        <w:top w:val="none" w:sz="0" w:space="0" w:color="auto"/>
        <w:left w:val="none" w:sz="0" w:space="0" w:color="auto"/>
        <w:bottom w:val="none" w:sz="0" w:space="0" w:color="auto"/>
        <w:right w:val="none" w:sz="0" w:space="0" w:color="auto"/>
      </w:divBdr>
    </w:div>
    <w:div w:id="1632443362">
      <w:bodyDiv w:val="1"/>
      <w:marLeft w:val="0"/>
      <w:marRight w:val="0"/>
      <w:marTop w:val="0"/>
      <w:marBottom w:val="0"/>
      <w:divBdr>
        <w:top w:val="none" w:sz="0" w:space="0" w:color="auto"/>
        <w:left w:val="none" w:sz="0" w:space="0" w:color="auto"/>
        <w:bottom w:val="none" w:sz="0" w:space="0" w:color="auto"/>
        <w:right w:val="none" w:sz="0" w:space="0" w:color="auto"/>
      </w:divBdr>
    </w:div>
    <w:div w:id="1663852102">
      <w:bodyDiv w:val="1"/>
      <w:marLeft w:val="0"/>
      <w:marRight w:val="0"/>
      <w:marTop w:val="0"/>
      <w:marBottom w:val="0"/>
      <w:divBdr>
        <w:top w:val="none" w:sz="0" w:space="0" w:color="auto"/>
        <w:left w:val="none" w:sz="0" w:space="0" w:color="auto"/>
        <w:bottom w:val="none" w:sz="0" w:space="0" w:color="auto"/>
        <w:right w:val="none" w:sz="0" w:space="0" w:color="auto"/>
      </w:divBdr>
    </w:div>
    <w:div w:id="1806116787">
      <w:bodyDiv w:val="1"/>
      <w:marLeft w:val="0"/>
      <w:marRight w:val="0"/>
      <w:marTop w:val="0"/>
      <w:marBottom w:val="0"/>
      <w:divBdr>
        <w:top w:val="none" w:sz="0" w:space="0" w:color="auto"/>
        <w:left w:val="none" w:sz="0" w:space="0" w:color="auto"/>
        <w:bottom w:val="none" w:sz="0" w:space="0" w:color="auto"/>
        <w:right w:val="none" w:sz="0" w:space="0" w:color="auto"/>
      </w:divBdr>
    </w:div>
    <w:div w:id="1811510908">
      <w:bodyDiv w:val="1"/>
      <w:marLeft w:val="0"/>
      <w:marRight w:val="0"/>
      <w:marTop w:val="0"/>
      <w:marBottom w:val="0"/>
      <w:divBdr>
        <w:top w:val="none" w:sz="0" w:space="0" w:color="auto"/>
        <w:left w:val="none" w:sz="0" w:space="0" w:color="auto"/>
        <w:bottom w:val="none" w:sz="0" w:space="0" w:color="auto"/>
        <w:right w:val="none" w:sz="0" w:space="0" w:color="auto"/>
      </w:divBdr>
    </w:div>
    <w:div w:id="2025933290">
      <w:bodyDiv w:val="1"/>
      <w:marLeft w:val="0"/>
      <w:marRight w:val="0"/>
      <w:marTop w:val="0"/>
      <w:marBottom w:val="0"/>
      <w:divBdr>
        <w:top w:val="none" w:sz="0" w:space="0" w:color="auto"/>
        <w:left w:val="none" w:sz="0" w:space="0" w:color="auto"/>
        <w:bottom w:val="none" w:sz="0" w:space="0" w:color="auto"/>
        <w:right w:val="none" w:sz="0" w:space="0" w:color="auto"/>
      </w:divBdr>
    </w:div>
    <w:div w:id="2069066293">
      <w:bodyDiv w:val="1"/>
      <w:marLeft w:val="0"/>
      <w:marRight w:val="0"/>
      <w:marTop w:val="0"/>
      <w:marBottom w:val="0"/>
      <w:divBdr>
        <w:top w:val="none" w:sz="0" w:space="0" w:color="auto"/>
        <w:left w:val="none" w:sz="0" w:space="0" w:color="auto"/>
        <w:bottom w:val="none" w:sz="0" w:space="0" w:color="auto"/>
        <w:right w:val="none" w:sz="0" w:space="0" w:color="auto"/>
      </w:divBdr>
    </w:div>
    <w:div w:id="2137134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0DF4D1-02F8-44F5-AB82-250D74A7AA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25</Pages>
  <Words>8188</Words>
  <Characters>46673</Characters>
  <Application>Microsoft Office Word</Application>
  <DocSecurity>0</DocSecurity>
  <Lines>388</Lines>
  <Paragraphs>109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TEKSTUALNI  DEO</vt:lpstr>
      <vt:lpstr>TEKSTUALNI  DEO</vt:lpstr>
    </vt:vector>
  </TitlesOfParts>
  <Company>Company</Company>
  <LinksUpToDate>false</LinksUpToDate>
  <CharactersWithSpaces>54752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TEKSTUALNI  DEO</dc:title>
  <dc:subject/>
  <dc:creator>Vladica Arandjelovic</dc:creator>
  <cp:keywords/>
  <cp:lastModifiedBy>Korisnik</cp:lastModifiedBy>
  <cp:revision>4</cp:revision>
  <cp:lastPrinted>2024-05-22T12:17:00Z</cp:lastPrinted>
  <dcterms:created xsi:type="dcterms:W3CDTF">2024-08-17T10:10:00Z</dcterms:created>
  <dcterms:modified xsi:type="dcterms:W3CDTF">2024-08-19T09:12:00Z</dcterms:modified>
</cp:coreProperties>
</file>